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94F" w:rsidRDefault="00D0094F">
      <w:pPr>
        <w:rPr>
          <w:sz w:val="40"/>
          <w:szCs w:val="40"/>
        </w:rPr>
      </w:pPr>
    </w:p>
    <w:p w:rsidR="00D0094F" w:rsidRDefault="00D0094F">
      <w:pPr>
        <w:rPr>
          <w:sz w:val="40"/>
          <w:szCs w:val="40"/>
        </w:rPr>
      </w:pPr>
    </w:p>
    <w:p w:rsidR="00D0094F" w:rsidRDefault="00D0094F">
      <w:pPr>
        <w:rPr>
          <w:sz w:val="40"/>
          <w:szCs w:val="40"/>
        </w:rPr>
      </w:pPr>
    </w:p>
    <w:p w:rsidR="00D0094F" w:rsidRDefault="00D0094F">
      <w:pPr>
        <w:rPr>
          <w:sz w:val="40"/>
          <w:szCs w:val="40"/>
        </w:rPr>
      </w:pPr>
    </w:p>
    <w:p w:rsidR="00D0094F" w:rsidRDefault="00D0094F">
      <w:pPr>
        <w:rPr>
          <w:sz w:val="40"/>
          <w:szCs w:val="40"/>
        </w:rPr>
      </w:pPr>
    </w:p>
    <w:p w:rsidR="00D0094F" w:rsidRPr="00AB18FB" w:rsidRDefault="0065153A" w:rsidP="00AB18FB">
      <w:pPr>
        <w:jc w:val="center"/>
        <w:rPr>
          <w:sz w:val="40"/>
          <w:szCs w:val="40"/>
        </w:rPr>
      </w:pPr>
      <w:r w:rsidRPr="0065153A">
        <w:rPr>
          <w:noProof/>
          <w:sz w:val="40"/>
          <w:szCs w:val="40"/>
        </w:rPr>
        <w:drawing>
          <wp:inline distT="0" distB="0" distL="0" distR="0" wp14:anchorId="345E9FD0" wp14:editId="1AB7496D">
            <wp:extent cx="1794386" cy="803082"/>
            <wp:effectExtent l="0" t="0" r="0" b="0"/>
            <wp:docPr id="1026" name="Picture 1" descr="cid:image001.png@01D172D2.DEAF3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 descr="cid:image001.png@01D172D2.DEAF3CE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0145" cy="810135"/>
                    </a:xfrm>
                    <a:prstGeom prst="rect">
                      <a:avLst/>
                    </a:prstGeom>
                    <a:noFill/>
                    <a:ln>
                      <a:noFill/>
                    </a:ln>
                    <a:extLst/>
                  </pic:spPr>
                </pic:pic>
              </a:graphicData>
            </a:graphic>
          </wp:inline>
        </w:drawing>
      </w:r>
    </w:p>
    <w:p w:rsidR="00D0094F" w:rsidRDefault="00D0094F">
      <w:pPr>
        <w:rPr>
          <w:sz w:val="40"/>
          <w:szCs w:val="40"/>
        </w:rPr>
      </w:pPr>
    </w:p>
    <w:p w:rsidR="00D0094F" w:rsidRDefault="00D0094F">
      <w:pPr>
        <w:rPr>
          <w:sz w:val="40"/>
          <w:szCs w:val="40"/>
        </w:rPr>
      </w:pPr>
    </w:p>
    <w:p w:rsidR="00D0094F" w:rsidRDefault="00D0094F">
      <w:pPr>
        <w:rPr>
          <w:sz w:val="40"/>
          <w:szCs w:val="40"/>
        </w:rPr>
      </w:pPr>
    </w:p>
    <w:p w:rsidR="00D0094F" w:rsidRDefault="00D0094F">
      <w:pPr>
        <w:rPr>
          <w:sz w:val="40"/>
          <w:szCs w:val="40"/>
        </w:rPr>
      </w:pPr>
    </w:p>
    <w:p w:rsidR="00D0094F" w:rsidRDefault="00D0094F">
      <w:pPr>
        <w:rPr>
          <w:sz w:val="40"/>
          <w:szCs w:val="40"/>
        </w:rPr>
      </w:pPr>
    </w:p>
    <w:p w:rsidR="00D0094F" w:rsidRPr="00F3407C" w:rsidRDefault="00AB18FB" w:rsidP="00C82993">
      <w:pPr>
        <w:jc w:val="center"/>
        <w:outlineLvl w:val="0"/>
        <w:rPr>
          <w:rFonts w:ascii="Calibri" w:hAnsi="Calibri"/>
          <w:b/>
          <w:sz w:val="52"/>
          <w:szCs w:val="52"/>
        </w:rPr>
      </w:pPr>
      <w:r>
        <w:rPr>
          <w:rFonts w:ascii="Calibri" w:hAnsi="Calibri"/>
          <w:b/>
          <w:sz w:val="52"/>
          <w:szCs w:val="52"/>
        </w:rPr>
        <w:t>Aerospace Industry</w:t>
      </w:r>
      <w:r w:rsidR="00C82993">
        <w:rPr>
          <w:rFonts w:ascii="Calibri" w:hAnsi="Calibri"/>
          <w:b/>
          <w:sz w:val="52"/>
          <w:szCs w:val="52"/>
        </w:rPr>
        <w:t xml:space="preserve"> </w:t>
      </w:r>
      <w:r w:rsidR="00C82993" w:rsidRPr="00AB37D4">
        <w:rPr>
          <w:rFonts w:ascii="Calibri" w:hAnsi="Calibri"/>
          <w:b/>
          <w:sz w:val="52"/>
          <w:szCs w:val="52"/>
        </w:rPr>
        <w:t>Self Assessment &amp; Metrics Definitions</w:t>
      </w:r>
      <w:r w:rsidR="00920481" w:rsidRPr="00AB37D4">
        <w:rPr>
          <w:rFonts w:ascii="Calibri" w:hAnsi="Calibri"/>
          <w:b/>
          <w:sz w:val="52"/>
          <w:szCs w:val="52"/>
        </w:rPr>
        <w:t xml:space="preserve"> </w:t>
      </w:r>
      <w:r w:rsidR="00920481" w:rsidRPr="00F3407C">
        <w:rPr>
          <w:rFonts w:ascii="Calibri" w:hAnsi="Calibri"/>
          <w:b/>
          <w:sz w:val="52"/>
          <w:szCs w:val="52"/>
        </w:rPr>
        <w:t xml:space="preserve">&amp; </w:t>
      </w:r>
      <w:r w:rsidR="00D0094F" w:rsidRPr="00F3407C">
        <w:rPr>
          <w:rFonts w:ascii="Calibri" w:hAnsi="Calibri"/>
          <w:b/>
          <w:sz w:val="52"/>
          <w:szCs w:val="52"/>
        </w:rPr>
        <w:t>Guidelines</w:t>
      </w:r>
    </w:p>
    <w:p w:rsidR="00D0094F" w:rsidRPr="00AB18FB" w:rsidRDefault="00AB18FB" w:rsidP="00D0094F">
      <w:pPr>
        <w:jc w:val="center"/>
        <w:rPr>
          <w:rFonts w:ascii="Calibri" w:hAnsi="Calibri"/>
          <w:b/>
          <w:sz w:val="52"/>
          <w:szCs w:val="36"/>
        </w:rPr>
      </w:pPr>
      <w:r w:rsidRPr="00AB18FB">
        <w:rPr>
          <w:rFonts w:ascii="Calibri" w:hAnsi="Calibri"/>
          <w:b/>
          <w:sz w:val="52"/>
          <w:szCs w:val="36"/>
        </w:rPr>
        <w:t>For Property Management</w:t>
      </w:r>
    </w:p>
    <w:p w:rsidR="00D0094F" w:rsidRPr="00F3407C" w:rsidRDefault="00D0094F" w:rsidP="00D0094F">
      <w:pPr>
        <w:jc w:val="center"/>
        <w:rPr>
          <w:rFonts w:ascii="Calibri" w:hAnsi="Calibri"/>
          <w:b/>
          <w:sz w:val="36"/>
          <w:szCs w:val="36"/>
        </w:rPr>
      </w:pPr>
    </w:p>
    <w:p w:rsidR="00D0094F" w:rsidRPr="00F3407C" w:rsidRDefault="00D0094F" w:rsidP="00D0094F">
      <w:pPr>
        <w:jc w:val="center"/>
        <w:rPr>
          <w:rFonts w:ascii="Calibri" w:hAnsi="Calibri"/>
          <w:b/>
          <w:sz w:val="36"/>
          <w:szCs w:val="36"/>
        </w:rPr>
      </w:pPr>
    </w:p>
    <w:p w:rsidR="00AB18FB" w:rsidRDefault="00AB18FB" w:rsidP="00AB18FB">
      <w:pPr>
        <w:autoSpaceDE w:val="0"/>
        <w:autoSpaceDN w:val="0"/>
        <w:adjustRightInd w:val="0"/>
        <w:rPr>
          <w:rFonts w:ascii="Courier New" w:hAnsi="Courier New" w:cs="Courier New"/>
          <w:b/>
          <w:bCs/>
          <w:sz w:val="36"/>
          <w:szCs w:val="36"/>
        </w:rPr>
      </w:pPr>
      <w:r>
        <w:rPr>
          <w:rFonts w:ascii="Courier New" w:hAnsi="Courier New" w:cs="Courier New"/>
          <w:b/>
          <w:bCs/>
          <w:sz w:val="36"/>
          <w:szCs w:val="36"/>
        </w:rPr>
        <w:t xml:space="preserve"> </w:t>
      </w:r>
    </w:p>
    <w:p w:rsidR="00AB18FB" w:rsidRPr="009209FA" w:rsidRDefault="00C82993" w:rsidP="00AB18FB">
      <w:pPr>
        <w:autoSpaceDE w:val="0"/>
        <w:autoSpaceDN w:val="0"/>
        <w:adjustRightInd w:val="0"/>
        <w:jc w:val="center"/>
        <w:rPr>
          <w:rFonts w:ascii="Arial" w:hAnsi="Arial" w:cs="Arial"/>
          <w:sz w:val="20"/>
          <w:szCs w:val="20"/>
        </w:rPr>
      </w:pPr>
      <w:r w:rsidRPr="009209FA">
        <w:rPr>
          <w:rFonts w:ascii="Arial" w:hAnsi="Arial" w:cs="Arial"/>
          <w:sz w:val="20"/>
          <w:szCs w:val="20"/>
        </w:rPr>
        <w:t>Version 1.0.</w:t>
      </w:r>
      <w:r w:rsidR="005F2887">
        <w:rPr>
          <w:rFonts w:ascii="Arial" w:hAnsi="Arial" w:cs="Arial"/>
          <w:sz w:val="20"/>
          <w:szCs w:val="20"/>
        </w:rPr>
        <w:t>3</w:t>
      </w:r>
    </w:p>
    <w:p w:rsidR="00AB18FB" w:rsidRPr="009209FA" w:rsidRDefault="005F2887" w:rsidP="00AB18FB">
      <w:pPr>
        <w:autoSpaceDE w:val="0"/>
        <w:autoSpaceDN w:val="0"/>
        <w:adjustRightInd w:val="0"/>
        <w:jc w:val="center"/>
        <w:rPr>
          <w:rFonts w:ascii="Arial" w:hAnsi="Arial" w:cs="Arial"/>
          <w:sz w:val="20"/>
          <w:szCs w:val="20"/>
        </w:rPr>
      </w:pPr>
      <w:r>
        <w:rPr>
          <w:rFonts w:ascii="Arial" w:hAnsi="Arial" w:cs="Arial"/>
          <w:sz w:val="20"/>
          <w:szCs w:val="20"/>
        </w:rPr>
        <w:t>July 12, 2016</w:t>
      </w:r>
    </w:p>
    <w:p w:rsidR="00AB18FB" w:rsidRPr="009209FA" w:rsidRDefault="00AB18FB" w:rsidP="00AB18FB">
      <w:pPr>
        <w:autoSpaceDE w:val="0"/>
        <w:autoSpaceDN w:val="0"/>
        <w:adjustRightInd w:val="0"/>
        <w:jc w:val="center"/>
        <w:rPr>
          <w:rFonts w:ascii="Arial" w:hAnsi="Arial" w:cs="Arial"/>
          <w:sz w:val="20"/>
          <w:szCs w:val="20"/>
        </w:rPr>
      </w:pPr>
    </w:p>
    <w:p w:rsidR="00AB18FB" w:rsidRPr="009209FA" w:rsidRDefault="00AB18FB" w:rsidP="00AB18FB">
      <w:pPr>
        <w:autoSpaceDE w:val="0"/>
        <w:autoSpaceDN w:val="0"/>
        <w:adjustRightInd w:val="0"/>
        <w:jc w:val="center"/>
        <w:rPr>
          <w:rFonts w:ascii="Arial" w:hAnsi="Arial" w:cs="Arial"/>
          <w:sz w:val="20"/>
          <w:szCs w:val="20"/>
        </w:rPr>
      </w:pPr>
    </w:p>
    <w:p w:rsidR="00AB18FB" w:rsidRPr="009209FA" w:rsidRDefault="00AB18FB" w:rsidP="00AB18FB">
      <w:pPr>
        <w:autoSpaceDE w:val="0"/>
        <w:autoSpaceDN w:val="0"/>
        <w:adjustRightInd w:val="0"/>
        <w:jc w:val="center"/>
        <w:rPr>
          <w:rFonts w:ascii="Arial" w:hAnsi="Arial" w:cs="Arial"/>
          <w:sz w:val="20"/>
          <w:szCs w:val="20"/>
        </w:rPr>
      </w:pPr>
    </w:p>
    <w:p w:rsidR="00AB18FB" w:rsidRPr="009209FA" w:rsidRDefault="00AB18FB" w:rsidP="00AB18FB">
      <w:pPr>
        <w:autoSpaceDE w:val="0"/>
        <w:autoSpaceDN w:val="0"/>
        <w:adjustRightInd w:val="0"/>
        <w:jc w:val="center"/>
        <w:rPr>
          <w:rFonts w:ascii="Arial" w:hAnsi="Arial" w:cs="Arial"/>
          <w:sz w:val="20"/>
          <w:szCs w:val="20"/>
        </w:rPr>
      </w:pPr>
    </w:p>
    <w:p w:rsidR="00AB18FB" w:rsidRPr="009209FA" w:rsidRDefault="00AB18FB" w:rsidP="00AB18FB">
      <w:pPr>
        <w:autoSpaceDE w:val="0"/>
        <w:autoSpaceDN w:val="0"/>
        <w:adjustRightInd w:val="0"/>
        <w:jc w:val="center"/>
        <w:rPr>
          <w:rFonts w:ascii="Arial" w:hAnsi="Arial" w:cs="Arial"/>
          <w:sz w:val="20"/>
          <w:szCs w:val="20"/>
        </w:rPr>
      </w:pPr>
    </w:p>
    <w:p w:rsidR="00AB18FB" w:rsidRPr="009209FA" w:rsidRDefault="00AB18FB" w:rsidP="00F132CD">
      <w:pPr>
        <w:autoSpaceDE w:val="0"/>
        <w:autoSpaceDN w:val="0"/>
        <w:adjustRightInd w:val="0"/>
        <w:jc w:val="center"/>
        <w:rPr>
          <w:rFonts w:ascii="Arial" w:hAnsi="Arial" w:cs="Arial"/>
          <w:sz w:val="20"/>
          <w:szCs w:val="20"/>
        </w:rPr>
      </w:pPr>
    </w:p>
    <w:p w:rsidR="00AB18FB" w:rsidRPr="009209FA" w:rsidRDefault="00AB18FB" w:rsidP="00AB18FB">
      <w:pPr>
        <w:autoSpaceDE w:val="0"/>
        <w:autoSpaceDN w:val="0"/>
        <w:adjustRightInd w:val="0"/>
        <w:jc w:val="center"/>
        <w:rPr>
          <w:rFonts w:ascii="Arial" w:hAnsi="Arial" w:cs="Arial"/>
          <w:sz w:val="20"/>
          <w:szCs w:val="20"/>
        </w:rPr>
      </w:pPr>
    </w:p>
    <w:p w:rsidR="00AB18FB" w:rsidRDefault="00AB18FB" w:rsidP="00AB18FB">
      <w:pPr>
        <w:autoSpaceDE w:val="0"/>
        <w:autoSpaceDN w:val="0"/>
        <w:adjustRightInd w:val="0"/>
        <w:jc w:val="center"/>
        <w:rPr>
          <w:rFonts w:ascii="Arial" w:hAnsi="Arial" w:cs="Arial"/>
          <w:sz w:val="20"/>
          <w:szCs w:val="20"/>
        </w:rPr>
      </w:pPr>
      <w:r w:rsidRPr="009209FA">
        <w:rPr>
          <w:rFonts w:ascii="Arial" w:hAnsi="Arial" w:cs="Arial"/>
          <w:sz w:val="20"/>
          <w:szCs w:val="20"/>
        </w:rPr>
        <w:t>Developed By:</w:t>
      </w:r>
    </w:p>
    <w:p w:rsidR="007C4AFB" w:rsidRPr="009209FA" w:rsidRDefault="007C4AFB" w:rsidP="00AB18FB">
      <w:pPr>
        <w:autoSpaceDE w:val="0"/>
        <w:autoSpaceDN w:val="0"/>
        <w:adjustRightInd w:val="0"/>
        <w:jc w:val="center"/>
        <w:rPr>
          <w:rFonts w:ascii="Arial" w:hAnsi="Arial" w:cs="Arial"/>
          <w:sz w:val="20"/>
          <w:szCs w:val="20"/>
        </w:rPr>
      </w:pPr>
    </w:p>
    <w:p w:rsidR="005F2887" w:rsidRPr="00F424C2" w:rsidRDefault="005F2887" w:rsidP="005F2887">
      <w:pPr>
        <w:autoSpaceDE w:val="0"/>
        <w:autoSpaceDN w:val="0"/>
        <w:adjustRightInd w:val="0"/>
        <w:jc w:val="center"/>
        <w:rPr>
          <w:rFonts w:ascii="Arial" w:hAnsi="Arial" w:cs="Arial"/>
          <w:b/>
          <w:bCs/>
        </w:rPr>
      </w:pPr>
      <w:r w:rsidRPr="00F424C2">
        <w:rPr>
          <w:rFonts w:ascii="Arial" w:hAnsi="Arial" w:cs="Arial"/>
          <w:b/>
          <w:bCs/>
        </w:rPr>
        <w:t>Government Property Systems Committee</w:t>
      </w:r>
    </w:p>
    <w:p w:rsidR="00D0094F" w:rsidRPr="00F3407C" w:rsidRDefault="00D0094F" w:rsidP="00AB18FB">
      <w:pPr>
        <w:jc w:val="center"/>
        <w:rPr>
          <w:rFonts w:ascii="Calibri" w:hAnsi="Calibri"/>
          <w:b/>
          <w:sz w:val="36"/>
          <w:szCs w:val="36"/>
        </w:rPr>
      </w:pPr>
    </w:p>
    <w:p w:rsidR="00D0094F" w:rsidRPr="00F3407C" w:rsidRDefault="00D0094F" w:rsidP="00D0094F">
      <w:pPr>
        <w:jc w:val="center"/>
        <w:rPr>
          <w:rFonts w:ascii="Calibri" w:hAnsi="Calibri"/>
          <w:b/>
          <w:sz w:val="36"/>
          <w:szCs w:val="36"/>
        </w:rPr>
      </w:pPr>
    </w:p>
    <w:p w:rsidR="00D0094F" w:rsidRPr="00F3407C" w:rsidRDefault="00D0094F" w:rsidP="00D0094F">
      <w:pPr>
        <w:jc w:val="center"/>
        <w:rPr>
          <w:rFonts w:ascii="Calibri" w:hAnsi="Calibri"/>
          <w:b/>
          <w:sz w:val="36"/>
          <w:szCs w:val="36"/>
        </w:rPr>
      </w:pPr>
    </w:p>
    <w:p w:rsidR="00D0094F" w:rsidRPr="00F3407C" w:rsidRDefault="00D0094F" w:rsidP="00D0094F">
      <w:pPr>
        <w:jc w:val="center"/>
        <w:rPr>
          <w:rFonts w:ascii="Calibri" w:hAnsi="Calibri"/>
          <w:b/>
          <w:sz w:val="36"/>
          <w:szCs w:val="36"/>
        </w:rPr>
      </w:pPr>
    </w:p>
    <w:p w:rsidR="00D0094F" w:rsidRDefault="00D0094F" w:rsidP="00D0094F">
      <w:pPr>
        <w:jc w:val="center"/>
        <w:rPr>
          <w:rFonts w:ascii="Calibri" w:hAnsi="Calibri"/>
          <w:b/>
          <w:sz w:val="36"/>
          <w:szCs w:val="36"/>
        </w:rPr>
      </w:pPr>
    </w:p>
    <w:p w:rsidR="00284D31" w:rsidRPr="00F3407C" w:rsidRDefault="00284D31" w:rsidP="00D0094F">
      <w:pPr>
        <w:jc w:val="center"/>
        <w:rPr>
          <w:rFonts w:ascii="Calibri" w:hAnsi="Calibri"/>
          <w:b/>
          <w:sz w:val="36"/>
          <w:szCs w:val="36"/>
        </w:rPr>
      </w:pPr>
    </w:p>
    <w:p w:rsidR="00D0094F" w:rsidRPr="00F3407C" w:rsidRDefault="00D0094F" w:rsidP="00D0094F">
      <w:pPr>
        <w:jc w:val="center"/>
        <w:rPr>
          <w:rFonts w:ascii="Calibri" w:hAnsi="Calibri"/>
          <w:b/>
          <w:sz w:val="36"/>
          <w:szCs w:val="36"/>
        </w:rPr>
      </w:pPr>
    </w:p>
    <w:p w:rsidR="00AB18FB" w:rsidRDefault="00AB18FB" w:rsidP="00AB18FB">
      <w:pPr>
        <w:autoSpaceDE w:val="0"/>
        <w:autoSpaceDN w:val="0"/>
        <w:adjustRightInd w:val="0"/>
        <w:rPr>
          <w:rFonts w:ascii="Arial" w:hAnsi="Arial" w:cs="Arial"/>
          <w:i/>
          <w:iCs/>
          <w:sz w:val="20"/>
          <w:szCs w:val="20"/>
        </w:rPr>
      </w:pPr>
      <w:r>
        <w:rPr>
          <w:rFonts w:ascii="Arial" w:hAnsi="Arial" w:cs="Arial"/>
          <w:b/>
          <w:bCs/>
          <w:i/>
          <w:iCs/>
          <w:sz w:val="20"/>
          <w:szCs w:val="20"/>
        </w:rPr>
        <w:t>Important Disclaimer</w:t>
      </w:r>
      <w:r>
        <w:rPr>
          <w:rFonts w:ascii="Arial" w:hAnsi="Arial" w:cs="Arial"/>
          <w:i/>
          <w:iCs/>
          <w:sz w:val="20"/>
          <w:szCs w:val="20"/>
        </w:rPr>
        <w:t xml:space="preserve">: The </w:t>
      </w:r>
      <w:r w:rsidR="005F2887">
        <w:rPr>
          <w:rFonts w:ascii="Arial" w:hAnsi="Arial" w:cs="Arial"/>
          <w:i/>
          <w:iCs/>
          <w:sz w:val="20"/>
          <w:szCs w:val="20"/>
        </w:rPr>
        <w:t>National Defense Industrial Association (“NDIA</w:t>
      </w:r>
      <w:r>
        <w:rPr>
          <w:rFonts w:ascii="Arial" w:hAnsi="Arial" w:cs="Arial"/>
          <w:i/>
          <w:iCs/>
          <w:sz w:val="20"/>
          <w:szCs w:val="20"/>
        </w:rPr>
        <w:t>”) has no intellectual</w:t>
      </w:r>
    </w:p>
    <w:p w:rsidR="00D0094F" w:rsidRDefault="00AB18FB" w:rsidP="00AB18FB">
      <w:pPr>
        <w:autoSpaceDE w:val="0"/>
        <w:autoSpaceDN w:val="0"/>
        <w:adjustRightInd w:val="0"/>
        <w:rPr>
          <w:rFonts w:ascii="Arial" w:hAnsi="Arial" w:cs="Arial"/>
          <w:i/>
          <w:iCs/>
          <w:sz w:val="20"/>
          <w:szCs w:val="20"/>
        </w:rPr>
      </w:pPr>
      <w:proofErr w:type="gramStart"/>
      <w:r>
        <w:rPr>
          <w:rFonts w:ascii="Arial" w:hAnsi="Arial" w:cs="Arial"/>
          <w:i/>
          <w:iCs/>
          <w:sz w:val="20"/>
          <w:szCs w:val="20"/>
        </w:rPr>
        <w:t>property</w:t>
      </w:r>
      <w:proofErr w:type="gramEnd"/>
      <w:r>
        <w:rPr>
          <w:rFonts w:ascii="Arial" w:hAnsi="Arial" w:cs="Arial"/>
          <w:i/>
          <w:iCs/>
          <w:sz w:val="20"/>
          <w:szCs w:val="20"/>
        </w:rPr>
        <w:t xml:space="preserve"> or other interest in this </w:t>
      </w:r>
      <w:r>
        <w:rPr>
          <w:rFonts w:ascii="Arial" w:hAnsi="Arial" w:cs="Arial"/>
          <w:b/>
          <w:bCs/>
          <w:i/>
          <w:iCs/>
          <w:sz w:val="20"/>
          <w:szCs w:val="20"/>
        </w:rPr>
        <w:t>Aerospace Industry</w:t>
      </w:r>
      <w:r w:rsidR="006B704D">
        <w:rPr>
          <w:rFonts w:ascii="Arial" w:hAnsi="Arial" w:cs="Arial"/>
          <w:b/>
          <w:bCs/>
          <w:i/>
          <w:iCs/>
          <w:sz w:val="20"/>
          <w:szCs w:val="20"/>
        </w:rPr>
        <w:t xml:space="preserve"> Self Assessment &amp;</w:t>
      </w:r>
      <w:r>
        <w:rPr>
          <w:rFonts w:ascii="Arial" w:hAnsi="Arial" w:cs="Arial"/>
          <w:b/>
          <w:bCs/>
          <w:i/>
          <w:iCs/>
          <w:sz w:val="20"/>
          <w:szCs w:val="20"/>
        </w:rPr>
        <w:t xml:space="preserve"> Metrics Definitions &amp; Guidelines for Property Management</w:t>
      </w:r>
      <w:r>
        <w:rPr>
          <w:rFonts w:ascii="Arial" w:hAnsi="Arial" w:cs="Arial"/>
          <w:i/>
          <w:iCs/>
          <w:sz w:val="20"/>
          <w:szCs w:val="20"/>
        </w:rPr>
        <w:t xml:space="preserve">. By developing this </w:t>
      </w:r>
      <w:r w:rsidR="00037A11">
        <w:rPr>
          <w:rFonts w:ascii="Arial" w:hAnsi="Arial" w:cs="Arial"/>
          <w:b/>
          <w:bCs/>
          <w:i/>
          <w:iCs/>
          <w:sz w:val="20"/>
          <w:szCs w:val="20"/>
        </w:rPr>
        <w:t>Aerospace Industry</w:t>
      </w:r>
      <w:r w:rsidR="006B704D">
        <w:rPr>
          <w:rFonts w:ascii="Arial" w:hAnsi="Arial" w:cs="Arial"/>
          <w:b/>
          <w:bCs/>
          <w:i/>
          <w:iCs/>
          <w:sz w:val="20"/>
          <w:szCs w:val="20"/>
        </w:rPr>
        <w:t xml:space="preserve"> Self Assessment </w:t>
      </w:r>
      <w:proofErr w:type="gramStart"/>
      <w:r w:rsidR="006B704D">
        <w:rPr>
          <w:rFonts w:ascii="Arial" w:hAnsi="Arial" w:cs="Arial"/>
          <w:b/>
          <w:bCs/>
          <w:i/>
          <w:iCs/>
          <w:sz w:val="20"/>
          <w:szCs w:val="20"/>
        </w:rPr>
        <w:t xml:space="preserve">and </w:t>
      </w:r>
      <w:r w:rsidR="00037A11">
        <w:rPr>
          <w:rFonts w:ascii="Arial" w:hAnsi="Arial" w:cs="Arial"/>
          <w:b/>
          <w:bCs/>
          <w:i/>
          <w:iCs/>
          <w:sz w:val="20"/>
          <w:szCs w:val="20"/>
        </w:rPr>
        <w:t xml:space="preserve"> Metrics</w:t>
      </w:r>
      <w:proofErr w:type="gramEnd"/>
      <w:r w:rsidR="00037A11">
        <w:rPr>
          <w:rFonts w:ascii="Arial" w:hAnsi="Arial" w:cs="Arial"/>
          <w:b/>
          <w:bCs/>
          <w:i/>
          <w:iCs/>
          <w:sz w:val="20"/>
          <w:szCs w:val="20"/>
        </w:rPr>
        <w:t xml:space="preserve"> Definitions &amp; Guidelines for Property Management</w:t>
      </w:r>
      <w:r>
        <w:rPr>
          <w:rFonts w:ascii="Arial" w:hAnsi="Arial" w:cs="Arial"/>
          <w:b/>
          <w:bCs/>
          <w:i/>
          <w:iCs/>
          <w:sz w:val="20"/>
          <w:szCs w:val="20"/>
        </w:rPr>
        <w:t xml:space="preserve"> </w:t>
      </w:r>
      <w:r>
        <w:rPr>
          <w:rFonts w:ascii="Arial" w:hAnsi="Arial" w:cs="Arial"/>
          <w:i/>
          <w:iCs/>
          <w:sz w:val="20"/>
          <w:szCs w:val="20"/>
        </w:rPr>
        <w:t xml:space="preserve">and making </w:t>
      </w:r>
      <w:r w:rsidR="005F2887">
        <w:rPr>
          <w:rFonts w:ascii="Arial" w:hAnsi="Arial" w:cs="Arial"/>
          <w:i/>
          <w:iCs/>
          <w:sz w:val="20"/>
          <w:szCs w:val="20"/>
        </w:rPr>
        <w:t>it freely available to anyone, ND</w:t>
      </w:r>
      <w:r>
        <w:rPr>
          <w:rFonts w:ascii="Arial" w:hAnsi="Arial" w:cs="Arial"/>
          <w:i/>
          <w:iCs/>
          <w:sz w:val="20"/>
          <w:szCs w:val="20"/>
        </w:rPr>
        <w:t>IA assumes no responsibility for this Guideline’s content or use, and disclaims any potential liability associated therewith.</w:t>
      </w:r>
    </w:p>
    <w:p w:rsidR="00037A11" w:rsidRPr="00F3407C" w:rsidRDefault="00037A11" w:rsidP="00AB18FB">
      <w:pPr>
        <w:autoSpaceDE w:val="0"/>
        <w:autoSpaceDN w:val="0"/>
        <w:adjustRightInd w:val="0"/>
        <w:rPr>
          <w:rFonts w:ascii="Calibri" w:hAnsi="Calibri"/>
          <w:b/>
          <w:sz w:val="36"/>
          <w:szCs w:val="36"/>
        </w:rPr>
      </w:pPr>
      <w:r>
        <w:rPr>
          <w:rFonts w:ascii="Arial" w:hAnsi="Arial" w:cs="Arial"/>
          <w:i/>
          <w:iCs/>
          <w:sz w:val="20"/>
          <w:szCs w:val="20"/>
        </w:rPr>
        <w:br w:type="page"/>
      </w:r>
    </w:p>
    <w:p w:rsidR="00731FEC" w:rsidRDefault="00731FEC" w:rsidP="00037A11">
      <w:pPr>
        <w:jc w:val="center"/>
        <w:rPr>
          <w:b/>
          <w:bCs/>
        </w:rPr>
      </w:pPr>
    </w:p>
    <w:p w:rsidR="00037A11" w:rsidRPr="005F2887" w:rsidRDefault="005F2887" w:rsidP="00037A11">
      <w:pPr>
        <w:jc w:val="center"/>
        <w:rPr>
          <w:rFonts w:ascii="Arial" w:hAnsi="Arial" w:cs="Arial"/>
          <w:b/>
          <w:bCs/>
        </w:rPr>
      </w:pPr>
      <w:r w:rsidRPr="005F2887">
        <w:rPr>
          <w:rFonts w:ascii="Arial" w:hAnsi="Arial" w:cs="Arial"/>
          <w:b/>
          <w:bCs/>
        </w:rPr>
        <w:t xml:space="preserve">Revision </w:t>
      </w:r>
      <w:r w:rsidR="00037A11" w:rsidRPr="005F2887">
        <w:rPr>
          <w:rFonts w:ascii="Arial" w:hAnsi="Arial" w:cs="Arial"/>
          <w:b/>
          <w:bCs/>
        </w:rPr>
        <w:t xml:space="preserve">History </w:t>
      </w:r>
    </w:p>
    <w:p w:rsidR="00037A11" w:rsidRDefault="00037A11" w:rsidP="00037A11">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2313"/>
        <w:gridCol w:w="2365"/>
        <w:gridCol w:w="2341"/>
      </w:tblGrid>
      <w:tr w:rsidR="009A3A4A" w:rsidRPr="009A3A4A" w:rsidTr="005F2887">
        <w:tc>
          <w:tcPr>
            <w:tcW w:w="2331" w:type="dxa"/>
          </w:tcPr>
          <w:p w:rsidR="00037A11" w:rsidRPr="005F2887" w:rsidRDefault="00037A11" w:rsidP="009A3A4A">
            <w:pPr>
              <w:jc w:val="center"/>
              <w:rPr>
                <w:rFonts w:ascii="Arial" w:hAnsi="Arial" w:cs="Arial"/>
                <w:b/>
              </w:rPr>
            </w:pPr>
            <w:r w:rsidRPr="005F2887">
              <w:rPr>
                <w:rFonts w:ascii="Arial" w:hAnsi="Arial" w:cs="Arial"/>
                <w:b/>
              </w:rPr>
              <w:t>Date</w:t>
            </w:r>
          </w:p>
        </w:tc>
        <w:tc>
          <w:tcPr>
            <w:tcW w:w="2313" w:type="dxa"/>
          </w:tcPr>
          <w:p w:rsidR="00037A11" w:rsidRPr="005F2887" w:rsidRDefault="00037A11" w:rsidP="009A3A4A">
            <w:pPr>
              <w:jc w:val="center"/>
              <w:rPr>
                <w:rFonts w:ascii="Arial" w:hAnsi="Arial" w:cs="Arial"/>
                <w:b/>
              </w:rPr>
            </w:pPr>
            <w:r w:rsidRPr="005F2887">
              <w:rPr>
                <w:rFonts w:ascii="Arial" w:hAnsi="Arial" w:cs="Arial"/>
                <w:b/>
              </w:rPr>
              <w:t>Version</w:t>
            </w:r>
          </w:p>
        </w:tc>
        <w:tc>
          <w:tcPr>
            <w:tcW w:w="2365" w:type="dxa"/>
          </w:tcPr>
          <w:p w:rsidR="00037A11" w:rsidRPr="005F2887" w:rsidRDefault="00037A11" w:rsidP="009A3A4A">
            <w:pPr>
              <w:jc w:val="center"/>
              <w:rPr>
                <w:rFonts w:ascii="Arial" w:hAnsi="Arial" w:cs="Arial"/>
                <w:b/>
              </w:rPr>
            </w:pPr>
            <w:r w:rsidRPr="005F2887">
              <w:rPr>
                <w:rFonts w:ascii="Arial" w:hAnsi="Arial" w:cs="Arial"/>
                <w:b/>
              </w:rPr>
              <w:t>Change</w:t>
            </w:r>
          </w:p>
        </w:tc>
        <w:tc>
          <w:tcPr>
            <w:tcW w:w="2341" w:type="dxa"/>
          </w:tcPr>
          <w:p w:rsidR="00037A11" w:rsidRPr="005F2887" w:rsidRDefault="00037A11" w:rsidP="009A3A4A">
            <w:pPr>
              <w:jc w:val="center"/>
              <w:rPr>
                <w:rFonts w:ascii="Arial" w:hAnsi="Arial" w:cs="Arial"/>
                <w:b/>
              </w:rPr>
            </w:pPr>
            <w:r w:rsidRPr="005F2887">
              <w:rPr>
                <w:rFonts w:ascii="Arial" w:hAnsi="Arial" w:cs="Arial"/>
                <w:b/>
              </w:rPr>
              <w:t>Reason</w:t>
            </w:r>
          </w:p>
        </w:tc>
      </w:tr>
      <w:tr w:rsidR="009A3A4A" w:rsidRPr="009A3A4A" w:rsidTr="005F2887">
        <w:tc>
          <w:tcPr>
            <w:tcW w:w="2331" w:type="dxa"/>
          </w:tcPr>
          <w:p w:rsidR="00037A11" w:rsidRPr="005F2887" w:rsidRDefault="00037A11" w:rsidP="009A3A4A">
            <w:pPr>
              <w:jc w:val="center"/>
              <w:rPr>
                <w:rFonts w:ascii="Arial" w:hAnsi="Arial" w:cs="Arial"/>
                <w:b/>
              </w:rPr>
            </w:pPr>
            <w:r w:rsidRPr="005F2887">
              <w:rPr>
                <w:rFonts w:ascii="Arial" w:hAnsi="Arial" w:cs="Arial"/>
                <w:b/>
              </w:rPr>
              <w:t>3/25/2009</w:t>
            </w:r>
          </w:p>
        </w:tc>
        <w:tc>
          <w:tcPr>
            <w:tcW w:w="2313" w:type="dxa"/>
          </w:tcPr>
          <w:p w:rsidR="00037A11" w:rsidRPr="005F2887" w:rsidRDefault="00037A11" w:rsidP="009A3A4A">
            <w:pPr>
              <w:jc w:val="center"/>
              <w:rPr>
                <w:rFonts w:ascii="Arial" w:hAnsi="Arial" w:cs="Arial"/>
                <w:b/>
              </w:rPr>
            </w:pPr>
            <w:r w:rsidRPr="005F2887">
              <w:rPr>
                <w:rFonts w:ascii="Arial" w:hAnsi="Arial" w:cs="Arial"/>
                <w:b/>
              </w:rPr>
              <w:t>1.0.0</w:t>
            </w:r>
          </w:p>
        </w:tc>
        <w:tc>
          <w:tcPr>
            <w:tcW w:w="2365" w:type="dxa"/>
          </w:tcPr>
          <w:p w:rsidR="00037A11" w:rsidRPr="005F2887" w:rsidRDefault="00037A11" w:rsidP="009A3A4A">
            <w:pPr>
              <w:jc w:val="center"/>
              <w:rPr>
                <w:rFonts w:ascii="Arial" w:hAnsi="Arial" w:cs="Arial"/>
                <w:b/>
              </w:rPr>
            </w:pPr>
          </w:p>
        </w:tc>
        <w:tc>
          <w:tcPr>
            <w:tcW w:w="2341" w:type="dxa"/>
          </w:tcPr>
          <w:p w:rsidR="00037A11" w:rsidRPr="005F2887" w:rsidRDefault="00037A11" w:rsidP="009A3A4A">
            <w:pPr>
              <w:jc w:val="center"/>
              <w:rPr>
                <w:rFonts w:ascii="Arial" w:hAnsi="Arial" w:cs="Arial"/>
                <w:b/>
              </w:rPr>
            </w:pPr>
            <w:r w:rsidRPr="005F2887">
              <w:rPr>
                <w:rFonts w:ascii="Arial" w:hAnsi="Arial" w:cs="Arial"/>
                <w:b/>
              </w:rPr>
              <w:t>Initial Release</w:t>
            </w:r>
          </w:p>
        </w:tc>
      </w:tr>
      <w:tr w:rsidR="009A3A4A" w:rsidRPr="009A3A4A" w:rsidTr="005F2887">
        <w:tc>
          <w:tcPr>
            <w:tcW w:w="2331" w:type="dxa"/>
          </w:tcPr>
          <w:p w:rsidR="00037A11" w:rsidRPr="005F2887" w:rsidRDefault="00133DD9" w:rsidP="009A3A4A">
            <w:pPr>
              <w:jc w:val="center"/>
              <w:rPr>
                <w:rFonts w:ascii="Arial" w:hAnsi="Arial" w:cs="Arial"/>
                <w:b/>
              </w:rPr>
            </w:pPr>
            <w:r w:rsidRPr="005F2887">
              <w:rPr>
                <w:rFonts w:ascii="Arial" w:hAnsi="Arial" w:cs="Arial"/>
                <w:b/>
              </w:rPr>
              <w:t>6/23/2009</w:t>
            </w:r>
          </w:p>
        </w:tc>
        <w:tc>
          <w:tcPr>
            <w:tcW w:w="2313" w:type="dxa"/>
          </w:tcPr>
          <w:p w:rsidR="00037A11" w:rsidRPr="005F2887" w:rsidRDefault="00133DD9" w:rsidP="009A3A4A">
            <w:pPr>
              <w:jc w:val="center"/>
              <w:rPr>
                <w:rFonts w:ascii="Arial" w:hAnsi="Arial" w:cs="Arial"/>
                <w:b/>
              </w:rPr>
            </w:pPr>
            <w:r w:rsidRPr="005F2887">
              <w:rPr>
                <w:rFonts w:ascii="Arial" w:hAnsi="Arial" w:cs="Arial"/>
                <w:b/>
              </w:rPr>
              <w:t>1.0.1</w:t>
            </w:r>
          </w:p>
        </w:tc>
        <w:tc>
          <w:tcPr>
            <w:tcW w:w="2365" w:type="dxa"/>
          </w:tcPr>
          <w:p w:rsidR="00037A11" w:rsidRPr="005F2887" w:rsidRDefault="00C82993" w:rsidP="009A3A4A">
            <w:pPr>
              <w:jc w:val="center"/>
              <w:rPr>
                <w:rFonts w:ascii="Arial" w:hAnsi="Arial" w:cs="Arial"/>
                <w:b/>
              </w:rPr>
            </w:pPr>
            <w:r w:rsidRPr="005F2887">
              <w:rPr>
                <w:rFonts w:ascii="Arial" w:hAnsi="Arial" w:cs="Arial"/>
                <w:b/>
              </w:rPr>
              <w:t xml:space="preserve">Changed Title to include “Self Assessment” wording; On Page 2 included AIA Representative’s email address; </w:t>
            </w:r>
            <w:r w:rsidR="001A0BB5" w:rsidRPr="005F2887">
              <w:rPr>
                <w:rFonts w:ascii="Arial" w:hAnsi="Arial" w:cs="Arial"/>
                <w:b/>
              </w:rPr>
              <w:t>Page 36 corrected 10-01 and 10-02 formula; Page 38 corrected 10-01 and 10-02 formula.</w:t>
            </w:r>
            <w:r w:rsidR="003B1CAC" w:rsidRPr="005F2887">
              <w:rPr>
                <w:rFonts w:ascii="Arial" w:hAnsi="Arial" w:cs="Arial"/>
                <w:b/>
              </w:rPr>
              <w:t xml:space="preserve"> </w:t>
            </w:r>
            <w:r w:rsidR="00B65180" w:rsidRPr="005F2887">
              <w:rPr>
                <w:rFonts w:ascii="Arial" w:hAnsi="Arial" w:cs="Arial"/>
                <w:b/>
              </w:rPr>
              <w:t>Removed the date from the top left corner of each definition.</w:t>
            </w:r>
          </w:p>
        </w:tc>
        <w:tc>
          <w:tcPr>
            <w:tcW w:w="2341" w:type="dxa"/>
          </w:tcPr>
          <w:p w:rsidR="00037A11" w:rsidRPr="005F2887" w:rsidRDefault="00133DD9" w:rsidP="009A3A4A">
            <w:pPr>
              <w:jc w:val="center"/>
              <w:rPr>
                <w:rFonts w:ascii="Arial" w:hAnsi="Arial" w:cs="Arial"/>
                <w:b/>
              </w:rPr>
            </w:pPr>
            <w:r w:rsidRPr="005F2887">
              <w:rPr>
                <w:rFonts w:ascii="Arial" w:hAnsi="Arial" w:cs="Arial"/>
                <w:b/>
              </w:rPr>
              <w:t>Quarterly Review</w:t>
            </w:r>
          </w:p>
        </w:tc>
      </w:tr>
      <w:tr w:rsidR="009A3A4A" w:rsidRPr="009A3A4A" w:rsidTr="005F2887">
        <w:tc>
          <w:tcPr>
            <w:tcW w:w="2331" w:type="dxa"/>
          </w:tcPr>
          <w:p w:rsidR="003B1CAC" w:rsidRPr="005F2887" w:rsidRDefault="00CA6FB3" w:rsidP="00CA6FB3">
            <w:pPr>
              <w:jc w:val="center"/>
              <w:rPr>
                <w:rFonts w:ascii="Arial" w:hAnsi="Arial" w:cs="Arial"/>
                <w:b/>
              </w:rPr>
            </w:pPr>
            <w:r w:rsidRPr="005F2887">
              <w:rPr>
                <w:rFonts w:ascii="Arial" w:hAnsi="Arial" w:cs="Arial"/>
                <w:b/>
              </w:rPr>
              <w:t>4/27</w:t>
            </w:r>
            <w:r w:rsidR="00B7170F" w:rsidRPr="005F2887">
              <w:rPr>
                <w:rFonts w:ascii="Arial" w:hAnsi="Arial" w:cs="Arial"/>
                <w:b/>
              </w:rPr>
              <w:t>/20</w:t>
            </w:r>
            <w:r w:rsidRPr="005F2887">
              <w:rPr>
                <w:rFonts w:ascii="Arial" w:hAnsi="Arial" w:cs="Arial"/>
                <w:b/>
              </w:rPr>
              <w:t>11</w:t>
            </w:r>
          </w:p>
        </w:tc>
        <w:tc>
          <w:tcPr>
            <w:tcW w:w="2313" w:type="dxa"/>
          </w:tcPr>
          <w:p w:rsidR="003B1CAC" w:rsidRPr="005F2887" w:rsidRDefault="00B7170F" w:rsidP="009A3A4A">
            <w:pPr>
              <w:jc w:val="center"/>
              <w:rPr>
                <w:rFonts w:ascii="Arial" w:hAnsi="Arial" w:cs="Arial"/>
                <w:b/>
              </w:rPr>
            </w:pPr>
            <w:r w:rsidRPr="005F2887">
              <w:rPr>
                <w:rFonts w:ascii="Arial" w:hAnsi="Arial" w:cs="Arial"/>
                <w:b/>
              </w:rPr>
              <w:t>1.0.2</w:t>
            </w:r>
          </w:p>
        </w:tc>
        <w:tc>
          <w:tcPr>
            <w:tcW w:w="2365" w:type="dxa"/>
          </w:tcPr>
          <w:p w:rsidR="00B01C1C" w:rsidRPr="005F2887" w:rsidRDefault="00CA6FB3" w:rsidP="00CA6FB3">
            <w:pPr>
              <w:jc w:val="center"/>
              <w:rPr>
                <w:rFonts w:ascii="Arial" w:hAnsi="Arial" w:cs="Arial"/>
                <w:b/>
                <w:color w:val="FF0000"/>
              </w:rPr>
            </w:pPr>
            <w:r w:rsidRPr="005F2887">
              <w:rPr>
                <w:rFonts w:ascii="Arial" w:hAnsi="Arial" w:cs="Arial"/>
                <w:b/>
              </w:rPr>
              <w:t>1.</w:t>
            </w:r>
            <w:r w:rsidR="00B7170F" w:rsidRPr="005F2887">
              <w:rPr>
                <w:rFonts w:ascii="Arial" w:hAnsi="Arial" w:cs="Arial"/>
                <w:b/>
              </w:rPr>
              <w:t xml:space="preserve">Clarify the intent of </w:t>
            </w:r>
            <w:r w:rsidR="006C4953" w:rsidRPr="005F2887">
              <w:rPr>
                <w:rFonts w:ascii="Arial" w:hAnsi="Arial" w:cs="Arial"/>
                <w:b/>
              </w:rPr>
              <w:t xml:space="preserve">the </w:t>
            </w:r>
            <w:r w:rsidR="00B7170F" w:rsidRPr="005F2887">
              <w:rPr>
                <w:rFonts w:ascii="Arial" w:hAnsi="Arial" w:cs="Arial"/>
                <w:b/>
              </w:rPr>
              <w:t>population in Relief of Stewardship</w:t>
            </w:r>
            <w:r w:rsidR="006B2432" w:rsidRPr="005F2887">
              <w:rPr>
                <w:rFonts w:ascii="Arial" w:hAnsi="Arial" w:cs="Arial"/>
                <w:b/>
              </w:rPr>
              <w:t>;</w:t>
            </w:r>
            <w:r w:rsidR="006B2432" w:rsidRPr="005F2887">
              <w:rPr>
                <w:rFonts w:ascii="Arial" w:hAnsi="Arial" w:cs="Arial"/>
                <w:b/>
                <w:color w:val="FF0000"/>
              </w:rPr>
              <w:t xml:space="preserve"> </w:t>
            </w:r>
          </w:p>
          <w:p w:rsidR="003B1CAC" w:rsidRPr="005F2887" w:rsidRDefault="00CA6FB3" w:rsidP="00CA6FB3">
            <w:pPr>
              <w:jc w:val="center"/>
              <w:rPr>
                <w:rFonts w:ascii="Arial" w:hAnsi="Arial" w:cs="Arial"/>
                <w:b/>
                <w:color w:val="000000" w:themeColor="text1"/>
              </w:rPr>
            </w:pPr>
            <w:r w:rsidRPr="005F2887">
              <w:rPr>
                <w:rFonts w:ascii="Arial" w:hAnsi="Arial" w:cs="Arial"/>
                <w:b/>
                <w:color w:val="000000" w:themeColor="text1"/>
              </w:rPr>
              <w:t xml:space="preserve">2. </w:t>
            </w:r>
            <w:r w:rsidR="006B2432" w:rsidRPr="005F2887">
              <w:rPr>
                <w:rFonts w:ascii="Arial" w:hAnsi="Arial" w:cs="Arial"/>
                <w:b/>
                <w:color w:val="000000" w:themeColor="text1"/>
              </w:rPr>
              <w:t xml:space="preserve">Changed Acquisition to only require </w:t>
            </w:r>
            <w:r w:rsidRPr="005F2887">
              <w:rPr>
                <w:rFonts w:ascii="Arial" w:hAnsi="Arial" w:cs="Arial"/>
                <w:b/>
                <w:color w:val="000000" w:themeColor="text1"/>
              </w:rPr>
              <w:t>documents from gaining contracts authorizing official</w:t>
            </w:r>
          </w:p>
        </w:tc>
        <w:tc>
          <w:tcPr>
            <w:tcW w:w="2341" w:type="dxa"/>
          </w:tcPr>
          <w:p w:rsidR="003B1CAC" w:rsidRPr="005F2887" w:rsidRDefault="00CA6FB3" w:rsidP="009A3A4A">
            <w:pPr>
              <w:jc w:val="center"/>
              <w:rPr>
                <w:rFonts w:ascii="Arial" w:hAnsi="Arial" w:cs="Arial"/>
                <w:b/>
              </w:rPr>
            </w:pPr>
            <w:r w:rsidRPr="005F2887">
              <w:rPr>
                <w:rFonts w:ascii="Arial" w:hAnsi="Arial" w:cs="Arial"/>
                <w:b/>
              </w:rPr>
              <w:t>1.</w:t>
            </w:r>
            <w:r w:rsidR="00B7170F" w:rsidRPr="005F2887">
              <w:rPr>
                <w:rFonts w:ascii="Arial" w:hAnsi="Arial" w:cs="Arial"/>
                <w:b/>
              </w:rPr>
              <w:t>Quarterly Review</w:t>
            </w:r>
          </w:p>
          <w:p w:rsidR="00CA6FB3" w:rsidRPr="005F2887" w:rsidRDefault="00CA6FB3" w:rsidP="00CA6FB3">
            <w:pPr>
              <w:jc w:val="center"/>
              <w:rPr>
                <w:rFonts w:ascii="Arial" w:hAnsi="Arial" w:cs="Arial"/>
                <w:b/>
              </w:rPr>
            </w:pPr>
            <w:r w:rsidRPr="005F2887">
              <w:rPr>
                <w:rFonts w:ascii="Arial" w:hAnsi="Arial" w:cs="Arial"/>
                <w:b/>
              </w:rPr>
              <w:t>2. Change to the FAR. FAR part 52 imposes no requirement on the Contractor</w:t>
            </w:r>
            <w:r w:rsidR="0065440C" w:rsidRPr="005F2887">
              <w:rPr>
                <w:rFonts w:ascii="Arial" w:hAnsi="Arial" w:cs="Arial"/>
                <w:b/>
              </w:rPr>
              <w:t>.</w:t>
            </w:r>
          </w:p>
        </w:tc>
      </w:tr>
      <w:tr w:rsidR="005F2887" w:rsidRPr="009A3A4A" w:rsidTr="005F2887">
        <w:tc>
          <w:tcPr>
            <w:tcW w:w="2331" w:type="dxa"/>
          </w:tcPr>
          <w:p w:rsidR="005F2887" w:rsidRPr="005F2887" w:rsidRDefault="005F2887" w:rsidP="005F2887">
            <w:pPr>
              <w:jc w:val="center"/>
              <w:rPr>
                <w:rFonts w:ascii="Arial" w:hAnsi="Arial" w:cs="Arial"/>
                <w:b/>
              </w:rPr>
            </w:pPr>
            <w:r w:rsidRPr="005F2887">
              <w:rPr>
                <w:rFonts w:ascii="Arial" w:hAnsi="Arial" w:cs="Arial"/>
                <w:b/>
              </w:rPr>
              <w:t>7/12/16</w:t>
            </w:r>
          </w:p>
        </w:tc>
        <w:tc>
          <w:tcPr>
            <w:tcW w:w="2313" w:type="dxa"/>
          </w:tcPr>
          <w:p w:rsidR="005F2887" w:rsidRPr="005F2887" w:rsidRDefault="005F2887" w:rsidP="005F2887">
            <w:pPr>
              <w:jc w:val="center"/>
              <w:rPr>
                <w:rFonts w:ascii="Arial" w:hAnsi="Arial" w:cs="Arial"/>
                <w:b/>
              </w:rPr>
            </w:pPr>
            <w:r w:rsidRPr="005F2887">
              <w:rPr>
                <w:rFonts w:ascii="Arial" w:hAnsi="Arial" w:cs="Arial"/>
                <w:b/>
              </w:rPr>
              <w:t>1.0</w:t>
            </w:r>
            <w:r>
              <w:rPr>
                <w:rFonts w:ascii="Arial" w:hAnsi="Arial" w:cs="Arial"/>
                <w:b/>
              </w:rPr>
              <w:t>.</w:t>
            </w:r>
            <w:r w:rsidRPr="005F2887">
              <w:rPr>
                <w:rFonts w:ascii="Arial" w:hAnsi="Arial" w:cs="Arial"/>
                <w:b/>
              </w:rPr>
              <w:t>3</w:t>
            </w:r>
          </w:p>
        </w:tc>
        <w:tc>
          <w:tcPr>
            <w:tcW w:w="2365" w:type="dxa"/>
          </w:tcPr>
          <w:p w:rsidR="005F2887" w:rsidRPr="005F2887" w:rsidRDefault="005F2887" w:rsidP="005F2887">
            <w:pPr>
              <w:numPr>
                <w:ilvl w:val="0"/>
                <w:numId w:val="28"/>
              </w:numPr>
              <w:ind w:left="432"/>
              <w:rPr>
                <w:rFonts w:ascii="Arial" w:hAnsi="Arial" w:cs="Arial"/>
                <w:b/>
              </w:rPr>
            </w:pPr>
            <w:r w:rsidRPr="005F2887">
              <w:rPr>
                <w:rFonts w:ascii="Arial" w:hAnsi="Arial" w:cs="Arial"/>
                <w:b/>
              </w:rPr>
              <w:t>Changed AIA to NDIA</w:t>
            </w:r>
          </w:p>
        </w:tc>
        <w:tc>
          <w:tcPr>
            <w:tcW w:w="2341" w:type="dxa"/>
          </w:tcPr>
          <w:p w:rsidR="005F2887" w:rsidRPr="005F2887" w:rsidRDefault="005F2887" w:rsidP="005F2887">
            <w:pPr>
              <w:ind w:left="-192"/>
              <w:jc w:val="center"/>
              <w:rPr>
                <w:rFonts w:ascii="Arial" w:hAnsi="Arial" w:cs="Arial"/>
                <w:b/>
              </w:rPr>
            </w:pPr>
            <w:r w:rsidRPr="005F2887">
              <w:rPr>
                <w:rFonts w:ascii="Arial" w:hAnsi="Arial" w:cs="Arial"/>
                <w:b/>
              </w:rPr>
              <w:t>Committee under NDIA umbrella</w:t>
            </w:r>
          </w:p>
          <w:p w:rsidR="005F2887" w:rsidRPr="005F2887" w:rsidRDefault="005F2887" w:rsidP="005F2887">
            <w:pPr>
              <w:rPr>
                <w:rFonts w:ascii="Arial" w:hAnsi="Arial" w:cs="Arial"/>
                <w:b/>
              </w:rPr>
            </w:pPr>
            <w:r w:rsidRPr="005F2887">
              <w:rPr>
                <w:rFonts w:ascii="Arial" w:hAnsi="Arial" w:cs="Arial"/>
                <w:b/>
              </w:rPr>
              <w:t>Minor edits</w:t>
            </w:r>
          </w:p>
        </w:tc>
      </w:tr>
    </w:tbl>
    <w:p w:rsidR="00D0094F" w:rsidRPr="00F3407C" w:rsidRDefault="00AB18FB" w:rsidP="00037A11">
      <w:pPr>
        <w:jc w:val="center"/>
        <w:rPr>
          <w:rFonts w:ascii="Calibri" w:hAnsi="Calibri"/>
          <w:b/>
          <w:sz w:val="32"/>
          <w:szCs w:val="32"/>
        </w:rPr>
      </w:pPr>
      <w:r>
        <w:rPr>
          <w:rFonts w:ascii="Calibri" w:hAnsi="Calibri"/>
          <w:b/>
          <w:sz w:val="32"/>
          <w:szCs w:val="32"/>
        </w:rPr>
        <w:br w:type="page"/>
      </w:r>
    </w:p>
    <w:p w:rsidR="00A10DF7" w:rsidRPr="00F3407C" w:rsidRDefault="00A10DF7" w:rsidP="00D0094F">
      <w:pPr>
        <w:jc w:val="right"/>
        <w:rPr>
          <w:rFonts w:ascii="Calibri" w:hAnsi="Calibri"/>
          <w:b/>
          <w:sz w:val="32"/>
          <w:szCs w:val="32"/>
        </w:rPr>
      </w:pPr>
    </w:p>
    <w:p w:rsidR="00D0094F" w:rsidRPr="00AF1A2D" w:rsidRDefault="00D0094F" w:rsidP="00205576">
      <w:pPr>
        <w:jc w:val="center"/>
        <w:outlineLvl w:val="0"/>
        <w:rPr>
          <w:rFonts w:ascii="Arial" w:hAnsi="Arial" w:cs="Arial"/>
          <w:b/>
          <w:sz w:val="28"/>
          <w:szCs w:val="28"/>
        </w:rPr>
      </w:pPr>
      <w:r w:rsidRPr="00AF1A2D">
        <w:rPr>
          <w:rFonts w:ascii="Arial" w:hAnsi="Arial" w:cs="Arial"/>
          <w:b/>
          <w:sz w:val="28"/>
          <w:szCs w:val="28"/>
        </w:rPr>
        <w:t>Table of Contents</w:t>
      </w:r>
    </w:p>
    <w:p w:rsidR="00D0094F" w:rsidRPr="00AF1A2D" w:rsidRDefault="00D0094F" w:rsidP="00D0094F">
      <w:pPr>
        <w:rPr>
          <w:rFonts w:ascii="Arial" w:hAnsi="Arial" w:cs="Arial"/>
          <w:b/>
          <w:u w:val="single"/>
        </w:rPr>
      </w:pPr>
      <w:r w:rsidRPr="00F3407C">
        <w:rPr>
          <w:rFonts w:ascii="Calibri" w:hAnsi="Calibri"/>
          <w:sz w:val="32"/>
          <w:szCs w:val="32"/>
        </w:rPr>
        <w:tab/>
      </w:r>
      <w:r w:rsidRPr="00F3407C">
        <w:rPr>
          <w:rFonts w:ascii="Calibri" w:hAnsi="Calibri"/>
          <w:sz w:val="32"/>
          <w:szCs w:val="32"/>
        </w:rPr>
        <w:tab/>
      </w:r>
      <w:r w:rsidRPr="00F3407C">
        <w:rPr>
          <w:rFonts w:ascii="Calibri" w:hAnsi="Calibri"/>
          <w:sz w:val="32"/>
          <w:szCs w:val="32"/>
        </w:rPr>
        <w:tab/>
      </w:r>
      <w:r w:rsidRPr="00F3407C">
        <w:rPr>
          <w:rFonts w:ascii="Calibri" w:hAnsi="Calibri"/>
          <w:sz w:val="32"/>
          <w:szCs w:val="32"/>
        </w:rPr>
        <w:tab/>
      </w:r>
      <w:r w:rsidRPr="00F3407C">
        <w:rPr>
          <w:rFonts w:ascii="Calibri" w:hAnsi="Calibri"/>
          <w:sz w:val="32"/>
          <w:szCs w:val="32"/>
        </w:rPr>
        <w:tab/>
      </w:r>
      <w:r w:rsidRPr="00F3407C">
        <w:rPr>
          <w:rFonts w:ascii="Calibri" w:hAnsi="Calibri"/>
          <w:sz w:val="32"/>
          <w:szCs w:val="32"/>
        </w:rPr>
        <w:tab/>
      </w:r>
      <w:r w:rsidRPr="00F3407C">
        <w:rPr>
          <w:rFonts w:ascii="Calibri" w:hAnsi="Calibri"/>
          <w:sz w:val="32"/>
          <w:szCs w:val="32"/>
        </w:rPr>
        <w:tab/>
      </w:r>
      <w:r w:rsidRPr="00F3407C">
        <w:rPr>
          <w:rFonts w:ascii="Calibri" w:hAnsi="Calibri"/>
          <w:sz w:val="32"/>
          <w:szCs w:val="32"/>
        </w:rPr>
        <w:tab/>
      </w:r>
      <w:r w:rsidR="001C3C62">
        <w:rPr>
          <w:rFonts w:ascii="Calibri" w:hAnsi="Calibri"/>
          <w:sz w:val="32"/>
          <w:szCs w:val="32"/>
        </w:rPr>
        <w:tab/>
      </w:r>
      <w:r w:rsidR="001C3C62">
        <w:rPr>
          <w:rFonts w:ascii="Calibri" w:hAnsi="Calibri"/>
          <w:sz w:val="32"/>
          <w:szCs w:val="32"/>
        </w:rPr>
        <w:tab/>
      </w:r>
      <w:r w:rsidR="00FC50EE" w:rsidRPr="00AF1A2D">
        <w:rPr>
          <w:rFonts w:ascii="Arial" w:hAnsi="Arial" w:cs="Arial"/>
          <w:b/>
          <w:u w:val="single"/>
        </w:rPr>
        <w:t>Page</w:t>
      </w:r>
      <w:r w:rsidRPr="00AF1A2D">
        <w:rPr>
          <w:rFonts w:ascii="Arial" w:hAnsi="Arial" w:cs="Arial"/>
          <w:b/>
          <w:u w:val="single"/>
        </w:rPr>
        <w:t xml:space="preserve"> #</w:t>
      </w:r>
    </w:p>
    <w:p w:rsidR="001C3C62" w:rsidRPr="001C3C62" w:rsidRDefault="001C3C62" w:rsidP="00D0094F">
      <w:pPr>
        <w:rPr>
          <w:rFonts w:ascii="Calibri" w:hAnsi="Calibri"/>
          <w:b/>
          <w:sz w:val="32"/>
          <w:szCs w:val="32"/>
        </w:rPr>
      </w:pPr>
      <w:r w:rsidRPr="00AF1A2D">
        <w:rPr>
          <w:rFonts w:ascii="Arial" w:hAnsi="Arial" w:cs="Arial"/>
          <w:b/>
          <w:u w:val="single"/>
        </w:rPr>
        <w:t>Preface</w:t>
      </w:r>
      <w:r>
        <w:rPr>
          <w:rFonts w:ascii="Calibri" w:hAnsi="Calibri"/>
          <w:sz w:val="32"/>
          <w:szCs w:val="32"/>
        </w:rPr>
        <w:t>……</w:t>
      </w:r>
      <w:r w:rsidRPr="001C3C62">
        <w:rPr>
          <w:rFonts w:ascii="Calibri" w:hAnsi="Calibri"/>
          <w:sz w:val="32"/>
          <w:szCs w:val="32"/>
        </w:rPr>
        <w:t>………………………………………………………………</w:t>
      </w:r>
      <w:r>
        <w:rPr>
          <w:rFonts w:ascii="Calibri" w:hAnsi="Calibri"/>
          <w:sz w:val="32"/>
          <w:szCs w:val="32"/>
        </w:rPr>
        <w:t>….</w:t>
      </w:r>
      <w:r w:rsidRPr="001C3C62">
        <w:rPr>
          <w:rFonts w:ascii="Calibri" w:hAnsi="Calibri"/>
          <w:sz w:val="32"/>
          <w:szCs w:val="32"/>
        </w:rPr>
        <w:t>..…</w:t>
      </w:r>
      <w:r>
        <w:rPr>
          <w:rFonts w:ascii="Calibri" w:hAnsi="Calibri"/>
          <w:sz w:val="32"/>
          <w:szCs w:val="32"/>
        </w:rPr>
        <w:t>..</w:t>
      </w:r>
      <w:r w:rsidR="00CE5BF4">
        <w:rPr>
          <w:rFonts w:ascii="Calibri" w:hAnsi="Calibri"/>
          <w:sz w:val="32"/>
          <w:szCs w:val="32"/>
        </w:rPr>
        <w:t xml:space="preserve">  </w:t>
      </w:r>
      <w:r w:rsidRPr="001C3C62">
        <w:rPr>
          <w:rFonts w:ascii="Calibri" w:hAnsi="Calibri"/>
          <w:sz w:val="28"/>
          <w:szCs w:val="28"/>
        </w:rPr>
        <w:t>1</w:t>
      </w:r>
    </w:p>
    <w:p w:rsidR="001C3C62" w:rsidRPr="00AF1A2D" w:rsidRDefault="001C3C62" w:rsidP="00D0094F">
      <w:pPr>
        <w:rPr>
          <w:rFonts w:ascii="Arial" w:hAnsi="Arial" w:cs="Arial"/>
          <w:b/>
          <w:u w:val="single"/>
        </w:rPr>
      </w:pPr>
      <w:r w:rsidRPr="00AF1A2D">
        <w:rPr>
          <w:rFonts w:ascii="Arial" w:hAnsi="Arial" w:cs="Arial"/>
          <w:b/>
          <w:u w:val="single"/>
        </w:rPr>
        <w:t>Metric Title</w:t>
      </w:r>
    </w:p>
    <w:p w:rsidR="00AF1A2D" w:rsidRPr="00AF1A2D" w:rsidRDefault="00AF1A2D" w:rsidP="00D0094F">
      <w:pPr>
        <w:rPr>
          <w:rFonts w:ascii="Arial" w:hAnsi="Arial" w:cs="Arial"/>
          <w:b/>
          <w:sz w:val="28"/>
          <w:szCs w:val="28"/>
          <w:u w:val="single"/>
        </w:rPr>
      </w:pPr>
    </w:p>
    <w:p w:rsidR="00D0094F" w:rsidRPr="00583E35" w:rsidRDefault="00FC50EE" w:rsidP="005F2887">
      <w:pPr>
        <w:tabs>
          <w:tab w:val="right" w:pos="7740"/>
        </w:tabs>
        <w:rPr>
          <w:rFonts w:ascii="Calibri" w:hAnsi="Calibri"/>
          <w:b/>
          <w:sz w:val="28"/>
          <w:szCs w:val="28"/>
        </w:rPr>
      </w:pPr>
      <w:r>
        <w:rPr>
          <w:rFonts w:ascii="Calibri" w:hAnsi="Calibri"/>
          <w:b/>
          <w:sz w:val="28"/>
          <w:szCs w:val="28"/>
        </w:rPr>
        <w:t xml:space="preserve"> 1.  </w:t>
      </w:r>
      <w:r w:rsidR="00D0094F" w:rsidRPr="00583E35">
        <w:rPr>
          <w:rFonts w:ascii="Calibri" w:hAnsi="Calibri"/>
          <w:b/>
          <w:sz w:val="28"/>
          <w:szCs w:val="28"/>
        </w:rPr>
        <w:t>Acquisition</w:t>
      </w:r>
      <w:r w:rsidR="00D0094F" w:rsidRPr="00583E35">
        <w:rPr>
          <w:rFonts w:ascii="Calibri" w:hAnsi="Calibri"/>
          <w:b/>
          <w:sz w:val="28"/>
          <w:szCs w:val="28"/>
        </w:rPr>
        <w:tab/>
      </w:r>
      <w:r w:rsidR="00D0094F" w:rsidRPr="00583E35">
        <w:rPr>
          <w:rFonts w:ascii="Calibri" w:hAnsi="Calibri"/>
          <w:b/>
          <w:sz w:val="28"/>
          <w:szCs w:val="28"/>
        </w:rPr>
        <w:tab/>
      </w:r>
      <w:r w:rsidR="00D0094F" w:rsidRPr="00583E35">
        <w:rPr>
          <w:rFonts w:ascii="Calibri" w:hAnsi="Calibri"/>
          <w:b/>
          <w:sz w:val="28"/>
          <w:szCs w:val="28"/>
        </w:rPr>
        <w:tab/>
      </w:r>
      <w:r w:rsidR="00D0094F" w:rsidRPr="00583E35">
        <w:rPr>
          <w:rFonts w:ascii="Calibri" w:hAnsi="Calibri"/>
          <w:b/>
          <w:sz w:val="28"/>
          <w:szCs w:val="28"/>
        </w:rPr>
        <w:tab/>
      </w:r>
      <w:r>
        <w:rPr>
          <w:rFonts w:ascii="Calibri" w:hAnsi="Calibri"/>
          <w:b/>
          <w:sz w:val="28"/>
          <w:szCs w:val="28"/>
        </w:rPr>
        <w:t xml:space="preserve"> </w:t>
      </w:r>
    </w:p>
    <w:p w:rsidR="00481A44" w:rsidRDefault="00D0094F" w:rsidP="005F2887">
      <w:pPr>
        <w:tabs>
          <w:tab w:val="right" w:pos="7740"/>
        </w:tabs>
        <w:outlineLvl w:val="0"/>
        <w:rPr>
          <w:rFonts w:ascii="Calibri" w:hAnsi="Calibri"/>
          <w:b/>
          <w:sz w:val="28"/>
          <w:szCs w:val="28"/>
        </w:rPr>
      </w:pPr>
      <w:r w:rsidRPr="00583E35">
        <w:rPr>
          <w:rFonts w:ascii="Calibri" w:hAnsi="Calibri"/>
          <w:b/>
          <w:sz w:val="28"/>
          <w:szCs w:val="28"/>
        </w:rPr>
        <w:tab/>
        <w:t>Definition</w:t>
      </w:r>
      <w:r w:rsidR="00FC50EE">
        <w:rPr>
          <w:rFonts w:ascii="Calibri" w:hAnsi="Calibri"/>
          <w:b/>
          <w:sz w:val="28"/>
          <w:szCs w:val="28"/>
        </w:rPr>
        <w:t>………………………………………………………………….……</w:t>
      </w:r>
      <w:r w:rsidR="001C3C62">
        <w:rPr>
          <w:rFonts w:ascii="Calibri" w:hAnsi="Calibri"/>
          <w:b/>
          <w:sz w:val="28"/>
          <w:szCs w:val="28"/>
        </w:rPr>
        <w:t>..</w:t>
      </w:r>
      <w:r w:rsidR="00FC50EE">
        <w:rPr>
          <w:rFonts w:ascii="Calibri" w:hAnsi="Calibri"/>
          <w:b/>
          <w:sz w:val="28"/>
          <w:szCs w:val="28"/>
        </w:rPr>
        <w:t>..</w:t>
      </w:r>
      <w:r w:rsidR="001C3C62">
        <w:rPr>
          <w:rFonts w:ascii="Calibri" w:hAnsi="Calibri"/>
          <w:b/>
          <w:sz w:val="28"/>
          <w:szCs w:val="28"/>
        </w:rPr>
        <w:t>3</w:t>
      </w:r>
    </w:p>
    <w:p w:rsidR="00D0094F" w:rsidRPr="00583E35" w:rsidRDefault="00481A44" w:rsidP="005F2887">
      <w:pPr>
        <w:tabs>
          <w:tab w:val="right" w:pos="7740"/>
        </w:tabs>
        <w:ind w:firstLine="720"/>
        <w:outlineLvl w:val="0"/>
        <w:rPr>
          <w:rFonts w:ascii="Calibri" w:hAnsi="Calibri"/>
          <w:b/>
          <w:sz w:val="28"/>
          <w:szCs w:val="28"/>
        </w:rPr>
      </w:pPr>
      <w:r w:rsidRPr="00583E35">
        <w:rPr>
          <w:rFonts w:ascii="Calibri" w:hAnsi="Calibri"/>
          <w:b/>
          <w:sz w:val="28"/>
          <w:szCs w:val="28"/>
        </w:rPr>
        <w:t>Guideline</w:t>
      </w:r>
      <w:r w:rsidR="00FC50EE">
        <w:rPr>
          <w:rFonts w:ascii="Calibri" w:hAnsi="Calibri"/>
          <w:b/>
          <w:sz w:val="28"/>
          <w:szCs w:val="28"/>
        </w:rPr>
        <w:t>…………………………………………………………………………</w:t>
      </w:r>
      <w:r w:rsidR="00AF1A2D">
        <w:rPr>
          <w:rFonts w:ascii="Calibri" w:hAnsi="Calibri"/>
          <w:b/>
          <w:sz w:val="28"/>
          <w:szCs w:val="28"/>
        </w:rPr>
        <w:t>…</w:t>
      </w:r>
      <w:r w:rsidR="001C3C62">
        <w:rPr>
          <w:rFonts w:ascii="Calibri" w:hAnsi="Calibri"/>
          <w:b/>
          <w:sz w:val="28"/>
          <w:szCs w:val="28"/>
        </w:rPr>
        <w:t>4</w:t>
      </w:r>
    </w:p>
    <w:p w:rsidR="00D0094F" w:rsidRPr="00583E35" w:rsidRDefault="00FC50EE" w:rsidP="005F2887">
      <w:pPr>
        <w:tabs>
          <w:tab w:val="right" w:pos="7740"/>
        </w:tabs>
        <w:rPr>
          <w:rFonts w:ascii="Calibri" w:hAnsi="Calibri"/>
          <w:b/>
          <w:sz w:val="28"/>
          <w:szCs w:val="28"/>
        </w:rPr>
      </w:pPr>
      <w:r>
        <w:rPr>
          <w:rFonts w:ascii="Calibri" w:hAnsi="Calibri"/>
          <w:b/>
          <w:sz w:val="28"/>
          <w:szCs w:val="28"/>
        </w:rPr>
        <w:t xml:space="preserve"> 2.  </w:t>
      </w:r>
      <w:r w:rsidR="00D3007C" w:rsidRPr="00583E35">
        <w:rPr>
          <w:rFonts w:ascii="Calibri" w:hAnsi="Calibri"/>
          <w:b/>
          <w:sz w:val="28"/>
          <w:szCs w:val="28"/>
        </w:rPr>
        <w:t>Receiving</w:t>
      </w:r>
      <w:r w:rsidR="00D3007C" w:rsidRPr="00583E35">
        <w:rPr>
          <w:rFonts w:ascii="Calibri" w:hAnsi="Calibri"/>
          <w:b/>
          <w:sz w:val="28"/>
          <w:szCs w:val="28"/>
        </w:rPr>
        <w:tab/>
      </w:r>
      <w:r w:rsidR="00D3007C" w:rsidRPr="00583E35">
        <w:rPr>
          <w:rFonts w:ascii="Calibri" w:hAnsi="Calibri"/>
          <w:b/>
          <w:sz w:val="28"/>
          <w:szCs w:val="28"/>
        </w:rPr>
        <w:tab/>
      </w:r>
      <w:r w:rsidR="00D3007C" w:rsidRPr="00583E35">
        <w:rPr>
          <w:rFonts w:ascii="Calibri" w:hAnsi="Calibri"/>
          <w:b/>
          <w:sz w:val="28"/>
          <w:szCs w:val="28"/>
        </w:rPr>
        <w:tab/>
      </w:r>
      <w:r w:rsidR="00D3007C" w:rsidRPr="00583E35">
        <w:rPr>
          <w:rFonts w:ascii="Calibri" w:hAnsi="Calibri"/>
          <w:b/>
          <w:sz w:val="28"/>
          <w:szCs w:val="28"/>
        </w:rPr>
        <w:tab/>
      </w:r>
      <w:r>
        <w:rPr>
          <w:rFonts w:ascii="Calibri" w:hAnsi="Calibri"/>
          <w:b/>
          <w:sz w:val="28"/>
          <w:szCs w:val="28"/>
        </w:rPr>
        <w:t xml:space="preserve"> </w:t>
      </w:r>
    </w:p>
    <w:p w:rsidR="007C3CBA" w:rsidRDefault="00D3007C" w:rsidP="005F2887">
      <w:pPr>
        <w:tabs>
          <w:tab w:val="right" w:pos="7740"/>
        </w:tabs>
        <w:outlineLvl w:val="0"/>
        <w:rPr>
          <w:rFonts w:ascii="Calibri" w:hAnsi="Calibri"/>
          <w:b/>
          <w:sz w:val="28"/>
          <w:szCs w:val="28"/>
        </w:rPr>
      </w:pPr>
      <w:r w:rsidRPr="00583E35">
        <w:rPr>
          <w:rFonts w:ascii="Calibri" w:hAnsi="Calibri"/>
          <w:b/>
          <w:sz w:val="28"/>
          <w:szCs w:val="28"/>
        </w:rPr>
        <w:tab/>
        <w:t>Definition</w:t>
      </w:r>
      <w:r w:rsidR="00FC50EE">
        <w:rPr>
          <w:rFonts w:ascii="Calibri" w:hAnsi="Calibri"/>
          <w:b/>
          <w:sz w:val="28"/>
          <w:szCs w:val="28"/>
        </w:rPr>
        <w:t>…………………………………………………………………………</w:t>
      </w:r>
      <w:r w:rsidR="001C3C62">
        <w:rPr>
          <w:rFonts w:ascii="Calibri" w:hAnsi="Calibri"/>
          <w:b/>
          <w:sz w:val="28"/>
          <w:szCs w:val="28"/>
        </w:rPr>
        <w:t>..6</w:t>
      </w:r>
      <w:r w:rsidR="007C3CBA" w:rsidRPr="007C3CBA">
        <w:rPr>
          <w:rFonts w:ascii="Calibri" w:hAnsi="Calibri"/>
          <w:b/>
          <w:sz w:val="28"/>
          <w:szCs w:val="28"/>
        </w:rPr>
        <w:t xml:space="preserve"> </w:t>
      </w:r>
    </w:p>
    <w:p w:rsidR="00D3007C" w:rsidRPr="00583E35" w:rsidRDefault="007C3CBA" w:rsidP="005F2887">
      <w:pPr>
        <w:tabs>
          <w:tab w:val="right" w:pos="7740"/>
        </w:tabs>
        <w:ind w:firstLine="720"/>
        <w:outlineLvl w:val="0"/>
        <w:rPr>
          <w:rFonts w:ascii="Calibri" w:hAnsi="Calibri"/>
          <w:b/>
          <w:sz w:val="28"/>
          <w:szCs w:val="28"/>
        </w:rPr>
      </w:pPr>
      <w:r w:rsidRPr="00583E35">
        <w:rPr>
          <w:rFonts w:ascii="Calibri" w:hAnsi="Calibri"/>
          <w:b/>
          <w:sz w:val="28"/>
          <w:szCs w:val="28"/>
        </w:rPr>
        <w:t>Guideline</w:t>
      </w:r>
      <w:r w:rsidR="00FC50EE">
        <w:rPr>
          <w:rFonts w:ascii="Calibri" w:hAnsi="Calibri"/>
          <w:b/>
          <w:sz w:val="28"/>
          <w:szCs w:val="28"/>
        </w:rPr>
        <w:t>…………………………………………………………………………</w:t>
      </w:r>
      <w:r w:rsidR="001C3C62">
        <w:rPr>
          <w:rFonts w:ascii="Calibri" w:hAnsi="Calibri"/>
          <w:b/>
          <w:sz w:val="28"/>
          <w:szCs w:val="28"/>
        </w:rPr>
        <w:t>…7</w:t>
      </w:r>
    </w:p>
    <w:p w:rsidR="00A92BC7" w:rsidRPr="00583E35" w:rsidRDefault="00FC50EE" w:rsidP="005F2887">
      <w:pPr>
        <w:tabs>
          <w:tab w:val="right" w:pos="7740"/>
        </w:tabs>
        <w:rPr>
          <w:rFonts w:ascii="Calibri" w:hAnsi="Calibri"/>
          <w:b/>
          <w:sz w:val="28"/>
          <w:szCs w:val="28"/>
        </w:rPr>
      </w:pPr>
      <w:r>
        <w:rPr>
          <w:rFonts w:ascii="Calibri" w:hAnsi="Calibri"/>
          <w:b/>
          <w:sz w:val="28"/>
          <w:szCs w:val="28"/>
        </w:rPr>
        <w:t xml:space="preserve"> 3.  </w:t>
      </w:r>
      <w:r w:rsidR="00A92BC7" w:rsidRPr="00583E35">
        <w:rPr>
          <w:rFonts w:ascii="Calibri" w:hAnsi="Calibri"/>
          <w:b/>
          <w:sz w:val="28"/>
          <w:szCs w:val="28"/>
        </w:rPr>
        <w:t>Records</w:t>
      </w:r>
      <w:r w:rsidR="00A92BC7" w:rsidRPr="00583E35">
        <w:rPr>
          <w:rFonts w:ascii="Calibri" w:hAnsi="Calibri"/>
          <w:b/>
          <w:sz w:val="28"/>
          <w:szCs w:val="28"/>
        </w:rPr>
        <w:tab/>
      </w:r>
      <w:r w:rsidR="00A92BC7" w:rsidRPr="00583E35">
        <w:rPr>
          <w:rFonts w:ascii="Calibri" w:hAnsi="Calibri"/>
          <w:b/>
          <w:sz w:val="28"/>
          <w:szCs w:val="28"/>
        </w:rPr>
        <w:tab/>
      </w:r>
      <w:r w:rsidR="00A92BC7" w:rsidRPr="00583E35">
        <w:rPr>
          <w:rFonts w:ascii="Calibri" w:hAnsi="Calibri"/>
          <w:b/>
          <w:sz w:val="28"/>
          <w:szCs w:val="28"/>
        </w:rPr>
        <w:tab/>
      </w:r>
      <w:r w:rsidR="00A92BC7" w:rsidRPr="00583E35">
        <w:rPr>
          <w:rFonts w:ascii="Calibri" w:hAnsi="Calibri"/>
          <w:b/>
          <w:sz w:val="28"/>
          <w:szCs w:val="28"/>
        </w:rPr>
        <w:tab/>
      </w:r>
      <w:r>
        <w:rPr>
          <w:rFonts w:ascii="Calibri" w:hAnsi="Calibri"/>
          <w:b/>
          <w:sz w:val="28"/>
          <w:szCs w:val="28"/>
        </w:rPr>
        <w:t xml:space="preserve"> </w:t>
      </w:r>
    </w:p>
    <w:p w:rsidR="007C3CBA" w:rsidRDefault="00A92BC7" w:rsidP="005F2887">
      <w:pPr>
        <w:tabs>
          <w:tab w:val="right" w:pos="7740"/>
        </w:tabs>
        <w:outlineLvl w:val="0"/>
        <w:rPr>
          <w:rFonts w:ascii="Calibri" w:hAnsi="Calibri"/>
          <w:b/>
          <w:sz w:val="28"/>
          <w:szCs w:val="28"/>
        </w:rPr>
      </w:pPr>
      <w:r w:rsidRPr="00583E35">
        <w:rPr>
          <w:rFonts w:ascii="Calibri" w:hAnsi="Calibri"/>
          <w:b/>
          <w:sz w:val="28"/>
          <w:szCs w:val="28"/>
        </w:rPr>
        <w:tab/>
        <w:t>Definition</w:t>
      </w:r>
      <w:r w:rsidR="007C3CBA" w:rsidRPr="007C3CBA">
        <w:rPr>
          <w:rFonts w:ascii="Calibri" w:hAnsi="Calibri"/>
          <w:b/>
          <w:sz w:val="28"/>
          <w:szCs w:val="28"/>
        </w:rPr>
        <w:t xml:space="preserve"> </w:t>
      </w:r>
      <w:r w:rsidR="00FC50EE">
        <w:rPr>
          <w:rFonts w:ascii="Calibri" w:hAnsi="Calibri"/>
          <w:b/>
          <w:sz w:val="28"/>
          <w:szCs w:val="28"/>
        </w:rPr>
        <w:t>…………………………………………………………………………</w:t>
      </w:r>
      <w:r w:rsidR="001C3C62">
        <w:rPr>
          <w:rFonts w:ascii="Calibri" w:hAnsi="Calibri"/>
          <w:b/>
          <w:sz w:val="28"/>
          <w:szCs w:val="28"/>
        </w:rPr>
        <w:t>.9</w:t>
      </w:r>
    </w:p>
    <w:p w:rsidR="00A92BC7" w:rsidRPr="00583E35" w:rsidRDefault="007C3CBA" w:rsidP="005F2887">
      <w:pPr>
        <w:tabs>
          <w:tab w:val="right" w:pos="7740"/>
        </w:tabs>
        <w:ind w:firstLine="720"/>
        <w:outlineLvl w:val="0"/>
        <w:rPr>
          <w:rFonts w:ascii="Calibri" w:hAnsi="Calibri"/>
          <w:b/>
          <w:sz w:val="28"/>
          <w:szCs w:val="28"/>
        </w:rPr>
      </w:pPr>
      <w:r w:rsidRPr="00583E35">
        <w:rPr>
          <w:rFonts w:ascii="Calibri" w:hAnsi="Calibri"/>
          <w:b/>
          <w:sz w:val="28"/>
          <w:szCs w:val="28"/>
        </w:rPr>
        <w:t>Guideline</w:t>
      </w:r>
      <w:r w:rsidR="00FC50EE">
        <w:rPr>
          <w:rFonts w:ascii="Calibri" w:hAnsi="Calibri"/>
          <w:b/>
          <w:sz w:val="28"/>
          <w:szCs w:val="28"/>
        </w:rPr>
        <w:t>………………………………………………………………………….</w:t>
      </w:r>
      <w:r w:rsidR="001C3C62">
        <w:rPr>
          <w:rFonts w:ascii="Calibri" w:hAnsi="Calibri"/>
          <w:b/>
          <w:sz w:val="28"/>
          <w:szCs w:val="28"/>
        </w:rPr>
        <w:t>10</w:t>
      </w:r>
    </w:p>
    <w:p w:rsidR="00A92BC7" w:rsidRPr="00583E35" w:rsidRDefault="00FC50EE" w:rsidP="005F2887">
      <w:pPr>
        <w:tabs>
          <w:tab w:val="right" w:pos="7740"/>
        </w:tabs>
        <w:rPr>
          <w:rFonts w:ascii="Calibri" w:hAnsi="Calibri"/>
          <w:b/>
          <w:sz w:val="28"/>
          <w:szCs w:val="28"/>
        </w:rPr>
      </w:pPr>
      <w:r>
        <w:rPr>
          <w:rFonts w:ascii="Calibri" w:hAnsi="Calibri"/>
          <w:b/>
          <w:sz w:val="28"/>
          <w:szCs w:val="28"/>
        </w:rPr>
        <w:t xml:space="preserve"> 4.  </w:t>
      </w:r>
      <w:r w:rsidR="00A92BC7" w:rsidRPr="00583E35">
        <w:rPr>
          <w:rFonts w:ascii="Calibri" w:hAnsi="Calibri"/>
          <w:b/>
          <w:sz w:val="28"/>
          <w:szCs w:val="28"/>
        </w:rPr>
        <w:t>Physical Inventory</w:t>
      </w:r>
      <w:r w:rsidR="00A92BC7" w:rsidRPr="00583E35">
        <w:rPr>
          <w:rFonts w:ascii="Calibri" w:hAnsi="Calibri"/>
          <w:b/>
          <w:sz w:val="28"/>
          <w:szCs w:val="28"/>
        </w:rPr>
        <w:tab/>
      </w:r>
      <w:r w:rsidR="00A92BC7" w:rsidRPr="00583E35">
        <w:rPr>
          <w:rFonts w:ascii="Calibri" w:hAnsi="Calibri"/>
          <w:b/>
          <w:sz w:val="28"/>
          <w:szCs w:val="28"/>
        </w:rPr>
        <w:tab/>
      </w:r>
      <w:r w:rsidR="00A92BC7" w:rsidRPr="00583E35">
        <w:rPr>
          <w:rFonts w:ascii="Calibri" w:hAnsi="Calibri"/>
          <w:b/>
          <w:sz w:val="28"/>
          <w:szCs w:val="28"/>
        </w:rPr>
        <w:tab/>
      </w:r>
      <w:r w:rsidR="00A92BC7" w:rsidRPr="00583E35">
        <w:rPr>
          <w:rFonts w:ascii="Calibri" w:hAnsi="Calibri"/>
          <w:b/>
          <w:sz w:val="28"/>
          <w:szCs w:val="28"/>
        </w:rPr>
        <w:tab/>
      </w:r>
      <w:r w:rsidR="00232A9F">
        <w:rPr>
          <w:rFonts w:ascii="Calibri" w:hAnsi="Calibri"/>
          <w:b/>
          <w:sz w:val="28"/>
          <w:szCs w:val="28"/>
        </w:rPr>
        <w:t xml:space="preserve"> </w:t>
      </w:r>
    </w:p>
    <w:p w:rsidR="00232A9F" w:rsidRDefault="00A92BC7" w:rsidP="005F2887">
      <w:pPr>
        <w:tabs>
          <w:tab w:val="right" w:pos="7740"/>
        </w:tabs>
        <w:outlineLvl w:val="0"/>
        <w:rPr>
          <w:rFonts w:ascii="Calibri" w:hAnsi="Calibri"/>
          <w:b/>
          <w:sz w:val="28"/>
          <w:szCs w:val="28"/>
        </w:rPr>
      </w:pPr>
      <w:r w:rsidRPr="00583E35">
        <w:rPr>
          <w:rFonts w:ascii="Calibri" w:hAnsi="Calibri"/>
          <w:b/>
          <w:sz w:val="28"/>
          <w:szCs w:val="28"/>
        </w:rPr>
        <w:tab/>
      </w:r>
      <w:r w:rsidR="00232A9F" w:rsidRPr="00583E35">
        <w:rPr>
          <w:rFonts w:ascii="Calibri" w:hAnsi="Calibri"/>
          <w:b/>
          <w:sz w:val="28"/>
          <w:szCs w:val="28"/>
        </w:rPr>
        <w:t>Definition</w:t>
      </w:r>
      <w:r w:rsidR="00232A9F" w:rsidRPr="007C3CBA">
        <w:rPr>
          <w:rFonts w:ascii="Calibri" w:hAnsi="Calibri"/>
          <w:b/>
          <w:sz w:val="28"/>
          <w:szCs w:val="28"/>
        </w:rPr>
        <w:t xml:space="preserve"> </w:t>
      </w:r>
      <w:r w:rsidR="001C3C62">
        <w:rPr>
          <w:rFonts w:ascii="Calibri" w:hAnsi="Calibri"/>
          <w:b/>
          <w:sz w:val="28"/>
          <w:szCs w:val="28"/>
        </w:rPr>
        <w:t>………………………………………………………………………..12</w:t>
      </w:r>
    </w:p>
    <w:p w:rsidR="00A92BC7" w:rsidRPr="00583E35" w:rsidRDefault="00232A9F" w:rsidP="005F2887">
      <w:pPr>
        <w:tabs>
          <w:tab w:val="right" w:pos="7740"/>
        </w:tabs>
        <w:ind w:firstLine="720"/>
        <w:outlineLvl w:val="0"/>
        <w:rPr>
          <w:rFonts w:ascii="Calibri" w:hAnsi="Calibri"/>
          <w:b/>
          <w:sz w:val="28"/>
          <w:szCs w:val="28"/>
        </w:rPr>
      </w:pPr>
      <w:r w:rsidRPr="00583E35">
        <w:rPr>
          <w:rFonts w:ascii="Calibri" w:hAnsi="Calibri"/>
          <w:b/>
          <w:sz w:val="28"/>
          <w:szCs w:val="28"/>
        </w:rPr>
        <w:t>Guideline</w:t>
      </w:r>
      <w:r w:rsidR="00AF1A2D">
        <w:rPr>
          <w:rFonts w:ascii="Calibri" w:hAnsi="Calibri"/>
          <w:b/>
          <w:sz w:val="28"/>
          <w:szCs w:val="28"/>
        </w:rPr>
        <w:t xml:space="preserve">………………………………………………………………………… </w:t>
      </w:r>
      <w:r w:rsidR="001C3C62">
        <w:rPr>
          <w:rFonts w:ascii="Calibri" w:hAnsi="Calibri"/>
          <w:b/>
          <w:sz w:val="28"/>
          <w:szCs w:val="28"/>
        </w:rPr>
        <w:t>14</w:t>
      </w:r>
    </w:p>
    <w:p w:rsidR="00A92BC7" w:rsidRPr="00583E35" w:rsidRDefault="00FC50EE" w:rsidP="005F2887">
      <w:pPr>
        <w:tabs>
          <w:tab w:val="right" w:pos="7740"/>
        </w:tabs>
        <w:rPr>
          <w:rFonts w:ascii="Calibri" w:hAnsi="Calibri"/>
          <w:b/>
          <w:sz w:val="28"/>
          <w:szCs w:val="28"/>
        </w:rPr>
      </w:pPr>
      <w:r>
        <w:rPr>
          <w:rFonts w:ascii="Calibri" w:hAnsi="Calibri"/>
          <w:b/>
          <w:sz w:val="28"/>
          <w:szCs w:val="28"/>
        </w:rPr>
        <w:t xml:space="preserve"> 5.  </w:t>
      </w:r>
      <w:r w:rsidR="00A92BC7" w:rsidRPr="00583E35">
        <w:rPr>
          <w:rFonts w:ascii="Calibri" w:hAnsi="Calibri"/>
          <w:b/>
          <w:sz w:val="28"/>
          <w:szCs w:val="28"/>
        </w:rPr>
        <w:t>Subcontractor Control</w:t>
      </w:r>
      <w:r w:rsidR="00A92BC7" w:rsidRPr="00583E35">
        <w:rPr>
          <w:rFonts w:ascii="Calibri" w:hAnsi="Calibri"/>
          <w:b/>
          <w:sz w:val="28"/>
          <w:szCs w:val="28"/>
        </w:rPr>
        <w:tab/>
      </w:r>
      <w:r w:rsidR="00A92BC7" w:rsidRPr="00583E35">
        <w:rPr>
          <w:rFonts w:ascii="Calibri" w:hAnsi="Calibri"/>
          <w:b/>
          <w:sz w:val="28"/>
          <w:szCs w:val="28"/>
        </w:rPr>
        <w:tab/>
      </w:r>
      <w:r w:rsidR="00A92BC7" w:rsidRPr="00583E35">
        <w:rPr>
          <w:rFonts w:ascii="Calibri" w:hAnsi="Calibri"/>
          <w:b/>
          <w:sz w:val="28"/>
          <w:szCs w:val="28"/>
        </w:rPr>
        <w:tab/>
      </w:r>
      <w:r w:rsidR="00A92BC7" w:rsidRPr="00583E35">
        <w:rPr>
          <w:rFonts w:ascii="Calibri" w:hAnsi="Calibri"/>
          <w:b/>
          <w:sz w:val="28"/>
          <w:szCs w:val="28"/>
        </w:rPr>
        <w:tab/>
      </w:r>
      <w:r w:rsidR="00232A9F">
        <w:rPr>
          <w:rFonts w:ascii="Calibri" w:hAnsi="Calibri"/>
          <w:b/>
          <w:sz w:val="28"/>
          <w:szCs w:val="28"/>
        </w:rPr>
        <w:t xml:space="preserve"> </w:t>
      </w:r>
    </w:p>
    <w:p w:rsidR="00232A9F" w:rsidRDefault="00A92BC7" w:rsidP="005F2887">
      <w:pPr>
        <w:tabs>
          <w:tab w:val="right" w:pos="7740"/>
        </w:tabs>
        <w:outlineLvl w:val="0"/>
        <w:rPr>
          <w:rFonts w:ascii="Calibri" w:hAnsi="Calibri"/>
          <w:b/>
          <w:sz w:val="28"/>
          <w:szCs w:val="28"/>
        </w:rPr>
      </w:pPr>
      <w:r w:rsidRPr="00583E35">
        <w:rPr>
          <w:rFonts w:ascii="Calibri" w:hAnsi="Calibri"/>
          <w:b/>
          <w:sz w:val="28"/>
          <w:szCs w:val="28"/>
        </w:rPr>
        <w:tab/>
      </w:r>
      <w:r w:rsidR="00AF1A2D">
        <w:rPr>
          <w:rFonts w:ascii="Calibri" w:hAnsi="Calibri"/>
          <w:b/>
          <w:sz w:val="28"/>
          <w:szCs w:val="28"/>
        </w:rPr>
        <w:t xml:space="preserve">  </w:t>
      </w:r>
      <w:r w:rsidR="00232A9F" w:rsidRPr="00583E35">
        <w:rPr>
          <w:rFonts w:ascii="Calibri" w:hAnsi="Calibri"/>
          <w:b/>
          <w:sz w:val="28"/>
          <w:szCs w:val="28"/>
        </w:rPr>
        <w:t>Definition</w:t>
      </w:r>
      <w:r w:rsidR="00232A9F" w:rsidRPr="007C3CBA">
        <w:rPr>
          <w:rFonts w:ascii="Calibri" w:hAnsi="Calibri"/>
          <w:b/>
          <w:sz w:val="28"/>
          <w:szCs w:val="28"/>
        </w:rPr>
        <w:t xml:space="preserve"> </w:t>
      </w:r>
      <w:r w:rsidR="00232A9F">
        <w:rPr>
          <w:rFonts w:ascii="Calibri" w:hAnsi="Calibri"/>
          <w:b/>
          <w:sz w:val="28"/>
          <w:szCs w:val="28"/>
        </w:rPr>
        <w:t>…………………………………………………………………………</w:t>
      </w:r>
      <w:r w:rsidR="001C3C62">
        <w:rPr>
          <w:rFonts w:ascii="Calibri" w:hAnsi="Calibri"/>
          <w:b/>
          <w:sz w:val="28"/>
          <w:szCs w:val="28"/>
        </w:rPr>
        <w:t>18</w:t>
      </w:r>
    </w:p>
    <w:p w:rsidR="00A92BC7" w:rsidRPr="00583E35" w:rsidRDefault="00232A9F" w:rsidP="005F2887">
      <w:pPr>
        <w:tabs>
          <w:tab w:val="right" w:pos="7740"/>
        </w:tabs>
        <w:ind w:firstLine="720"/>
        <w:outlineLvl w:val="0"/>
        <w:rPr>
          <w:rFonts w:ascii="Calibri" w:hAnsi="Calibri"/>
          <w:b/>
          <w:sz w:val="28"/>
          <w:szCs w:val="28"/>
        </w:rPr>
      </w:pPr>
      <w:r w:rsidRPr="00583E35">
        <w:rPr>
          <w:rFonts w:ascii="Calibri" w:hAnsi="Calibri"/>
          <w:b/>
          <w:sz w:val="28"/>
          <w:szCs w:val="28"/>
        </w:rPr>
        <w:t>Guideline</w:t>
      </w:r>
      <w:r>
        <w:rPr>
          <w:rFonts w:ascii="Calibri" w:hAnsi="Calibri"/>
          <w:b/>
          <w:sz w:val="28"/>
          <w:szCs w:val="28"/>
        </w:rPr>
        <w:t>…………………………………………………………………………</w:t>
      </w:r>
      <w:r w:rsidR="001C3C62">
        <w:rPr>
          <w:rFonts w:ascii="Calibri" w:hAnsi="Calibri"/>
          <w:b/>
          <w:sz w:val="28"/>
          <w:szCs w:val="28"/>
        </w:rPr>
        <w:t>.20</w:t>
      </w:r>
    </w:p>
    <w:p w:rsidR="00A92BC7" w:rsidRPr="00583E35" w:rsidRDefault="00FC50EE" w:rsidP="005F2887">
      <w:pPr>
        <w:tabs>
          <w:tab w:val="right" w:pos="7740"/>
        </w:tabs>
        <w:rPr>
          <w:rFonts w:ascii="Calibri" w:hAnsi="Calibri"/>
          <w:b/>
          <w:sz w:val="28"/>
          <w:szCs w:val="28"/>
        </w:rPr>
      </w:pPr>
      <w:r>
        <w:rPr>
          <w:rFonts w:ascii="Calibri" w:hAnsi="Calibri"/>
          <w:b/>
          <w:sz w:val="28"/>
          <w:szCs w:val="28"/>
        </w:rPr>
        <w:t xml:space="preserve"> 6.  </w:t>
      </w:r>
      <w:r w:rsidR="00A92BC7" w:rsidRPr="00583E35">
        <w:rPr>
          <w:rFonts w:ascii="Calibri" w:hAnsi="Calibri"/>
          <w:b/>
          <w:sz w:val="28"/>
          <w:szCs w:val="28"/>
        </w:rPr>
        <w:t>Reports</w:t>
      </w:r>
      <w:r w:rsidR="00A92BC7" w:rsidRPr="00583E35">
        <w:rPr>
          <w:rFonts w:ascii="Calibri" w:hAnsi="Calibri"/>
          <w:b/>
          <w:sz w:val="28"/>
          <w:szCs w:val="28"/>
        </w:rPr>
        <w:tab/>
      </w:r>
      <w:r w:rsidR="00A92BC7" w:rsidRPr="00583E35">
        <w:rPr>
          <w:rFonts w:ascii="Calibri" w:hAnsi="Calibri"/>
          <w:b/>
          <w:sz w:val="28"/>
          <w:szCs w:val="28"/>
        </w:rPr>
        <w:tab/>
      </w:r>
      <w:r w:rsidR="00A92BC7" w:rsidRPr="00583E35">
        <w:rPr>
          <w:rFonts w:ascii="Calibri" w:hAnsi="Calibri"/>
          <w:b/>
          <w:sz w:val="28"/>
          <w:szCs w:val="28"/>
        </w:rPr>
        <w:tab/>
      </w:r>
      <w:r w:rsidR="00A92BC7" w:rsidRPr="00583E35">
        <w:rPr>
          <w:rFonts w:ascii="Calibri" w:hAnsi="Calibri"/>
          <w:b/>
          <w:sz w:val="28"/>
          <w:szCs w:val="28"/>
        </w:rPr>
        <w:tab/>
      </w:r>
      <w:r w:rsidR="00232A9F">
        <w:rPr>
          <w:rFonts w:ascii="Calibri" w:hAnsi="Calibri"/>
          <w:b/>
          <w:sz w:val="28"/>
          <w:szCs w:val="28"/>
        </w:rPr>
        <w:t xml:space="preserve"> </w:t>
      </w:r>
    </w:p>
    <w:p w:rsidR="00232A9F" w:rsidRDefault="00A92BC7" w:rsidP="005F2887">
      <w:pPr>
        <w:tabs>
          <w:tab w:val="right" w:pos="7740"/>
        </w:tabs>
        <w:outlineLvl w:val="0"/>
        <w:rPr>
          <w:rFonts w:ascii="Calibri" w:hAnsi="Calibri"/>
          <w:b/>
          <w:sz w:val="28"/>
          <w:szCs w:val="28"/>
        </w:rPr>
      </w:pPr>
      <w:r w:rsidRPr="00583E35">
        <w:rPr>
          <w:rFonts w:ascii="Calibri" w:hAnsi="Calibri"/>
          <w:b/>
          <w:sz w:val="28"/>
          <w:szCs w:val="28"/>
        </w:rPr>
        <w:tab/>
      </w:r>
      <w:r w:rsidR="00232A9F" w:rsidRPr="00583E35">
        <w:rPr>
          <w:rFonts w:ascii="Calibri" w:hAnsi="Calibri"/>
          <w:b/>
          <w:sz w:val="28"/>
          <w:szCs w:val="28"/>
        </w:rPr>
        <w:t>Definition</w:t>
      </w:r>
      <w:r w:rsidR="00232A9F" w:rsidRPr="007C3CBA">
        <w:rPr>
          <w:rFonts w:ascii="Calibri" w:hAnsi="Calibri"/>
          <w:b/>
          <w:sz w:val="28"/>
          <w:szCs w:val="28"/>
        </w:rPr>
        <w:t xml:space="preserve"> </w:t>
      </w:r>
      <w:r w:rsidR="00232A9F">
        <w:rPr>
          <w:rFonts w:ascii="Calibri" w:hAnsi="Calibri"/>
          <w:b/>
          <w:sz w:val="28"/>
          <w:szCs w:val="28"/>
        </w:rPr>
        <w:t>…………………………………………………………………………</w:t>
      </w:r>
      <w:r w:rsidR="001C3C62">
        <w:rPr>
          <w:rFonts w:ascii="Calibri" w:hAnsi="Calibri"/>
          <w:b/>
          <w:sz w:val="28"/>
          <w:szCs w:val="28"/>
        </w:rPr>
        <w:t>24</w:t>
      </w:r>
    </w:p>
    <w:p w:rsidR="00A92BC7" w:rsidRPr="00583E35" w:rsidRDefault="00232A9F" w:rsidP="005F2887">
      <w:pPr>
        <w:tabs>
          <w:tab w:val="right" w:pos="7740"/>
        </w:tabs>
        <w:ind w:firstLine="720"/>
        <w:outlineLvl w:val="0"/>
        <w:rPr>
          <w:rFonts w:ascii="Calibri" w:hAnsi="Calibri"/>
          <w:b/>
          <w:sz w:val="28"/>
          <w:szCs w:val="28"/>
        </w:rPr>
      </w:pPr>
      <w:r w:rsidRPr="00583E35">
        <w:rPr>
          <w:rFonts w:ascii="Calibri" w:hAnsi="Calibri"/>
          <w:b/>
          <w:sz w:val="28"/>
          <w:szCs w:val="28"/>
        </w:rPr>
        <w:t>Guideline</w:t>
      </w:r>
      <w:r>
        <w:rPr>
          <w:rFonts w:ascii="Calibri" w:hAnsi="Calibri"/>
          <w:b/>
          <w:sz w:val="28"/>
          <w:szCs w:val="28"/>
        </w:rPr>
        <w:t>…………………………………………………………………………</w:t>
      </w:r>
      <w:r w:rsidR="001C3C62">
        <w:rPr>
          <w:rFonts w:ascii="Calibri" w:hAnsi="Calibri"/>
          <w:b/>
          <w:sz w:val="28"/>
          <w:szCs w:val="28"/>
        </w:rPr>
        <w:t>.25</w:t>
      </w:r>
    </w:p>
    <w:p w:rsidR="00A92BC7" w:rsidRPr="00583E35" w:rsidRDefault="00FC50EE" w:rsidP="005F2887">
      <w:pPr>
        <w:tabs>
          <w:tab w:val="right" w:pos="7740"/>
        </w:tabs>
        <w:rPr>
          <w:rFonts w:ascii="Calibri" w:hAnsi="Calibri"/>
          <w:b/>
          <w:sz w:val="28"/>
          <w:szCs w:val="28"/>
        </w:rPr>
      </w:pPr>
      <w:r>
        <w:rPr>
          <w:rFonts w:ascii="Calibri" w:hAnsi="Calibri"/>
          <w:b/>
          <w:sz w:val="28"/>
          <w:szCs w:val="28"/>
        </w:rPr>
        <w:t xml:space="preserve"> 7.  </w:t>
      </w:r>
      <w:r w:rsidR="00A92BC7" w:rsidRPr="00583E35">
        <w:rPr>
          <w:rFonts w:ascii="Calibri" w:hAnsi="Calibri"/>
          <w:b/>
          <w:sz w:val="28"/>
          <w:szCs w:val="28"/>
        </w:rPr>
        <w:t>Relief of Stewardship</w:t>
      </w:r>
      <w:r w:rsidR="00A92BC7" w:rsidRPr="00583E35">
        <w:rPr>
          <w:rFonts w:ascii="Calibri" w:hAnsi="Calibri"/>
          <w:b/>
          <w:sz w:val="28"/>
          <w:szCs w:val="28"/>
        </w:rPr>
        <w:tab/>
      </w:r>
      <w:r w:rsidR="00A92BC7" w:rsidRPr="00583E35">
        <w:rPr>
          <w:rFonts w:ascii="Calibri" w:hAnsi="Calibri"/>
          <w:b/>
          <w:sz w:val="28"/>
          <w:szCs w:val="28"/>
        </w:rPr>
        <w:tab/>
      </w:r>
      <w:r w:rsidR="00A92BC7" w:rsidRPr="00583E35">
        <w:rPr>
          <w:rFonts w:ascii="Calibri" w:hAnsi="Calibri"/>
          <w:b/>
          <w:sz w:val="28"/>
          <w:szCs w:val="28"/>
        </w:rPr>
        <w:tab/>
      </w:r>
      <w:r w:rsidR="00A92BC7" w:rsidRPr="00583E35">
        <w:rPr>
          <w:rFonts w:ascii="Calibri" w:hAnsi="Calibri"/>
          <w:b/>
          <w:sz w:val="28"/>
          <w:szCs w:val="28"/>
        </w:rPr>
        <w:tab/>
      </w:r>
      <w:r w:rsidR="00232A9F">
        <w:rPr>
          <w:rFonts w:ascii="Calibri" w:hAnsi="Calibri"/>
          <w:b/>
          <w:sz w:val="28"/>
          <w:szCs w:val="28"/>
        </w:rPr>
        <w:t xml:space="preserve"> </w:t>
      </w:r>
    </w:p>
    <w:p w:rsidR="00232A9F" w:rsidRDefault="00A92BC7" w:rsidP="005F2887">
      <w:pPr>
        <w:tabs>
          <w:tab w:val="right" w:pos="7740"/>
        </w:tabs>
        <w:outlineLvl w:val="0"/>
        <w:rPr>
          <w:rFonts w:ascii="Calibri" w:hAnsi="Calibri"/>
          <w:b/>
          <w:sz w:val="28"/>
          <w:szCs w:val="28"/>
        </w:rPr>
      </w:pPr>
      <w:r w:rsidRPr="00583E35">
        <w:rPr>
          <w:rFonts w:ascii="Calibri" w:hAnsi="Calibri"/>
          <w:b/>
          <w:sz w:val="28"/>
          <w:szCs w:val="28"/>
        </w:rPr>
        <w:tab/>
      </w:r>
      <w:r w:rsidR="00232A9F" w:rsidRPr="00583E35">
        <w:rPr>
          <w:rFonts w:ascii="Calibri" w:hAnsi="Calibri"/>
          <w:b/>
          <w:sz w:val="28"/>
          <w:szCs w:val="28"/>
        </w:rPr>
        <w:t>Definition</w:t>
      </w:r>
      <w:r w:rsidR="00232A9F" w:rsidRPr="007C3CBA">
        <w:rPr>
          <w:rFonts w:ascii="Calibri" w:hAnsi="Calibri"/>
          <w:b/>
          <w:sz w:val="28"/>
          <w:szCs w:val="28"/>
        </w:rPr>
        <w:t xml:space="preserve"> </w:t>
      </w:r>
      <w:r w:rsidR="00232A9F">
        <w:rPr>
          <w:rFonts w:ascii="Calibri" w:hAnsi="Calibri"/>
          <w:b/>
          <w:sz w:val="28"/>
          <w:szCs w:val="28"/>
        </w:rPr>
        <w:t>…………………………………………………………………………</w:t>
      </w:r>
      <w:r w:rsidR="001C3C62">
        <w:rPr>
          <w:rFonts w:ascii="Calibri" w:hAnsi="Calibri"/>
          <w:b/>
          <w:sz w:val="28"/>
          <w:szCs w:val="28"/>
        </w:rPr>
        <w:t>26</w:t>
      </w:r>
    </w:p>
    <w:p w:rsidR="00A92BC7" w:rsidRPr="00583E35" w:rsidRDefault="00232A9F" w:rsidP="005F2887">
      <w:pPr>
        <w:tabs>
          <w:tab w:val="right" w:pos="7740"/>
        </w:tabs>
        <w:ind w:firstLine="720"/>
        <w:outlineLvl w:val="0"/>
        <w:rPr>
          <w:rFonts w:ascii="Calibri" w:hAnsi="Calibri"/>
          <w:b/>
          <w:sz w:val="28"/>
          <w:szCs w:val="28"/>
        </w:rPr>
      </w:pPr>
      <w:r w:rsidRPr="00583E35">
        <w:rPr>
          <w:rFonts w:ascii="Calibri" w:hAnsi="Calibri"/>
          <w:b/>
          <w:sz w:val="28"/>
          <w:szCs w:val="28"/>
        </w:rPr>
        <w:t>Guideline</w:t>
      </w:r>
      <w:r>
        <w:rPr>
          <w:rFonts w:ascii="Calibri" w:hAnsi="Calibri"/>
          <w:b/>
          <w:sz w:val="28"/>
          <w:szCs w:val="28"/>
        </w:rPr>
        <w:t>………………………………………………………………………….</w:t>
      </w:r>
      <w:r w:rsidR="001C3C62">
        <w:rPr>
          <w:rFonts w:ascii="Calibri" w:hAnsi="Calibri"/>
          <w:b/>
          <w:sz w:val="28"/>
          <w:szCs w:val="28"/>
        </w:rPr>
        <w:t>27</w:t>
      </w:r>
    </w:p>
    <w:p w:rsidR="00D3007C" w:rsidRPr="00583E35" w:rsidRDefault="00FC50EE" w:rsidP="005F2887">
      <w:pPr>
        <w:tabs>
          <w:tab w:val="right" w:pos="7740"/>
        </w:tabs>
        <w:rPr>
          <w:rFonts w:ascii="Calibri" w:hAnsi="Calibri"/>
          <w:b/>
          <w:sz w:val="28"/>
          <w:szCs w:val="28"/>
        </w:rPr>
      </w:pPr>
      <w:r>
        <w:rPr>
          <w:rFonts w:ascii="Calibri" w:hAnsi="Calibri"/>
          <w:b/>
          <w:sz w:val="28"/>
          <w:szCs w:val="28"/>
        </w:rPr>
        <w:t xml:space="preserve"> 8.  </w:t>
      </w:r>
      <w:r w:rsidR="00A92BC7" w:rsidRPr="00583E35">
        <w:rPr>
          <w:rFonts w:ascii="Calibri" w:hAnsi="Calibri"/>
          <w:b/>
          <w:sz w:val="28"/>
          <w:szCs w:val="28"/>
        </w:rPr>
        <w:t>Utilization</w:t>
      </w:r>
      <w:r w:rsidR="00A92BC7" w:rsidRPr="00583E35">
        <w:rPr>
          <w:rFonts w:ascii="Calibri" w:hAnsi="Calibri"/>
          <w:b/>
          <w:sz w:val="28"/>
          <w:szCs w:val="28"/>
        </w:rPr>
        <w:tab/>
      </w:r>
      <w:r w:rsidR="00A92BC7" w:rsidRPr="00583E35">
        <w:rPr>
          <w:rFonts w:ascii="Calibri" w:hAnsi="Calibri"/>
          <w:b/>
          <w:sz w:val="28"/>
          <w:szCs w:val="28"/>
        </w:rPr>
        <w:tab/>
      </w:r>
      <w:r w:rsidR="00A92BC7" w:rsidRPr="00583E35">
        <w:rPr>
          <w:rFonts w:ascii="Calibri" w:hAnsi="Calibri"/>
          <w:b/>
          <w:sz w:val="28"/>
          <w:szCs w:val="28"/>
        </w:rPr>
        <w:tab/>
      </w:r>
      <w:r w:rsidR="00A92BC7" w:rsidRPr="00583E35">
        <w:rPr>
          <w:rFonts w:ascii="Calibri" w:hAnsi="Calibri"/>
          <w:b/>
          <w:sz w:val="28"/>
          <w:szCs w:val="28"/>
        </w:rPr>
        <w:tab/>
      </w:r>
      <w:r w:rsidR="00232A9F">
        <w:rPr>
          <w:rFonts w:ascii="Calibri" w:hAnsi="Calibri"/>
          <w:b/>
          <w:sz w:val="28"/>
          <w:szCs w:val="28"/>
        </w:rPr>
        <w:t xml:space="preserve"> </w:t>
      </w:r>
    </w:p>
    <w:p w:rsidR="00232A9F" w:rsidRDefault="00A92BC7" w:rsidP="005F2887">
      <w:pPr>
        <w:tabs>
          <w:tab w:val="right" w:pos="7740"/>
        </w:tabs>
        <w:outlineLvl w:val="0"/>
        <w:rPr>
          <w:rFonts w:ascii="Calibri" w:hAnsi="Calibri"/>
          <w:b/>
          <w:sz w:val="28"/>
          <w:szCs w:val="28"/>
        </w:rPr>
      </w:pPr>
      <w:r w:rsidRPr="00583E35">
        <w:rPr>
          <w:rFonts w:ascii="Calibri" w:hAnsi="Calibri"/>
          <w:b/>
          <w:sz w:val="28"/>
          <w:szCs w:val="28"/>
        </w:rPr>
        <w:tab/>
      </w:r>
      <w:r w:rsidR="00232A9F" w:rsidRPr="00583E35">
        <w:rPr>
          <w:rFonts w:ascii="Calibri" w:hAnsi="Calibri"/>
          <w:b/>
          <w:sz w:val="28"/>
          <w:szCs w:val="28"/>
        </w:rPr>
        <w:t>Definition</w:t>
      </w:r>
      <w:r w:rsidR="00232A9F" w:rsidRPr="007C3CBA">
        <w:rPr>
          <w:rFonts w:ascii="Calibri" w:hAnsi="Calibri"/>
          <w:b/>
          <w:sz w:val="28"/>
          <w:szCs w:val="28"/>
        </w:rPr>
        <w:t xml:space="preserve"> </w:t>
      </w:r>
      <w:r w:rsidR="00232A9F">
        <w:rPr>
          <w:rFonts w:ascii="Calibri" w:hAnsi="Calibri"/>
          <w:b/>
          <w:sz w:val="28"/>
          <w:szCs w:val="28"/>
        </w:rPr>
        <w:t>…………………………………………………………………………</w:t>
      </w:r>
      <w:r w:rsidR="001C3C62">
        <w:rPr>
          <w:rFonts w:ascii="Calibri" w:hAnsi="Calibri"/>
          <w:b/>
          <w:sz w:val="28"/>
          <w:szCs w:val="28"/>
        </w:rPr>
        <w:t>30</w:t>
      </w:r>
    </w:p>
    <w:p w:rsidR="00A92BC7" w:rsidRPr="00583E35" w:rsidRDefault="00232A9F" w:rsidP="005F2887">
      <w:pPr>
        <w:tabs>
          <w:tab w:val="right" w:pos="7740"/>
        </w:tabs>
        <w:ind w:firstLine="720"/>
        <w:outlineLvl w:val="0"/>
        <w:rPr>
          <w:rFonts w:ascii="Calibri" w:hAnsi="Calibri"/>
          <w:b/>
          <w:sz w:val="28"/>
          <w:szCs w:val="28"/>
        </w:rPr>
      </w:pPr>
      <w:r w:rsidRPr="00583E35">
        <w:rPr>
          <w:rFonts w:ascii="Calibri" w:hAnsi="Calibri"/>
          <w:b/>
          <w:sz w:val="28"/>
          <w:szCs w:val="28"/>
        </w:rPr>
        <w:t>Guideline</w:t>
      </w:r>
      <w:r>
        <w:rPr>
          <w:rFonts w:ascii="Calibri" w:hAnsi="Calibri"/>
          <w:b/>
          <w:sz w:val="28"/>
          <w:szCs w:val="28"/>
        </w:rPr>
        <w:t>………………………………………………………………………….</w:t>
      </w:r>
      <w:r w:rsidR="001C3C62">
        <w:rPr>
          <w:rFonts w:ascii="Calibri" w:hAnsi="Calibri"/>
          <w:b/>
          <w:sz w:val="28"/>
          <w:szCs w:val="28"/>
        </w:rPr>
        <w:t>31</w:t>
      </w:r>
    </w:p>
    <w:p w:rsidR="00A92BC7" w:rsidRPr="00583E35" w:rsidRDefault="00FC50EE" w:rsidP="005F2887">
      <w:pPr>
        <w:tabs>
          <w:tab w:val="right" w:pos="7740"/>
        </w:tabs>
        <w:rPr>
          <w:rFonts w:ascii="Calibri" w:hAnsi="Calibri"/>
          <w:b/>
          <w:sz w:val="28"/>
          <w:szCs w:val="28"/>
        </w:rPr>
      </w:pPr>
      <w:r>
        <w:rPr>
          <w:rFonts w:ascii="Calibri" w:hAnsi="Calibri"/>
          <w:b/>
          <w:sz w:val="28"/>
          <w:szCs w:val="28"/>
        </w:rPr>
        <w:t xml:space="preserve"> 9.   </w:t>
      </w:r>
      <w:r w:rsidR="00A92BC7" w:rsidRPr="00583E35">
        <w:rPr>
          <w:rFonts w:ascii="Calibri" w:hAnsi="Calibri"/>
          <w:b/>
          <w:sz w:val="28"/>
          <w:szCs w:val="28"/>
        </w:rPr>
        <w:t>Maintenance</w:t>
      </w:r>
      <w:r w:rsidR="00A92BC7" w:rsidRPr="00583E35">
        <w:rPr>
          <w:rFonts w:ascii="Calibri" w:hAnsi="Calibri"/>
          <w:b/>
          <w:sz w:val="28"/>
          <w:szCs w:val="28"/>
        </w:rPr>
        <w:tab/>
      </w:r>
      <w:r w:rsidR="00A92BC7" w:rsidRPr="00583E35">
        <w:rPr>
          <w:rFonts w:ascii="Calibri" w:hAnsi="Calibri"/>
          <w:b/>
          <w:sz w:val="28"/>
          <w:szCs w:val="28"/>
        </w:rPr>
        <w:tab/>
      </w:r>
      <w:r w:rsidR="00A92BC7" w:rsidRPr="00583E35">
        <w:rPr>
          <w:rFonts w:ascii="Calibri" w:hAnsi="Calibri"/>
          <w:b/>
          <w:sz w:val="28"/>
          <w:szCs w:val="28"/>
        </w:rPr>
        <w:tab/>
      </w:r>
      <w:r w:rsidR="00A92BC7" w:rsidRPr="00583E35">
        <w:rPr>
          <w:rFonts w:ascii="Calibri" w:hAnsi="Calibri"/>
          <w:b/>
          <w:sz w:val="28"/>
          <w:szCs w:val="28"/>
        </w:rPr>
        <w:tab/>
      </w:r>
      <w:r w:rsidR="00232A9F">
        <w:rPr>
          <w:rFonts w:ascii="Calibri" w:hAnsi="Calibri"/>
          <w:b/>
          <w:sz w:val="28"/>
          <w:szCs w:val="28"/>
        </w:rPr>
        <w:t xml:space="preserve"> </w:t>
      </w:r>
    </w:p>
    <w:p w:rsidR="00232A9F" w:rsidRDefault="00A92BC7" w:rsidP="005F2887">
      <w:pPr>
        <w:tabs>
          <w:tab w:val="right" w:pos="7740"/>
        </w:tabs>
        <w:outlineLvl w:val="0"/>
        <w:rPr>
          <w:rFonts w:ascii="Calibri" w:hAnsi="Calibri"/>
          <w:b/>
          <w:sz w:val="28"/>
          <w:szCs w:val="28"/>
        </w:rPr>
      </w:pPr>
      <w:r w:rsidRPr="00583E35">
        <w:rPr>
          <w:rFonts w:ascii="Calibri" w:hAnsi="Calibri"/>
          <w:b/>
          <w:sz w:val="28"/>
          <w:szCs w:val="28"/>
        </w:rPr>
        <w:tab/>
      </w:r>
      <w:r w:rsidR="00232A9F" w:rsidRPr="00583E35">
        <w:rPr>
          <w:rFonts w:ascii="Calibri" w:hAnsi="Calibri"/>
          <w:b/>
          <w:sz w:val="28"/>
          <w:szCs w:val="28"/>
        </w:rPr>
        <w:t>Definition</w:t>
      </w:r>
      <w:r w:rsidR="00232A9F" w:rsidRPr="007C3CBA">
        <w:rPr>
          <w:rFonts w:ascii="Calibri" w:hAnsi="Calibri"/>
          <w:b/>
          <w:sz w:val="28"/>
          <w:szCs w:val="28"/>
        </w:rPr>
        <w:t xml:space="preserve"> </w:t>
      </w:r>
      <w:r w:rsidR="00232A9F">
        <w:rPr>
          <w:rFonts w:ascii="Calibri" w:hAnsi="Calibri"/>
          <w:b/>
          <w:sz w:val="28"/>
          <w:szCs w:val="28"/>
        </w:rPr>
        <w:t>…………………………………………………………………………</w:t>
      </w:r>
      <w:r w:rsidR="001C3C62">
        <w:rPr>
          <w:rFonts w:ascii="Calibri" w:hAnsi="Calibri"/>
          <w:b/>
          <w:sz w:val="28"/>
          <w:szCs w:val="28"/>
        </w:rPr>
        <w:t>33</w:t>
      </w:r>
    </w:p>
    <w:p w:rsidR="00A92BC7" w:rsidRPr="00583E35" w:rsidRDefault="00232A9F" w:rsidP="005F2887">
      <w:pPr>
        <w:tabs>
          <w:tab w:val="right" w:pos="7740"/>
        </w:tabs>
        <w:ind w:firstLine="720"/>
        <w:outlineLvl w:val="0"/>
        <w:rPr>
          <w:rFonts w:ascii="Calibri" w:hAnsi="Calibri"/>
          <w:b/>
          <w:sz w:val="28"/>
          <w:szCs w:val="28"/>
        </w:rPr>
      </w:pPr>
      <w:r w:rsidRPr="00583E35">
        <w:rPr>
          <w:rFonts w:ascii="Calibri" w:hAnsi="Calibri"/>
          <w:b/>
          <w:sz w:val="28"/>
          <w:szCs w:val="28"/>
        </w:rPr>
        <w:t>Guideline</w:t>
      </w:r>
      <w:r>
        <w:rPr>
          <w:rFonts w:ascii="Calibri" w:hAnsi="Calibri"/>
          <w:b/>
          <w:sz w:val="28"/>
          <w:szCs w:val="28"/>
        </w:rPr>
        <w:t>…………………………………………………………………………</w:t>
      </w:r>
      <w:r w:rsidR="001C3C62">
        <w:rPr>
          <w:rFonts w:ascii="Calibri" w:hAnsi="Calibri"/>
          <w:b/>
          <w:sz w:val="28"/>
          <w:szCs w:val="28"/>
        </w:rPr>
        <w:t>.34</w:t>
      </w:r>
    </w:p>
    <w:p w:rsidR="00A92BC7" w:rsidRPr="00583E35" w:rsidRDefault="00FC50EE" w:rsidP="005F2887">
      <w:pPr>
        <w:tabs>
          <w:tab w:val="right" w:pos="7740"/>
        </w:tabs>
        <w:rPr>
          <w:rFonts w:ascii="Calibri" w:hAnsi="Calibri"/>
          <w:b/>
          <w:sz w:val="28"/>
          <w:szCs w:val="28"/>
        </w:rPr>
      </w:pPr>
      <w:r>
        <w:rPr>
          <w:rFonts w:ascii="Calibri" w:hAnsi="Calibri"/>
          <w:b/>
          <w:sz w:val="28"/>
          <w:szCs w:val="28"/>
        </w:rPr>
        <w:t xml:space="preserve">10. </w:t>
      </w:r>
      <w:r w:rsidR="00BE1599" w:rsidRPr="00583E35">
        <w:rPr>
          <w:rFonts w:ascii="Calibri" w:hAnsi="Calibri"/>
          <w:b/>
          <w:sz w:val="28"/>
          <w:szCs w:val="28"/>
        </w:rPr>
        <w:t>Contract Closeout Certification</w:t>
      </w:r>
      <w:r w:rsidR="00A92BC7" w:rsidRPr="00583E35">
        <w:rPr>
          <w:rFonts w:ascii="Calibri" w:hAnsi="Calibri"/>
          <w:b/>
          <w:sz w:val="28"/>
          <w:szCs w:val="28"/>
        </w:rPr>
        <w:tab/>
      </w:r>
      <w:r w:rsidR="00A92BC7" w:rsidRPr="00583E35">
        <w:rPr>
          <w:rFonts w:ascii="Calibri" w:hAnsi="Calibri"/>
          <w:b/>
          <w:sz w:val="28"/>
          <w:szCs w:val="28"/>
        </w:rPr>
        <w:tab/>
      </w:r>
      <w:r w:rsidR="00A92BC7" w:rsidRPr="00583E35">
        <w:rPr>
          <w:rFonts w:ascii="Calibri" w:hAnsi="Calibri"/>
          <w:b/>
          <w:sz w:val="28"/>
          <w:szCs w:val="28"/>
        </w:rPr>
        <w:tab/>
      </w:r>
      <w:r w:rsidR="00A92BC7" w:rsidRPr="00583E35">
        <w:rPr>
          <w:rFonts w:ascii="Calibri" w:hAnsi="Calibri"/>
          <w:b/>
          <w:sz w:val="28"/>
          <w:szCs w:val="28"/>
        </w:rPr>
        <w:tab/>
      </w:r>
      <w:r w:rsidR="00232A9F">
        <w:rPr>
          <w:rFonts w:ascii="Calibri" w:hAnsi="Calibri"/>
          <w:b/>
          <w:sz w:val="28"/>
          <w:szCs w:val="28"/>
        </w:rPr>
        <w:t xml:space="preserve"> </w:t>
      </w:r>
    </w:p>
    <w:p w:rsidR="00232A9F" w:rsidRDefault="00A92BC7" w:rsidP="005F2887">
      <w:pPr>
        <w:tabs>
          <w:tab w:val="right" w:pos="7740"/>
        </w:tabs>
        <w:outlineLvl w:val="0"/>
        <w:rPr>
          <w:rFonts w:ascii="Calibri" w:hAnsi="Calibri"/>
          <w:b/>
          <w:sz w:val="28"/>
          <w:szCs w:val="28"/>
        </w:rPr>
      </w:pPr>
      <w:r w:rsidRPr="00583E35">
        <w:rPr>
          <w:rFonts w:ascii="Calibri" w:hAnsi="Calibri"/>
          <w:b/>
          <w:sz w:val="28"/>
          <w:szCs w:val="28"/>
        </w:rPr>
        <w:tab/>
      </w:r>
      <w:r w:rsidR="00232A9F" w:rsidRPr="00583E35">
        <w:rPr>
          <w:rFonts w:ascii="Calibri" w:hAnsi="Calibri"/>
          <w:b/>
          <w:sz w:val="28"/>
          <w:szCs w:val="28"/>
        </w:rPr>
        <w:t>Definition</w:t>
      </w:r>
      <w:r w:rsidR="00232A9F" w:rsidRPr="007C3CBA">
        <w:rPr>
          <w:rFonts w:ascii="Calibri" w:hAnsi="Calibri"/>
          <w:b/>
          <w:sz w:val="28"/>
          <w:szCs w:val="28"/>
        </w:rPr>
        <w:t xml:space="preserve"> </w:t>
      </w:r>
      <w:r w:rsidR="00232A9F">
        <w:rPr>
          <w:rFonts w:ascii="Calibri" w:hAnsi="Calibri"/>
          <w:b/>
          <w:sz w:val="28"/>
          <w:szCs w:val="28"/>
        </w:rPr>
        <w:t>…………………………………………………………………………</w:t>
      </w:r>
      <w:r w:rsidR="001C3C62">
        <w:rPr>
          <w:rFonts w:ascii="Calibri" w:hAnsi="Calibri"/>
          <w:b/>
          <w:sz w:val="28"/>
          <w:szCs w:val="28"/>
        </w:rPr>
        <w:t>36</w:t>
      </w:r>
    </w:p>
    <w:p w:rsidR="009B37D6" w:rsidRDefault="00232A9F" w:rsidP="005F2887">
      <w:pPr>
        <w:tabs>
          <w:tab w:val="right" w:pos="7740"/>
        </w:tabs>
        <w:ind w:firstLine="720"/>
        <w:outlineLvl w:val="0"/>
        <w:rPr>
          <w:rFonts w:ascii="Calibri" w:hAnsi="Calibri"/>
          <w:b/>
          <w:sz w:val="28"/>
          <w:szCs w:val="28"/>
        </w:rPr>
        <w:sectPr w:rsidR="009B37D6" w:rsidSect="009B37D6">
          <w:headerReference w:type="default" r:id="rId9"/>
          <w:footerReference w:type="even" r:id="rId10"/>
          <w:footerReference w:type="default" r:id="rId11"/>
          <w:pgSz w:w="12240" w:h="15840"/>
          <w:pgMar w:top="720" w:right="1440" w:bottom="720" w:left="1440" w:header="720" w:footer="720" w:gutter="0"/>
          <w:pgBorders w:offsetFrom="page">
            <w:top w:val="single" w:sz="12" w:space="24" w:color="auto"/>
            <w:left w:val="single" w:sz="12" w:space="24" w:color="auto"/>
            <w:bottom w:val="single" w:sz="12" w:space="24" w:color="auto"/>
            <w:right w:val="single" w:sz="12" w:space="24" w:color="auto"/>
          </w:pgBorders>
          <w:pgNumType w:fmt="lowerRoman" w:start="2"/>
          <w:cols w:space="720"/>
          <w:docGrid w:linePitch="360"/>
        </w:sectPr>
      </w:pPr>
      <w:r w:rsidRPr="00583E35">
        <w:rPr>
          <w:rFonts w:ascii="Calibri" w:hAnsi="Calibri"/>
          <w:b/>
          <w:sz w:val="28"/>
          <w:szCs w:val="28"/>
        </w:rPr>
        <w:t>Guideline</w:t>
      </w:r>
      <w:r>
        <w:rPr>
          <w:rFonts w:ascii="Calibri" w:hAnsi="Calibri"/>
          <w:b/>
          <w:sz w:val="28"/>
          <w:szCs w:val="28"/>
        </w:rPr>
        <w:t>………………………………………………………………………</w:t>
      </w:r>
      <w:r w:rsidR="001C3C62">
        <w:rPr>
          <w:rFonts w:ascii="Calibri" w:hAnsi="Calibri"/>
          <w:b/>
          <w:sz w:val="28"/>
          <w:szCs w:val="28"/>
        </w:rPr>
        <w:t>.</w:t>
      </w:r>
      <w:r w:rsidR="00AF1A2D">
        <w:rPr>
          <w:rFonts w:ascii="Calibri" w:hAnsi="Calibri"/>
          <w:b/>
          <w:sz w:val="28"/>
          <w:szCs w:val="28"/>
        </w:rPr>
        <w:t>…</w:t>
      </w:r>
      <w:r w:rsidR="001C3C62">
        <w:rPr>
          <w:rFonts w:ascii="Calibri" w:hAnsi="Calibri"/>
          <w:b/>
          <w:sz w:val="28"/>
          <w:szCs w:val="28"/>
        </w:rPr>
        <w:t>37</w:t>
      </w:r>
    </w:p>
    <w:p w:rsidR="00AF1A2D" w:rsidRDefault="00AF1A2D" w:rsidP="00205576">
      <w:pPr>
        <w:jc w:val="center"/>
        <w:outlineLvl w:val="0"/>
        <w:rPr>
          <w:rFonts w:ascii="Arial" w:hAnsi="Arial" w:cs="Arial"/>
          <w:b/>
          <w:sz w:val="28"/>
          <w:szCs w:val="28"/>
        </w:rPr>
      </w:pPr>
    </w:p>
    <w:p w:rsidR="00A92BC7" w:rsidRPr="00AF1A2D" w:rsidRDefault="00A92BC7" w:rsidP="00205576">
      <w:pPr>
        <w:jc w:val="center"/>
        <w:outlineLvl w:val="0"/>
        <w:rPr>
          <w:rFonts w:ascii="Arial" w:hAnsi="Arial" w:cs="Arial"/>
          <w:b/>
          <w:sz w:val="28"/>
          <w:szCs w:val="28"/>
        </w:rPr>
      </w:pPr>
      <w:r w:rsidRPr="00AF1A2D">
        <w:rPr>
          <w:rFonts w:ascii="Arial" w:hAnsi="Arial" w:cs="Arial"/>
          <w:b/>
          <w:sz w:val="28"/>
          <w:szCs w:val="28"/>
        </w:rPr>
        <w:t>Preface</w:t>
      </w:r>
    </w:p>
    <w:p w:rsidR="00A92BC7" w:rsidRPr="00AF1A2D" w:rsidRDefault="00A92BC7" w:rsidP="00A92BC7">
      <w:pPr>
        <w:rPr>
          <w:rFonts w:ascii="Arial" w:hAnsi="Arial" w:cs="Arial"/>
          <w:b/>
        </w:rPr>
      </w:pPr>
    </w:p>
    <w:p w:rsidR="007E3995" w:rsidRPr="00087B7D" w:rsidRDefault="00A92BC7" w:rsidP="00A92BC7">
      <w:pPr>
        <w:rPr>
          <w:rFonts w:ascii="Arial" w:hAnsi="Arial" w:cs="Arial"/>
        </w:rPr>
      </w:pPr>
      <w:r w:rsidRPr="00087B7D">
        <w:rPr>
          <w:rFonts w:ascii="Arial" w:hAnsi="Arial" w:cs="Arial"/>
        </w:rPr>
        <w:t>These guidelines</w:t>
      </w:r>
      <w:r w:rsidR="00890D19" w:rsidRPr="00087B7D">
        <w:rPr>
          <w:rFonts w:ascii="Arial" w:hAnsi="Arial" w:cs="Arial"/>
        </w:rPr>
        <w:t>,</w:t>
      </w:r>
      <w:r w:rsidRPr="00087B7D">
        <w:rPr>
          <w:rFonts w:ascii="Arial" w:hAnsi="Arial" w:cs="Arial"/>
        </w:rPr>
        <w:t xml:space="preserve"> </w:t>
      </w:r>
      <w:r w:rsidR="00CD7BA1" w:rsidRPr="00087B7D">
        <w:rPr>
          <w:rFonts w:ascii="Arial" w:hAnsi="Arial" w:cs="Arial"/>
        </w:rPr>
        <w:t>de</w:t>
      </w:r>
      <w:r w:rsidRPr="00087B7D">
        <w:rPr>
          <w:rFonts w:ascii="Arial" w:hAnsi="Arial" w:cs="Arial"/>
        </w:rPr>
        <w:t>finitions</w:t>
      </w:r>
      <w:r w:rsidR="00245F7E" w:rsidRPr="00087B7D">
        <w:rPr>
          <w:rFonts w:ascii="Arial" w:hAnsi="Arial" w:cs="Arial"/>
        </w:rPr>
        <w:t xml:space="preserve"> and metrics </w:t>
      </w:r>
      <w:r w:rsidRPr="00087B7D">
        <w:rPr>
          <w:rFonts w:ascii="Arial" w:hAnsi="Arial" w:cs="Arial"/>
        </w:rPr>
        <w:t xml:space="preserve">are to be considered an Industry Leading Practice </w:t>
      </w:r>
      <w:r w:rsidRPr="00087B7D">
        <w:rPr>
          <w:rFonts w:ascii="Arial" w:hAnsi="Arial" w:cs="Arial"/>
          <w:color w:val="000000"/>
        </w:rPr>
        <w:t xml:space="preserve">in </w:t>
      </w:r>
      <w:r w:rsidR="00566F80" w:rsidRPr="00087B7D">
        <w:rPr>
          <w:rFonts w:ascii="Arial" w:hAnsi="Arial" w:cs="Arial"/>
          <w:color w:val="000000"/>
        </w:rPr>
        <w:t>assisting in the performance of</w:t>
      </w:r>
      <w:r w:rsidR="00566F80" w:rsidRPr="00087B7D">
        <w:rPr>
          <w:rFonts w:ascii="Arial" w:hAnsi="Arial" w:cs="Arial"/>
          <w:color w:val="FF0000"/>
        </w:rPr>
        <w:t xml:space="preserve"> </w:t>
      </w:r>
      <w:r w:rsidRPr="00087B7D">
        <w:rPr>
          <w:rFonts w:ascii="Arial" w:hAnsi="Arial" w:cs="Arial"/>
        </w:rPr>
        <w:t>Contractor Self Assessments and the health of a property system.</w:t>
      </w:r>
      <w:r w:rsidR="007E3995" w:rsidRPr="00087B7D">
        <w:rPr>
          <w:rFonts w:ascii="Arial" w:hAnsi="Arial" w:cs="Arial"/>
        </w:rPr>
        <w:t xml:space="preserve">  When utilizing these documents, an entity must be aware that all or part of these documents can be utilized. </w:t>
      </w:r>
    </w:p>
    <w:p w:rsidR="00690850" w:rsidRPr="00087B7D" w:rsidRDefault="00690850" w:rsidP="00A92BC7">
      <w:pPr>
        <w:rPr>
          <w:rFonts w:ascii="Arial" w:hAnsi="Arial" w:cs="Arial"/>
        </w:rPr>
      </w:pPr>
    </w:p>
    <w:p w:rsidR="00245F7E" w:rsidRPr="00087B7D" w:rsidRDefault="00690850" w:rsidP="00205576">
      <w:pPr>
        <w:outlineLvl w:val="0"/>
        <w:rPr>
          <w:rFonts w:ascii="Arial" w:hAnsi="Arial" w:cs="Arial"/>
          <w:color w:val="000000"/>
        </w:rPr>
      </w:pPr>
      <w:r w:rsidRPr="00087B7D">
        <w:rPr>
          <w:rFonts w:ascii="Arial" w:hAnsi="Arial" w:cs="Arial"/>
          <w:color w:val="000000"/>
        </w:rPr>
        <w:t>Note: The data results alone do not determine adequacy or inadequacy</w:t>
      </w:r>
      <w:r w:rsidR="00890D86" w:rsidRPr="00087B7D">
        <w:rPr>
          <w:rFonts w:ascii="Arial" w:hAnsi="Arial" w:cs="Arial"/>
          <w:color w:val="000000"/>
        </w:rPr>
        <w:t xml:space="preserve"> of the Property </w:t>
      </w:r>
      <w:r w:rsidR="00A65BF0" w:rsidRPr="00087B7D">
        <w:rPr>
          <w:rFonts w:ascii="Arial" w:hAnsi="Arial" w:cs="Arial"/>
          <w:color w:val="000000"/>
        </w:rPr>
        <w:t>System.</w:t>
      </w:r>
      <w:r w:rsidR="00245F7E" w:rsidRPr="00087B7D">
        <w:rPr>
          <w:rFonts w:ascii="Arial" w:hAnsi="Arial" w:cs="Arial"/>
          <w:color w:val="000000"/>
        </w:rPr>
        <w:t xml:space="preserve"> </w:t>
      </w:r>
    </w:p>
    <w:p w:rsidR="00245F7E" w:rsidRPr="00087B7D" w:rsidRDefault="00245F7E" w:rsidP="00205576">
      <w:pPr>
        <w:outlineLvl w:val="0"/>
        <w:rPr>
          <w:rFonts w:ascii="Arial" w:hAnsi="Arial" w:cs="Arial"/>
          <w:color w:val="000000"/>
        </w:rPr>
      </w:pPr>
    </w:p>
    <w:p w:rsidR="007E3995" w:rsidRPr="00087B7D" w:rsidRDefault="00566F80" w:rsidP="00A92BC7">
      <w:pPr>
        <w:rPr>
          <w:rFonts w:ascii="Arial" w:hAnsi="Arial" w:cs="Arial"/>
          <w:color w:val="000000"/>
        </w:rPr>
      </w:pPr>
      <w:r w:rsidRPr="00087B7D">
        <w:rPr>
          <w:rFonts w:ascii="Arial" w:hAnsi="Arial" w:cs="Arial"/>
          <w:color w:val="000000"/>
        </w:rPr>
        <w:t>If utilizing a statistical sampling plan, we suggest the following</w:t>
      </w:r>
      <w:r w:rsidR="00055875" w:rsidRPr="00087B7D">
        <w:rPr>
          <w:rFonts w:ascii="Arial" w:hAnsi="Arial" w:cs="Arial"/>
          <w:color w:val="000000"/>
        </w:rPr>
        <w:t>:</w:t>
      </w:r>
    </w:p>
    <w:p w:rsidR="00566F80" w:rsidRPr="00087B7D" w:rsidRDefault="00566F80" w:rsidP="00A92BC7">
      <w:pPr>
        <w:rPr>
          <w:rFonts w:ascii="Arial" w:hAnsi="Arial" w:cs="Arial"/>
        </w:rPr>
      </w:pPr>
    </w:p>
    <w:p w:rsidR="00553FD2" w:rsidRPr="00087B7D" w:rsidRDefault="00553FD2" w:rsidP="00205576">
      <w:pPr>
        <w:outlineLvl w:val="0"/>
        <w:rPr>
          <w:rFonts w:ascii="Arial" w:hAnsi="Arial" w:cs="Arial"/>
          <w:u w:val="single"/>
        </w:rPr>
      </w:pPr>
      <w:r w:rsidRPr="00087B7D">
        <w:rPr>
          <w:rFonts w:ascii="Arial" w:hAnsi="Arial" w:cs="Arial"/>
          <w:u w:val="single"/>
        </w:rPr>
        <w:t>Sample Selection</w:t>
      </w:r>
    </w:p>
    <w:p w:rsidR="003537D7" w:rsidRPr="00087B7D" w:rsidRDefault="003537D7" w:rsidP="00A92BC7">
      <w:pPr>
        <w:rPr>
          <w:rFonts w:ascii="Arial" w:hAnsi="Arial" w:cs="Arial"/>
        </w:rPr>
      </w:pPr>
      <w:r w:rsidRPr="00087B7D">
        <w:rPr>
          <w:rFonts w:ascii="Arial" w:hAnsi="Arial" w:cs="Arial"/>
        </w:rPr>
        <w:t>Sample sizes can be determin</w:t>
      </w:r>
      <w:r w:rsidR="00611408" w:rsidRPr="00087B7D">
        <w:rPr>
          <w:rFonts w:ascii="Arial" w:hAnsi="Arial" w:cs="Arial"/>
        </w:rPr>
        <w:t>ed by using the following table for Double Sampling Plan (90% confidence of rejecting lots having 10% or more defective)</w:t>
      </w:r>
    </w:p>
    <w:p w:rsidR="003537D7" w:rsidRDefault="003537D7" w:rsidP="00A92BC7">
      <w:pPr>
        <w:rPr>
          <w:rFonts w:ascii="Calibri" w:hAnsi="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900"/>
        <w:gridCol w:w="900"/>
        <w:gridCol w:w="900"/>
        <w:gridCol w:w="1800"/>
        <w:gridCol w:w="900"/>
        <w:gridCol w:w="1628"/>
        <w:gridCol w:w="1360"/>
      </w:tblGrid>
      <w:tr w:rsidR="009A3A4A" w:rsidRPr="009A3A4A" w:rsidTr="009A3A4A">
        <w:tc>
          <w:tcPr>
            <w:tcW w:w="1188" w:type="dxa"/>
          </w:tcPr>
          <w:p w:rsidR="0042254F" w:rsidRPr="009A3A4A" w:rsidRDefault="0042254F" w:rsidP="00A92BC7">
            <w:pPr>
              <w:rPr>
                <w:rFonts w:ascii="Calibri" w:hAnsi="Calibri"/>
                <w:b/>
                <w:sz w:val="20"/>
                <w:szCs w:val="20"/>
              </w:rPr>
            </w:pPr>
            <w:smartTag w:uri="urn:schemas-microsoft-com:office:smarttags" w:element="place">
              <w:smartTag w:uri="urn:schemas-microsoft-com:office:smarttags" w:element="PlaceName">
                <w:r w:rsidRPr="009A3A4A">
                  <w:rPr>
                    <w:rFonts w:ascii="Calibri" w:hAnsi="Calibri"/>
                    <w:b/>
                    <w:sz w:val="20"/>
                    <w:szCs w:val="20"/>
                  </w:rPr>
                  <w:t>Lot</w:t>
                </w:r>
              </w:smartTag>
              <w:r w:rsidRPr="009A3A4A">
                <w:rPr>
                  <w:rFonts w:ascii="Calibri" w:hAnsi="Calibri"/>
                  <w:b/>
                  <w:sz w:val="20"/>
                  <w:szCs w:val="20"/>
                </w:rPr>
                <w:t xml:space="preserve"> </w:t>
              </w:r>
              <w:smartTag w:uri="urn:schemas-microsoft-com:office:smarttags" w:element="PlaceType">
                <w:r w:rsidRPr="009A3A4A">
                  <w:rPr>
                    <w:rFonts w:ascii="Calibri" w:hAnsi="Calibri"/>
                    <w:b/>
                    <w:sz w:val="20"/>
                    <w:szCs w:val="20"/>
                  </w:rPr>
                  <w:t>Range</w:t>
                </w:r>
              </w:smartTag>
            </w:smartTag>
          </w:p>
        </w:tc>
        <w:tc>
          <w:tcPr>
            <w:tcW w:w="900" w:type="dxa"/>
          </w:tcPr>
          <w:p w:rsidR="0042254F" w:rsidRPr="009A3A4A" w:rsidRDefault="0042254F" w:rsidP="00A92BC7">
            <w:pPr>
              <w:rPr>
                <w:rFonts w:ascii="Calibri" w:hAnsi="Calibri"/>
                <w:b/>
                <w:sz w:val="20"/>
                <w:szCs w:val="20"/>
              </w:rPr>
            </w:pPr>
            <w:r w:rsidRPr="009A3A4A">
              <w:rPr>
                <w:rFonts w:ascii="Calibri" w:hAnsi="Calibri"/>
                <w:b/>
                <w:sz w:val="20"/>
                <w:szCs w:val="20"/>
              </w:rPr>
              <w:t>Sample 1 Size</w:t>
            </w:r>
          </w:p>
        </w:tc>
        <w:tc>
          <w:tcPr>
            <w:tcW w:w="900" w:type="dxa"/>
          </w:tcPr>
          <w:p w:rsidR="0042254F" w:rsidRPr="009A3A4A" w:rsidRDefault="0042254F" w:rsidP="00A92BC7">
            <w:pPr>
              <w:rPr>
                <w:rFonts w:ascii="Calibri" w:hAnsi="Calibri"/>
                <w:b/>
                <w:sz w:val="20"/>
                <w:szCs w:val="20"/>
              </w:rPr>
            </w:pPr>
            <w:r w:rsidRPr="009A3A4A">
              <w:rPr>
                <w:rFonts w:ascii="Calibri" w:hAnsi="Calibri"/>
                <w:b/>
                <w:sz w:val="20"/>
                <w:szCs w:val="20"/>
              </w:rPr>
              <w:t>Accept if Defects are</w:t>
            </w:r>
          </w:p>
        </w:tc>
        <w:tc>
          <w:tcPr>
            <w:tcW w:w="900" w:type="dxa"/>
          </w:tcPr>
          <w:p w:rsidR="0042254F" w:rsidRPr="009A3A4A" w:rsidRDefault="0042254F" w:rsidP="00A92BC7">
            <w:pPr>
              <w:rPr>
                <w:rFonts w:ascii="Calibri" w:hAnsi="Calibri"/>
                <w:b/>
                <w:sz w:val="20"/>
                <w:szCs w:val="20"/>
              </w:rPr>
            </w:pPr>
            <w:r w:rsidRPr="009A3A4A">
              <w:rPr>
                <w:rFonts w:ascii="Calibri" w:hAnsi="Calibri"/>
                <w:b/>
                <w:sz w:val="20"/>
                <w:szCs w:val="20"/>
              </w:rPr>
              <w:t>Reject if Defects are</w:t>
            </w:r>
          </w:p>
        </w:tc>
        <w:tc>
          <w:tcPr>
            <w:tcW w:w="1800" w:type="dxa"/>
          </w:tcPr>
          <w:p w:rsidR="0042254F" w:rsidRPr="009A3A4A" w:rsidRDefault="0042254F" w:rsidP="00A92BC7">
            <w:pPr>
              <w:rPr>
                <w:rFonts w:ascii="Calibri" w:hAnsi="Calibri"/>
                <w:b/>
                <w:sz w:val="20"/>
                <w:szCs w:val="20"/>
              </w:rPr>
            </w:pPr>
            <w:r w:rsidRPr="009A3A4A">
              <w:rPr>
                <w:rFonts w:ascii="Calibri" w:hAnsi="Calibri"/>
                <w:b/>
                <w:sz w:val="20"/>
                <w:szCs w:val="20"/>
              </w:rPr>
              <w:t>Continue w/ Sample 2 if defects are</w:t>
            </w:r>
          </w:p>
        </w:tc>
        <w:tc>
          <w:tcPr>
            <w:tcW w:w="900" w:type="dxa"/>
          </w:tcPr>
          <w:p w:rsidR="0042254F" w:rsidRPr="009A3A4A" w:rsidRDefault="0042254F" w:rsidP="00A92BC7">
            <w:pPr>
              <w:rPr>
                <w:rFonts w:ascii="Calibri" w:hAnsi="Calibri"/>
                <w:b/>
                <w:sz w:val="20"/>
                <w:szCs w:val="20"/>
              </w:rPr>
            </w:pPr>
            <w:r w:rsidRPr="009A3A4A">
              <w:rPr>
                <w:rFonts w:ascii="Calibri" w:hAnsi="Calibri"/>
                <w:b/>
                <w:sz w:val="20"/>
                <w:szCs w:val="20"/>
              </w:rPr>
              <w:t>Sample 2 Size</w:t>
            </w:r>
          </w:p>
        </w:tc>
        <w:tc>
          <w:tcPr>
            <w:tcW w:w="1628" w:type="dxa"/>
          </w:tcPr>
          <w:p w:rsidR="0042254F" w:rsidRPr="009A3A4A" w:rsidRDefault="0042254F" w:rsidP="00A92BC7">
            <w:pPr>
              <w:rPr>
                <w:rFonts w:ascii="Calibri" w:hAnsi="Calibri"/>
                <w:b/>
                <w:sz w:val="20"/>
                <w:szCs w:val="20"/>
              </w:rPr>
            </w:pPr>
            <w:r w:rsidRPr="009A3A4A">
              <w:rPr>
                <w:rFonts w:ascii="Calibri" w:hAnsi="Calibri"/>
                <w:b/>
                <w:sz w:val="20"/>
                <w:szCs w:val="20"/>
              </w:rPr>
              <w:t xml:space="preserve">Accept if </w:t>
            </w:r>
            <w:r w:rsidRPr="009A3A4A">
              <w:rPr>
                <w:rFonts w:ascii="Calibri" w:hAnsi="Calibri"/>
                <w:b/>
                <w:sz w:val="20"/>
                <w:szCs w:val="20"/>
                <w:u w:val="single"/>
              </w:rPr>
              <w:t>Sum</w:t>
            </w:r>
            <w:r w:rsidRPr="009A3A4A">
              <w:rPr>
                <w:rFonts w:ascii="Calibri" w:hAnsi="Calibri"/>
                <w:b/>
                <w:sz w:val="20"/>
                <w:szCs w:val="20"/>
              </w:rPr>
              <w:t xml:space="preserve"> of Defects in Samples 1 &amp; 2 is = or &lt;</w:t>
            </w:r>
          </w:p>
        </w:tc>
        <w:tc>
          <w:tcPr>
            <w:tcW w:w="1360" w:type="dxa"/>
          </w:tcPr>
          <w:p w:rsidR="0042254F" w:rsidRPr="009A3A4A" w:rsidRDefault="0042254F" w:rsidP="00A92BC7">
            <w:pPr>
              <w:rPr>
                <w:rFonts w:ascii="Calibri" w:hAnsi="Calibri"/>
                <w:b/>
                <w:sz w:val="20"/>
                <w:szCs w:val="20"/>
              </w:rPr>
            </w:pPr>
            <w:r w:rsidRPr="009A3A4A">
              <w:rPr>
                <w:rFonts w:ascii="Calibri" w:hAnsi="Calibri"/>
                <w:b/>
                <w:sz w:val="20"/>
                <w:szCs w:val="20"/>
              </w:rPr>
              <w:t xml:space="preserve">Reject if </w:t>
            </w:r>
            <w:r w:rsidRPr="009A3A4A">
              <w:rPr>
                <w:rFonts w:ascii="Calibri" w:hAnsi="Calibri"/>
                <w:b/>
                <w:sz w:val="20"/>
                <w:szCs w:val="20"/>
                <w:u w:val="single"/>
              </w:rPr>
              <w:t>Sum</w:t>
            </w:r>
            <w:r w:rsidRPr="009A3A4A">
              <w:rPr>
                <w:rFonts w:ascii="Calibri" w:hAnsi="Calibri"/>
                <w:b/>
                <w:sz w:val="20"/>
                <w:szCs w:val="20"/>
              </w:rPr>
              <w:t xml:space="preserve"> of Defects in Samples 1 &amp; 2 is = or &gt;</w:t>
            </w:r>
          </w:p>
        </w:tc>
      </w:tr>
      <w:tr w:rsidR="009A3A4A" w:rsidRPr="009A3A4A" w:rsidTr="009A3A4A">
        <w:tc>
          <w:tcPr>
            <w:tcW w:w="1188" w:type="dxa"/>
          </w:tcPr>
          <w:p w:rsidR="0042254F" w:rsidRPr="009A3A4A" w:rsidRDefault="0042254F" w:rsidP="00A92BC7">
            <w:pPr>
              <w:rPr>
                <w:rFonts w:ascii="Calibri" w:hAnsi="Calibri"/>
                <w:b/>
                <w:sz w:val="20"/>
                <w:szCs w:val="20"/>
              </w:rPr>
            </w:pPr>
            <w:r w:rsidRPr="009A3A4A">
              <w:rPr>
                <w:rFonts w:ascii="Calibri" w:hAnsi="Calibri"/>
                <w:b/>
                <w:sz w:val="20"/>
                <w:szCs w:val="20"/>
              </w:rPr>
              <w:t>1-18</w:t>
            </w:r>
          </w:p>
        </w:tc>
        <w:tc>
          <w:tcPr>
            <w:tcW w:w="900" w:type="dxa"/>
          </w:tcPr>
          <w:p w:rsidR="0042254F" w:rsidRPr="009A3A4A" w:rsidRDefault="00611408" w:rsidP="00A92BC7">
            <w:pPr>
              <w:rPr>
                <w:rFonts w:ascii="Calibri" w:hAnsi="Calibri"/>
                <w:b/>
                <w:sz w:val="20"/>
                <w:szCs w:val="20"/>
              </w:rPr>
            </w:pPr>
            <w:r w:rsidRPr="009A3A4A">
              <w:rPr>
                <w:rFonts w:ascii="Calibri" w:hAnsi="Calibri"/>
                <w:b/>
                <w:sz w:val="20"/>
                <w:szCs w:val="20"/>
              </w:rPr>
              <w:t>All</w:t>
            </w:r>
          </w:p>
        </w:tc>
        <w:tc>
          <w:tcPr>
            <w:tcW w:w="900" w:type="dxa"/>
          </w:tcPr>
          <w:p w:rsidR="0042254F" w:rsidRPr="009A3A4A" w:rsidRDefault="00611408" w:rsidP="00A92BC7">
            <w:pPr>
              <w:rPr>
                <w:rFonts w:ascii="Calibri" w:hAnsi="Calibri"/>
                <w:b/>
                <w:sz w:val="20"/>
                <w:szCs w:val="20"/>
              </w:rPr>
            </w:pPr>
            <w:r w:rsidRPr="009A3A4A">
              <w:rPr>
                <w:rFonts w:ascii="Calibri" w:hAnsi="Calibri"/>
                <w:b/>
                <w:sz w:val="20"/>
                <w:szCs w:val="20"/>
              </w:rPr>
              <w:t>0</w:t>
            </w:r>
          </w:p>
        </w:tc>
        <w:tc>
          <w:tcPr>
            <w:tcW w:w="900" w:type="dxa"/>
          </w:tcPr>
          <w:p w:rsidR="0042254F" w:rsidRPr="009A3A4A" w:rsidRDefault="00611408" w:rsidP="00A92BC7">
            <w:pPr>
              <w:rPr>
                <w:rFonts w:ascii="Calibri" w:hAnsi="Calibri"/>
                <w:b/>
                <w:sz w:val="20"/>
                <w:szCs w:val="20"/>
              </w:rPr>
            </w:pPr>
            <w:r w:rsidRPr="009A3A4A">
              <w:rPr>
                <w:rFonts w:ascii="Calibri" w:hAnsi="Calibri"/>
                <w:b/>
                <w:sz w:val="20"/>
                <w:szCs w:val="20"/>
              </w:rPr>
              <w:t>1</w:t>
            </w:r>
          </w:p>
        </w:tc>
        <w:tc>
          <w:tcPr>
            <w:tcW w:w="1800" w:type="dxa"/>
          </w:tcPr>
          <w:p w:rsidR="0042254F" w:rsidRPr="009A3A4A" w:rsidRDefault="0042254F" w:rsidP="00A92BC7">
            <w:pPr>
              <w:rPr>
                <w:rFonts w:ascii="Calibri" w:hAnsi="Calibri"/>
                <w:b/>
                <w:sz w:val="20"/>
                <w:szCs w:val="20"/>
              </w:rPr>
            </w:pPr>
          </w:p>
        </w:tc>
        <w:tc>
          <w:tcPr>
            <w:tcW w:w="900" w:type="dxa"/>
          </w:tcPr>
          <w:p w:rsidR="0042254F" w:rsidRPr="009A3A4A" w:rsidRDefault="0042254F" w:rsidP="00A92BC7">
            <w:pPr>
              <w:rPr>
                <w:rFonts w:ascii="Calibri" w:hAnsi="Calibri"/>
                <w:b/>
                <w:sz w:val="20"/>
                <w:szCs w:val="20"/>
              </w:rPr>
            </w:pPr>
          </w:p>
        </w:tc>
        <w:tc>
          <w:tcPr>
            <w:tcW w:w="1628" w:type="dxa"/>
          </w:tcPr>
          <w:p w:rsidR="0042254F" w:rsidRPr="009A3A4A" w:rsidRDefault="0042254F" w:rsidP="00A92BC7">
            <w:pPr>
              <w:rPr>
                <w:rFonts w:ascii="Calibri" w:hAnsi="Calibri"/>
                <w:b/>
                <w:sz w:val="20"/>
                <w:szCs w:val="20"/>
              </w:rPr>
            </w:pPr>
          </w:p>
        </w:tc>
        <w:tc>
          <w:tcPr>
            <w:tcW w:w="1360" w:type="dxa"/>
          </w:tcPr>
          <w:p w:rsidR="0042254F" w:rsidRPr="009A3A4A" w:rsidRDefault="0042254F" w:rsidP="00A92BC7">
            <w:pPr>
              <w:rPr>
                <w:rFonts w:ascii="Calibri" w:hAnsi="Calibri"/>
                <w:b/>
                <w:sz w:val="20"/>
                <w:szCs w:val="20"/>
              </w:rPr>
            </w:pPr>
          </w:p>
        </w:tc>
      </w:tr>
      <w:tr w:rsidR="009A3A4A" w:rsidRPr="009A3A4A" w:rsidTr="009A3A4A">
        <w:tc>
          <w:tcPr>
            <w:tcW w:w="1188" w:type="dxa"/>
          </w:tcPr>
          <w:p w:rsidR="0042254F" w:rsidRPr="009A3A4A" w:rsidRDefault="0042254F" w:rsidP="00A92BC7">
            <w:pPr>
              <w:rPr>
                <w:rFonts w:ascii="Calibri" w:hAnsi="Calibri"/>
                <w:b/>
                <w:sz w:val="20"/>
                <w:szCs w:val="20"/>
              </w:rPr>
            </w:pPr>
            <w:r w:rsidRPr="009A3A4A">
              <w:rPr>
                <w:rFonts w:ascii="Calibri" w:hAnsi="Calibri"/>
                <w:b/>
                <w:sz w:val="20"/>
                <w:szCs w:val="20"/>
              </w:rPr>
              <w:t>19-50</w:t>
            </w:r>
          </w:p>
        </w:tc>
        <w:tc>
          <w:tcPr>
            <w:tcW w:w="900" w:type="dxa"/>
          </w:tcPr>
          <w:p w:rsidR="0042254F" w:rsidRPr="009A3A4A" w:rsidRDefault="00611408" w:rsidP="00A92BC7">
            <w:pPr>
              <w:rPr>
                <w:rFonts w:ascii="Calibri" w:hAnsi="Calibri"/>
                <w:b/>
                <w:sz w:val="20"/>
                <w:szCs w:val="20"/>
              </w:rPr>
            </w:pPr>
            <w:r w:rsidRPr="009A3A4A">
              <w:rPr>
                <w:rFonts w:ascii="Calibri" w:hAnsi="Calibri"/>
                <w:b/>
                <w:sz w:val="20"/>
                <w:szCs w:val="20"/>
              </w:rPr>
              <w:t>18</w:t>
            </w:r>
          </w:p>
        </w:tc>
        <w:tc>
          <w:tcPr>
            <w:tcW w:w="900" w:type="dxa"/>
          </w:tcPr>
          <w:p w:rsidR="0042254F" w:rsidRPr="009A3A4A" w:rsidRDefault="00611408" w:rsidP="00A92BC7">
            <w:pPr>
              <w:rPr>
                <w:rFonts w:ascii="Calibri" w:hAnsi="Calibri"/>
                <w:b/>
                <w:sz w:val="20"/>
                <w:szCs w:val="20"/>
              </w:rPr>
            </w:pPr>
            <w:r w:rsidRPr="009A3A4A">
              <w:rPr>
                <w:rFonts w:ascii="Calibri" w:hAnsi="Calibri"/>
                <w:b/>
                <w:sz w:val="20"/>
                <w:szCs w:val="20"/>
              </w:rPr>
              <w:t>0</w:t>
            </w:r>
          </w:p>
        </w:tc>
        <w:tc>
          <w:tcPr>
            <w:tcW w:w="900" w:type="dxa"/>
          </w:tcPr>
          <w:p w:rsidR="0042254F" w:rsidRPr="009A3A4A" w:rsidRDefault="00611408" w:rsidP="00A92BC7">
            <w:pPr>
              <w:rPr>
                <w:rFonts w:ascii="Calibri" w:hAnsi="Calibri"/>
                <w:b/>
                <w:sz w:val="20"/>
                <w:szCs w:val="20"/>
              </w:rPr>
            </w:pPr>
            <w:r w:rsidRPr="009A3A4A">
              <w:rPr>
                <w:rFonts w:ascii="Calibri" w:hAnsi="Calibri"/>
                <w:b/>
                <w:sz w:val="20"/>
                <w:szCs w:val="20"/>
              </w:rPr>
              <w:t>1</w:t>
            </w:r>
          </w:p>
        </w:tc>
        <w:tc>
          <w:tcPr>
            <w:tcW w:w="1800" w:type="dxa"/>
          </w:tcPr>
          <w:p w:rsidR="0042254F" w:rsidRPr="009A3A4A" w:rsidRDefault="0042254F" w:rsidP="00A92BC7">
            <w:pPr>
              <w:rPr>
                <w:rFonts w:ascii="Calibri" w:hAnsi="Calibri"/>
                <w:b/>
                <w:sz w:val="20"/>
                <w:szCs w:val="20"/>
              </w:rPr>
            </w:pPr>
          </w:p>
        </w:tc>
        <w:tc>
          <w:tcPr>
            <w:tcW w:w="900" w:type="dxa"/>
          </w:tcPr>
          <w:p w:rsidR="0042254F" w:rsidRPr="009A3A4A" w:rsidRDefault="0042254F" w:rsidP="00A92BC7">
            <w:pPr>
              <w:rPr>
                <w:rFonts w:ascii="Calibri" w:hAnsi="Calibri"/>
                <w:b/>
                <w:sz w:val="20"/>
                <w:szCs w:val="20"/>
              </w:rPr>
            </w:pPr>
          </w:p>
        </w:tc>
        <w:tc>
          <w:tcPr>
            <w:tcW w:w="1628" w:type="dxa"/>
          </w:tcPr>
          <w:p w:rsidR="0042254F" w:rsidRPr="009A3A4A" w:rsidRDefault="0042254F" w:rsidP="00A92BC7">
            <w:pPr>
              <w:rPr>
                <w:rFonts w:ascii="Calibri" w:hAnsi="Calibri"/>
                <w:b/>
                <w:sz w:val="20"/>
                <w:szCs w:val="20"/>
              </w:rPr>
            </w:pPr>
          </w:p>
        </w:tc>
        <w:tc>
          <w:tcPr>
            <w:tcW w:w="1360" w:type="dxa"/>
          </w:tcPr>
          <w:p w:rsidR="0042254F" w:rsidRPr="009A3A4A" w:rsidRDefault="0042254F" w:rsidP="00A92BC7">
            <w:pPr>
              <w:rPr>
                <w:rFonts w:ascii="Calibri" w:hAnsi="Calibri"/>
                <w:b/>
                <w:sz w:val="20"/>
                <w:szCs w:val="20"/>
              </w:rPr>
            </w:pPr>
          </w:p>
        </w:tc>
      </w:tr>
      <w:tr w:rsidR="009A3A4A" w:rsidRPr="009A3A4A" w:rsidTr="009A3A4A">
        <w:tc>
          <w:tcPr>
            <w:tcW w:w="1188" w:type="dxa"/>
          </w:tcPr>
          <w:p w:rsidR="0042254F" w:rsidRPr="009A3A4A" w:rsidRDefault="0042254F" w:rsidP="00A92BC7">
            <w:pPr>
              <w:rPr>
                <w:rFonts w:ascii="Calibri" w:hAnsi="Calibri"/>
                <w:b/>
                <w:sz w:val="20"/>
                <w:szCs w:val="20"/>
              </w:rPr>
            </w:pPr>
            <w:r w:rsidRPr="009A3A4A">
              <w:rPr>
                <w:rFonts w:ascii="Calibri" w:hAnsi="Calibri"/>
                <w:b/>
                <w:sz w:val="20"/>
                <w:szCs w:val="20"/>
              </w:rPr>
              <w:t>51-90</w:t>
            </w:r>
          </w:p>
        </w:tc>
        <w:tc>
          <w:tcPr>
            <w:tcW w:w="900" w:type="dxa"/>
          </w:tcPr>
          <w:p w:rsidR="0042254F" w:rsidRPr="009A3A4A" w:rsidRDefault="00611408" w:rsidP="00A92BC7">
            <w:pPr>
              <w:rPr>
                <w:rFonts w:ascii="Calibri" w:hAnsi="Calibri"/>
                <w:b/>
                <w:sz w:val="20"/>
                <w:szCs w:val="20"/>
              </w:rPr>
            </w:pPr>
            <w:r w:rsidRPr="009A3A4A">
              <w:rPr>
                <w:rFonts w:ascii="Calibri" w:hAnsi="Calibri"/>
                <w:b/>
                <w:sz w:val="20"/>
                <w:szCs w:val="20"/>
              </w:rPr>
              <w:t>21</w:t>
            </w:r>
          </w:p>
        </w:tc>
        <w:tc>
          <w:tcPr>
            <w:tcW w:w="900" w:type="dxa"/>
          </w:tcPr>
          <w:p w:rsidR="0042254F" w:rsidRPr="009A3A4A" w:rsidRDefault="00611408" w:rsidP="00A92BC7">
            <w:pPr>
              <w:rPr>
                <w:rFonts w:ascii="Calibri" w:hAnsi="Calibri"/>
                <w:b/>
                <w:sz w:val="20"/>
                <w:szCs w:val="20"/>
              </w:rPr>
            </w:pPr>
            <w:r w:rsidRPr="009A3A4A">
              <w:rPr>
                <w:rFonts w:ascii="Calibri" w:hAnsi="Calibri"/>
                <w:b/>
                <w:sz w:val="20"/>
                <w:szCs w:val="20"/>
              </w:rPr>
              <w:t>0</w:t>
            </w:r>
          </w:p>
        </w:tc>
        <w:tc>
          <w:tcPr>
            <w:tcW w:w="900" w:type="dxa"/>
          </w:tcPr>
          <w:p w:rsidR="0042254F" w:rsidRPr="009A3A4A" w:rsidRDefault="00611408" w:rsidP="00A92BC7">
            <w:pPr>
              <w:rPr>
                <w:rFonts w:ascii="Calibri" w:hAnsi="Calibri"/>
                <w:b/>
                <w:sz w:val="20"/>
                <w:szCs w:val="20"/>
              </w:rPr>
            </w:pPr>
            <w:r w:rsidRPr="009A3A4A">
              <w:rPr>
                <w:rFonts w:ascii="Calibri" w:hAnsi="Calibri"/>
                <w:b/>
                <w:sz w:val="20"/>
                <w:szCs w:val="20"/>
              </w:rPr>
              <w:t>2</w:t>
            </w:r>
          </w:p>
        </w:tc>
        <w:tc>
          <w:tcPr>
            <w:tcW w:w="1800" w:type="dxa"/>
          </w:tcPr>
          <w:p w:rsidR="0042254F" w:rsidRPr="009A3A4A" w:rsidRDefault="00611408" w:rsidP="00A92BC7">
            <w:pPr>
              <w:rPr>
                <w:rFonts w:ascii="Calibri" w:hAnsi="Calibri"/>
                <w:b/>
                <w:sz w:val="20"/>
                <w:szCs w:val="20"/>
              </w:rPr>
            </w:pPr>
            <w:r w:rsidRPr="009A3A4A">
              <w:rPr>
                <w:rFonts w:ascii="Calibri" w:hAnsi="Calibri"/>
                <w:b/>
                <w:sz w:val="20"/>
                <w:szCs w:val="20"/>
              </w:rPr>
              <w:t>1</w:t>
            </w:r>
          </w:p>
        </w:tc>
        <w:tc>
          <w:tcPr>
            <w:tcW w:w="900" w:type="dxa"/>
          </w:tcPr>
          <w:p w:rsidR="0042254F" w:rsidRPr="009A3A4A" w:rsidRDefault="00611408" w:rsidP="00A92BC7">
            <w:pPr>
              <w:rPr>
                <w:rFonts w:ascii="Calibri" w:hAnsi="Calibri"/>
                <w:b/>
                <w:sz w:val="20"/>
                <w:szCs w:val="20"/>
              </w:rPr>
            </w:pPr>
            <w:r w:rsidRPr="009A3A4A">
              <w:rPr>
                <w:rFonts w:ascii="Calibri" w:hAnsi="Calibri"/>
                <w:b/>
                <w:sz w:val="20"/>
                <w:szCs w:val="20"/>
              </w:rPr>
              <w:t>21</w:t>
            </w:r>
          </w:p>
        </w:tc>
        <w:tc>
          <w:tcPr>
            <w:tcW w:w="1628" w:type="dxa"/>
          </w:tcPr>
          <w:p w:rsidR="0042254F" w:rsidRPr="009A3A4A" w:rsidRDefault="00611408" w:rsidP="00A92BC7">
            <w:pPr>
              <w:rPr>
                <w:rFonts w:ascii="Calibri" w:hAnsi="Calibri"/>
                <w:b/>
                <w:sz w:val="20"/>
                <w:szCs w:val="20"/>
              </w:rPr>
            </w:pPr>
            <w:r w:rsidRPr="009A3A4A">
              <w:rPr>
                <w:rFonts w:ascii="Calibri" w:hAnsi="Calibri"/>
                <w:b/>
                <w:sz w:val="20"/>
                <w:szCs w:val="20"/>
              </w:rPr>
              <w:t>1</w:t>
            </w:r>
          </w:p>
        </w:tc>
        <w:tc>
          <w:tcPr>
            <w:tcW w:w="1360" w:type="dxa"/>
          </w:tcPr>
          <w:p w:rsidR="0042254F" w:rsidRPr="009A3A4A" w:rsidRDefault="00611408" w:rsidP="00A92BC7">
            <w:pPr>
              <w:rPr>
                <w:rFonts w:ascii="Calibri" w:hAnsi="Calibri"/>
                <w:b/>
                <w:sz w:val="20"/>
                <w:szCs w:val="20"/>
              </w:rPr>
            </w:pPr>
            <w:r w:rsidRPr="009A3A4A">
              <w:rPr>
                <w:rFonts w:ascii="Calibri" w:hAnsi="Calibri"/>
                <w:b/>
                <w:sz w:val="20"/>
                <w:szCs w:val="20"/>
              </w:rPr>
              <w:t>2</w:t>
            </w:r>
          </w:p>
        </w:tc>
      </w:tr>
      <w:tr w:rsidR="009A3A4A" w:rsidRPr="009A3A4A" w:rsidTr="009A3A4A">
        <w:tc>
          <w:tcPr>
            <w:tcW w:w="1188" w:type="dxa"/>
          </w:tcPr>
          <w:p w:rsidR="0042254F" w:rsidRPr="009A3A4A" w:rsidRDefault="0042254F" w:rsidP="00A92BC7">
            <w:pPr>
              <w:rPr>
                <w:rFonts w:ascii="Calibri" w:hAnsi="Calibri"/>
                <w:b/>
                <w:sz w:val="20"/>
                <w:szCs w:val="20"/>
              </w:rPr>
            </w:pPr>
            <w:r w:rsidRPr="009A3A4A">
              <w:rPr>
                <w:rFonts w:ascii="Calibri" w:hAnsi="Calibri"/>
                <w:b/>
                <w:sz w:val="20"/>
                <w:szCs w:val="20"/>
              </w:rPr>
              <w:t>91-150</w:t>
            </w:r>
          </w:p>
        </w:tc>
        <w:tc>
          <w:tcPr>
            <w:tcW w:w="900" w:type="dxa"/>
          </w:tcPr>
          <w:p w:rsidR="0042254F" w:rsidRPr="009A3A4A" w:rsidRDefault="00611408" w:rsidP="00A92BC7">
            <w:pPr>
              <w:rPr>
                <w:rFonts w:ascii="Calibri" w:hAnsi="Calibri"/>
                <w:b/>
                <w:sz w:val="20"/>
                <w:szCs w:val="20"/>
              </w:rPr>
            </w:pPr>
            <w:r w:rsidRPr="009A3A4A">
              <w:rPr>
                <w:rFonts w:ascii="Calibri" w:hAnsi="Calibri"/>
                <w:b/>
                <w:sz w:val="20"/>
                <w:szCs w:val="20"/>
              </w:rPr>
              <w:t>25</w:t>
            </w:r>
          </w:p>
        </w:tc>
        <w:tc>
          <w:tcPr>
            <w:tcW w:w="900" w:type="dxa"/>
          </w:tcPr>
          <w:p w:rsidR="0042254F" w:rsidRPr="009A3A4A" w:rsidRDefault="00611408" w:rsidP="00A92BC7">
            <w:pPr>
              <w:rPr>
                <w:rFonts w:ascii="Calibri" w:hAnsi="Calibri"/>
                <w:b/>
                <w:sz w:val="20"/>
                <w:szCs w:val="20"/>
              </w:rPr>
            </w:pPr>
            <w:r w:rsidRPr="009A3A4A">
              <w:rPr>
                <w:rFonts w:ascii="Calibri" w:hAnsi="Calibri"/>
                <w:b/>
                <w:sz w:val="20"/>
                <w:szCs w:val="20"/>
              </w:rPr>
              <w:t>0</w:t>
            </w:r>
          </w:p>
        </w:tc>
        <w:tc>
          <w:tcPr>
            <w:tcW w:w="900" w:type="dxa"/>
          </w:tcPr>
          <w:p w:rsidR="0042254F" w:rsidRPr="009A3A4A" w:rsidRDefault="00611408" w:rsidP="00A92BC7">
            <w:pPr>
              <w:rPr>
                <w:rFonts w:ascii="Calibri" w:hAnsi="Calibri"/>
                <w:b/>
                <w:sz w:val="20"/>
                <w:szCs w:val="20"/>
              </w:rPr>
            </w:pPr>
            <w:r w:rsidRPr="009A3A4A">
              <w:rPr>
                <w:rFonts w:ascii="Calibri" w:hAnsi="Calibri"/>
                <w:b/>
                <w:sz w:val="20"/>
                <w:szCs w:val="20"/>
              </w:rPr>
              <w:t>3</w:t>
            </w:r>
          </w:p>
        </w:tc>
        <w:tc>
          <w:tcPr>
            <w:tcW w:w="1800" w:type="dxa"/>
          </w:tcPr>
          <w:p w:rsidR="0042254F" w:rsidRPr="009A3A4A" w:rsidRDefault="00611408" w:rsidP="00A92BC7">
            <w:pPr>
              <w:rPr>
                <w:rFonts w:ascii="Calibri" w:hAnsi="Calibri"/>
                <w:b/>
                <w:sz w:val="20"/>
                <w:szCs w:val="20"/>
              </w:rPr>
            </w:pPr>
            <w:r w:rsidRPr="009A3A4A">
              <w:rPr>
                <w:rFonts w:ascii="Calibri" w:hAnsi="Calibri"/>
                <w:b/>
                <w:sz w:val="20"/>
                <w:szCs w:val="20"/>
              </w:rPr>
              <w:t>1 or 2</w:t>
            </w:r>
          </w:p>
        </w:tc>
        <w:tc>
          <w:tcPr>
            <w:tcW w:w="900" w:type="dxa"/>
          </w:tcPr>
          <w:p w:rsidR="0042254F" w:rsidRPr="009A3A4A" w:rsidRDefault="00611408" w:rsidP="00A92BC7">
            <w:pPr>
              <w:rPr>
                <w:rFonts w:ascii="Calibri" w:hAnsi="Calibri"/>
                <w:b/>
                <w:sz w:val="20"/>
                <w:szCs w:val="20"/>
              </w:rPr>
            </w:pPr>
            <w:r w:rsidRPr="009A3A4A">
              <w:rPr>
                <w:rFonts w:ascii="Calibri" w:hAnsi="Calibri"/>
                <w:b/>
                <w:sz w:val="20"/>
                <w:szCs w:val="20"/>
              </w:rPr>
              <w:t>25</w:t>
            </w:r>
          </w:p>
        </w:tc>
        <w:tc>
          <w:tcPr>
            <w:tcW w:w="1628" w:type="dxa"/>
          </w:tcPr>
          <w:p w:rsidR="0042254F" w:rsidRPr="009A3A4A" w:rsidRDefault="00611408" w:rsidP="00A92BC7">
            <w:pPr>
              <w:rPr>
                <w:rFonts w:ascii="Calibri" w:hAnsi="Calibri"/>
                <w:b/>
                <w:sz w:val="20"/>
                <w:szCs w:val="20"/>
              </w:rPr>
            </w:pPr>
            <w:r w:rsidRPr="009A3A4A">
              <w:rPr>
                <w:rFonts w:ascii="Calibri" w:hAnsi="Calibri"/>
                <w:b/>
                <w:sz w:val="20"/>
                <w:szCs w:val="20"/>
              </w:rPr>
              <w:t>2</w:t>
            </w:r>
          </w:p>
        </w:tc>
        <w:tc>
          <w:tcPr>
            <w:tcW w:w="1360" w:type="dxa"/>
          </w:tcPr>
          <w:p w:rsidR="0042254F" w:rsidRPr="009A3A4A" w:rsidRDefault="00611408" w:rsidP="00A92BC7">
            <w:pPr>
              <w:rPr>
                <w:rFonts w:ascii="Calibri" w:hAnsi="Calibri"/>
                <w:b/>
                <w:sz w:val="20"/>
                <w:szCs w:val="20"/>
              </w:rPr>
            </w:pPr>
            <w:r w:rsidRPr="009A3A4A">
              <w:rPr>
                <w:rFonts w:ascii="Calibri" w:hAnsi="Calibri"/>
                <w:b/>
                <w:sz w:val="20"/>
                <w:szCs w:val="20"/>
              </w:rPr>
              <w:t>3</w:t>
            </w:r>
          </w:p>
        </w:tc>
      </w:tr>
      <w:tr w:rsidR="009A3A4A" w:rsidRPr="009A3A4A" w:rsidTr="009A3A4A">
        <w:tc>
          <w:tcPr>
            <w:tcW w:w="1188" w:type="dxa"/>
          </w:tcPr>
          <w:p w:rsidR="0042254F" w:rsidRPr="009A3A4A" w:rsidRDefault="0042254F" w:rsidP="00A92BC7">
            <w:pPr>
              <w:rPr>
                <w:rFonts w:ascii="Calibri" w:hAnsi="Calibri"/>
                <w:b/>
                <w:sz w:val="20"/>
                <w:szCs w:val="20"/>
              </w:rPr>
            </w:pPr>
            <w:r w:rsidRPr="009A3A4A">
              <w:rPr>
                <w:rFonts w:ascii="Calibri" w:hAnsi="Calibri"/>
                <w:b/>
                <w:sz w:val="20"/>
                <w:szCs w:val="20"/>
              </w:rPr>
              <w:t>151-400</w:t>
            </w:r>
          </w:p>
        </w:tc>
        <w:tc>
          <w:tcPr>
            <w:tcW w:w="900" w:type="dxa"/>
          </w:tcPr>
          <w:p w:rsidR="0042254F" w:rsidRPr="009A3A4A" w:rsidRDefault="00611408" w:rsidP="00A92BC7">
            <w:pPr>
              <w:rPr>
                <w:rFonts w:ascii="Calibri" w:hAnsi="Calibri"/>
                <w:b/>
                <w:sz w:val="20"/>
                <w:szCs w:val="20"/>
              </w:rPr>
            </w:pPr>
            <w:r w:rsidRPr="009A3A4A">
              <w:rPr>
                <w:rFonts w:ascii="Calibri" w:hAnsi="Calibri"/>
                <w:b/>
                <w:sz w:val="20"/>
                <w:szCs w:val="20"/>
              </w:rPr>
              <w:t>32</w:t>
            </w:r>
          </w:p>
        </w:tc>
        <w:tc>
          <w:tcPr>
            <w:tcW w:w="900" w:type="dxa"/>
          </w:tcPr>
          <w:p w:rsidR="0042254F" w:rsidRPr="009A3A4A" w:rsidRDefault="00611408" w:rsidP="00A92BC7">
            <w:pPr>
              <w:rPr>
                <w:rFonts w:ascii="Calibri" w:hAnsi="Calibri"/>
                <w:b/>
                <w:sz w:val="20"/>
                <w:szCs w:val="20"/>
              </w:rPr>
            </w:pPr>
            <w:r w:rsidRPr="009A3A4A">
              <w:rPr>
                <w:rFonts w:ascii="Calibri" w:hAnsi="Calibri"/>
                <w:b/>
                <w:sz w:val="20"/>
                <w:szCs w:val="20"/>
              </w:rPr>
              <w:t>0</w:t>
            </w:r>
          </w:p>
        </w:tc>
        <w:tc>
          <w:tcPr>
            <w:tcW w:w="900" w:type="dxa"/>
          </w:tcPr>
          <w:p w:rsidR="0042254F" w:rsidRPr="009A3A4A" w:rsidRDefault="00611408" w:rsidP="00A92BC7">
            <w:pPr>
              <w:rPr>
                <w:rFonts w:ascii="Calibri" w:hAnsi="Calibri"/>
                <w:b/>
                <w:sz w:val="20"/>
                <w:szCs w:val="20"/>
              </w:rPr>
            </w:pPr>
            <w:r w:rsidRPr="009A3A4A">
              <w:rPr>
                <w:rFonts w:ascii="Calibri" w:hAnsi="Calibri"/>
                <w:b/>
                <w:sz w:val="20"/>
                <w:szCs w:val="20"/>
              </w:rPr>
              <w:t>4</w:t>
            </w:r>
          </w:p>
        </w:tc>
        <w:tc>
          <w:tcPr>
            <w:tcW w:w="1800" w:type="dxa"/>
          </w:tcPr>
          <w:p w:rsidR="0042254F" w:rsidRPr="009A3A4A" w:rsidRDefault="00611408" w:rsidP="00A92BC7">
            <w:pPr>
              <w:rPr>
                <w:rFonts w:ascii="Calibri" w:hAnsi="Calibri"/>
                <w:b/>
                <w:sz w:val="20"/>
                <w:szCs w:val="20"/>
              </w:rPr>
            </w:pPr>
            <w:r w:rsidRPr="009A3A4A">
              <w:rPr>
                <w:rFonts w:ascii="Calibri" w:hAnsi="Calibri"/>
                <w:b/>
                <w:sz w:val="20"/>
                <w:szCs w:val="20"/>
              </w:rPr>
              <w:t>1, 2 or 3</w:t>
            </w:r>
          </w:p>
        </w:tc>
        <w:tc>
          <w:tcPr>
            <w:tcW w:w="900" w:type="dxa"/>
          </w:tcPr>
          <w:p w:rsidR="0042254F" w:rsidRPr="009A3A4A" w:rsidRDefault="00611408" w:rsidP="00A92BC7">
            <w:pPr>
              <w:rPr>
                <w:rFonts w:ascii="Calibri" w:hAnsi="Calibri"/>
                <w:b/>
                <w:sz w:val="20"/>
                <w:szCs w:val="20"/>
              </w:rPr>
            </w:pPr>
            <w:r w:rsidRPr="009A3A4A">
              <w:rPr>
                <w:rFonts w:ascii="Calibri" w:hAnsi="Calibri"/>
                <w:b/>
                <w:sz w:val="20"/>
                <w:szCs w:val="20"/>
              </w:rPr>
              <w:t>32</w:t>
            </w:r>
          </w:p>
        </w:tc>
        <w:tc>
          <w:tcPr>
            <w:tcW w:w="1628" w:type="dxa"/>
          </w:tcPr>
          <w:p w:rsidR="0042254F" w:rsidRPr="009A3A4A" w:rsidRDefault="00611408" w:rsidP="00A92BC7">
            <w:pPr>
              <w:rPr>
                <w:rFonts w:ascii="Calibri" w:hAnsi="Calibri"/>
                <w:b/>
                <w:sz w:val="20"/>
                <w:szCs w:val="20"/>
              </w:rPr>
            </w:pPr>
            <w:r w:rsidRPr="009A3A4A">
              <w:rPr>
                <w:rFonts w:ascii="Calibri" w:hAnsi="Calibri"/>
                <w:b/>
                <w:sz w:val="20"/>
                <w:szCs w:val="20"/>
              </w:rPr>
              <w:t>3</w:t>
            </w:r>
          </w:p>
        </w:tc>
        <w:tc>
          <w:tcPr>
            <w:tcW w:w="1360" w:type="dxa"/>
          </w:tcPr>
          <w:p w:rsidR="0042254F" w:rsidRPr="009A3A4A" w:rsidRDefault="00611408" w:rsidP="00A92BC7">
            <w:pPr>
              <w:rPr>
                <w:rFonts w:ascii="Calibri" w:hAnsi="Calibri"/>
                <w:b/>
                <w:sz w:val="20"/>
                <w:szCs w:val="20"/>
              </w:rPr>
            </w:pPr>
            <w:r w:rsidRPr="009A3A4A">
              <w:rPr>
                <w:rFonts w:ascii="Calibri" w:hAnsi="Calibri"/>
                <w:b/>
                <w:sz w:val="20"/>
                <w:szCs w:val="20"/>
              </w:rPr>
              <w:t>4</w:t>
            </w:r>
          </w:p>
        </w:tc>
      </w:tr>
      <w:tr w:rsidR="009A3A4A" w:rsidRPr="009A3A4A" w:rsidTr="009A3A4A">
        <w:tc>
          <w:tcPr>
            <w:tcW w:w="1188" w:type="dxa"/>
          </w:tcPr>
          <w:p w:rsidR="0042254F" w:rsidRPr="009A3A4A" w:rsidRDefault="0042254F" w:rsidP="00A92BC7">
            <w:pPr>
              <w:rPr>
                <w:rFonts w:ascii="Calibri" w:hAnsi="Calibri"/>
                <w:b/>
                <w:sz w:val="20"/>
                <w:szCs w:val="20"/>
              </w:rPr>
            </w:pPr>
            <w:r w:rsidRPr="009A3A4A">
              <w:rPr>
                <w:rFonts w:ascii="Calibri" w:hAnsi="Calibri"/>
                <w:b/>
                <w:sz w:val="20"/>
                <w:szCs w:val="20"/>
              </w:rPr>
              <w:t>401-10,000</w:t>
            </w:r>
          </w:p>
        </w:tc>
        <w:tc>
          <w:tcPr>
            <w:tcW w:w="900" w:type="dxa"/>
          </w:tcPr>
          <w:p w:rsidR="0042254F" w:rsidRPr="009A3A4A" w:rsidRDefault="00611408" w:rsidP="00A92BC7">
            <w:pPr>
              <w:rPr>
                <w:rFonts w:ascii="Calibri" w:hAnsi="Calibri"/>
                <w:b/>
                <w:sz w:val="20"/>
                <w:szCs w:val="20"/>
              </w:rPr>
            </w:pPr>
            <w:r w:rsidRPr="009A3A4A">
              <w:rPr>
                <w:rFonts w:ascii="Calibri" w:hAnsi="Calibri"/>
                <w:b/>
                <w:sz w:val="20"/>
                <w:szCs w:val="20"/>
              </w:rPr>
              <w:t>34</w:t>
            </w:r>
          </w:p>
        </w:tc>
        <w:tc>
          <w:tcPr>
            <w:tcW w:w="900" w:type="dxa"/>
          </w:tcPr>
          <w:p w:rsidR="0042254F" w:rsidRPr="009A3A4A" w:rsidRDefault="00611408" w:rsidP="00A92BC7">
            <w:pPr>
              <w:rPr>
                <w:rFonts w:ascii="Calibri" w:hAnsi="Calibri"/>
                <w:b/>
                <w:sz w:val="20"/>
                <w:szCs w:val="20"/>
              </w:rPr>
            </w:pPr>
            <w:r w:rsidRPr="009A3A4A">
              <w:rPr>
                <w:rFonts w:ascii="Calibri" w:hAnsi="Calibri"/>
                <w:b/>
                <w:sz w:val="20"/>
                <w:szCs w:val="20"/>
              </w:rPr>
              <w:t>0</w:t>
            </w:r>
          </w:p>
        </w:tc>
        <w:tc>
          <w:tcPr>
            <w:tcW w:w="900" w:type="dxa"/>
          </w:tcPr>
          <w:p w:rsidR="0042254F" w:rsidRPr="009A3A4A" w:rsidRDefault="00611408" w:rsidP="00A92BC7">
            <w:pPr>
              <w:rPr>
                <w:rFonts w:ascii="Calibri" w:hAnsi="Calibri"/>
                <w:b/>
                <w:sz w:val="20"/>
                <w:szCs w:val="20"/>
              </w:rPr>
            </w:pPr>
            <w:r w:rsidRPr="009A3A4A">
              <w:rPr>
                <w:rFonts w:ascii="Calibri" w:hAnsi="Calibri"/>
                <w:b/>
                <w:sz w:val="20"/>
                <w:szCs w:val="20"/>
              </w:rPr>
              <w:t>4</w:t>
            </w:r>
          </w:p>
        </w:tc>
        <w:tc>
          <w:tcPr>
            <w:tcW w:w="1800" w:type="dxa"/>
          </w:tcPr>
          <w:p w:rsidR="0042254F" w:rsidRPr="009A3A4A" w:rsidRDefault="00611408" w:rsidP="00A92BC7">
            <w:pPr>
              <w:rPr>
                <w:rFonts w:ascii="Calibri" w:hAnsi="Calibri"/>
                <w:b/>
                <w:sz w:val="20"/>
                <w:szCs w:val="20"/>
              </w:rPr>
            </w:pPr>
            <w:r w:rsidRPr="009A3A4A">
              <w:rPr>
                <w:rFonts w:ascii="Calibri" w:hAnsi="Calibri"/>
                <w:b/>
                <w:sz w:val="20"/>
                <w:szCs w:val="20"/>
              </w:rPr>
              <w:t>1, 2 or 3</w:t>
            </w:r>
          </w:p>
        </w:tc>
        <w:tc>
          <w:tcPr>
            <w:tcW w:w="900" w:type="dxa"/>
          </w:tcPr>
          <w:p w:rsidR="0042254F" w:rsidRPr="009A3A4A" w:rsidRDefault="00611408" w:rsidP="00A92BC7">
            <w:pPr>
              <w:rPr>
                <w:rFonts w:ascii="Calibri" w:hAnsi="Calibri"/>
                <w:b/>
                <w:sz w:val="20"/>
                <w:szCs w:val="20"/>
              </w:rPr>
            </w:pPr>
            <w:r w:rsidRPr="009A3A4A">
              <w:rPr>
                <w:rFonts w:ascii="Calibri" w:hAnsi="Calibri"/>
                <w:b/>
                <w:sz w:val="20"/>
                <w:szCs w:val="20"/>
              </w:rPr>
              <w:t>34</w:t>
            </w:r>
          </w:p>
        </w:tc>
        <w:tc>
          <w:tcPr>
            <w:tcW w:w="1628" w:type="dxa"/>
          </w:tcPr>
          <w:p w:rsidR="0042254F" w:rsidRPr="009A3A4A" w:rsidRDefault="00611408" w:rsidP="00A92BC7">
            <w:pPr>
              <w:rPr>
                <w:rFonts w:ascii="Calibri" w:hAnsi="Calibri"/>
                <w:b/>
                <w:sz w:val="20"/>
                <w:szCs w:val="20"/>
              </w:rPr>
            </w:pPr>
            <w:r w:rsidRPr="009A3A4A">
              <w:rPr>
                <w:rFonts w:ascii="Calibri" w:hAnsi="Calibri"/>
                <w:b/>
                <w:sz w:val="20"/>
                <w:szCs w:val="20"/>
              </w:rPr>
              <w:t>3</w:t>
            </w:r>
          </w:p>
        </w:tc>
        <w:tc>
          <w:tcPr>
            <w:tcW w:w="1360" w:type="dxa"/>
          </w:tcPr>
          <w:p w:rsidR="0042254F" w:rsidRPr="009A3A4A" w:rsidRDefault="00611408" w:rsidP="00A92BC7">
            <w:pPr>
              <w:rPr>
                <w:rFonts w:ascii="Calibri" w:hAnsi="Calibri"/>
                <w:b/>
                <w:sz w:val="20"/>
                <w:szCs w:val="20"/>
              </w:rPr>
            </w:pPr>
            <w:r w:rsidRPr="009A3A4A">
              <w:rPr>
                <w:rFonts w:ascii="Calibri" w:hAnsi="Calibri"/>
                <w:b/>
                <w:sz w:val="20"/>
                <w:szCs w:val="20"/>
              </w:rPr>
              <w:t>4</w:t>
            </w:r>
          </w:p>
        </w:tc>
      </w:tr>
      <w:tr w:rsidR="009A3A4A" w:rsidRPr="009A3A4A" w:rsidTr="009A3A4A">
        <w:tc>
          <w:tcPr>
            <w:tcW w:w="1188" w:type="dxa"/>
          </w:tcPr>
          <w:p w:rsidR="0042254F" w:rsidRPr="009A3A4A" w:rsidRDefault="0042254F" w:rsidP="00A92BC7">
            <w:pPr>
              <w:rPr>
                <w:rFonts w:ascii="Calibri" w:hAnsi="Calibri"/>
                <w:b/>
                <w:sz w:val="20"/>
                <w:szCs w:val="20"/>
              </w:rPr>
            </w:pPr>
            <w:r w:rsidRPr="009A3A4A">
              <w:rPr>
                <w:rFonts w:ascii="Calibri" w:hAnsi="Calibri"/>
                <w:b/>
                <w:sz w:val="20"/>
                <w:szCs w:val="20"/>
              </w:rPr>
              <w:t>10,001-35000</w:t>
            </w:r>
          </w:p>
        </w:tc>
        <w:tc>
          <w:tcPr>
            <w:tcW w:w="900" w:type="dxa"/>
          </w:tcPr>
          <w:p w:rsidR="0042254F" w:rsidRPr="009A3A4A" w:rsidRDefault="00611408" w:rsidP="00A92BC7">
            <w:pPr>
              <w:rPr>
                <w:rFonts w:ascii="Calibri" w:hAnsi="Calibri"/>
                <w:b/>
                <w:sz w:val="20"/>
                <w:szCs w:val="20"/>
              </w:rPr>
            </w:pPr>
            <w:r w:rsidRPr="009A3A4A">
              <w:rPr>
                <w:rFonts w:ascii="Calibri" w:hAnsi="Calibri"/>
                <w:b/>
                <w:sz w:val="20"/>
                <w:szCs w:val="20"/>
              </w:rPr>
              <w:t>40</w:t>
            </w:r>
          </w:p>
        </w:tc>
        <w:tc>
          <w:tcPr>
            <w:tcW w:w="900" w:type="dxa"/>
          </w:tcPr>
          <w:p w:rsidR="0042254F" w:rsidRPr="009A3A4A" w:rsidRDefault="00611408" w:rsidP="00A92BC7">
            <w:pPr>
              <w:rPr>
                <w:rFonts w:ascii="Calibri" w:hAnsi="Calibri"/>
                <w:b/>
                <w:sz w:val="20"/>
                <w:szCs w:val="20"/>
              </w:rPr>
            </w:pPr>
            <w:r w:rsidRPr="009A3A4A">
              <w:rPr>
                <w:rFonts w:ascii="Calibri" w:hAnsi="Calibri"/>
                <w:b/>
                <w:sz w:val="20"/>
                <w:szCs w:val="20"/>
              </w:rPr>
              <w:t>0</w:t>
            </w:r>
          </w:p>
        </w:tc>
        <w:tc>
          <w:tcPr>
            <w:tcW w:w="900" w:type="dxa"/>
          </w:tcPr>
          <w:p w:rsidR="0042254F" w:rsidRPr="009A3A4A" w:rsidRDefault="00611408" w:rsidP="00A92BC7">
            <w:pPr>
              <w:rPr>
                <w:rFonts w:ascii="Calibri" w:hAnsi="Calibri"/>
                <w:b/>
                <w:sz w:val="20"/>
                <w:szCs w:val="20"/>
              </w:rPr>
            </w:pPr>
            <w:r w:rsidRPr="009A3A4A">
              <w:rPr>
                <w:rFonts w:ascii="Calibri" w:hAnsi="Calibri"/>
                <w:b/>
                <w:sz w:val="20"/>
                <w:szCs w:val="20"/>
              </w:rPr>
              <w:t>5</w:t>
            </w:r>
          </w:p>
        </w:tc>
        <w:tc>
          <w:tcPr>
            <w:tcW w:w="1800" w:type="dxa"/>
          </w:tcPr>
          <w:p w:rsidR="0042254F" w:rsidRPr="009A3A4A" w:rsidRDefault="00611408" w:rsidP="00A92BC7">
            <w:pPr>
              <w:rPr>
                <w:rFonts w:ascii="Calibri" w:hAnsi="Calibri"/>
                <w:b/>
                <w:sz w:val="20"/>
                <w:szCs w:val="20"/>
              </w:rPr>
            </w:pPr>
            <w:r w:rsidRPr="009A3A4A">
              <w:rPr>
                <w:rFonts w:ascii="Calibri" w:hAnsi="Calibri"/>
                <w:b/>
                <w:sz w:val="20"/>
                <w:szCs w:val="20"/>
              </w:rPr>
              <w:t>1, 2, 3 or 4</w:t>
            </w:r>
          </w:p>
        </w:tc>
        <w:tc>
          <w:tcPr>
            <w:tcW w:w="900" w:type="dxa"/>
          </w:tcPr>
          <w:p w:rsidR="0042254F" w:rsidRPr="009A3A4A" w:rsidRDefault="00611408" w:rsidP="00A92BC7">
            <w:pPr>
              <w:rPr>
                <w:rFonts w:ascii="Calibri" w:hAnsi="Calibri"/>
                <w:b/>
                <w:sz w:val="20"/>
                <w:szCs w:val="20"/>
              </w:rPr>
            </w:pPr>
            <w:r w:rsidRPr="009A3A4A">
              <w:rPr>
                <w:rFonts w:ascii="Calibri" w:hAnsi="Calibri"/>
                <w:b/>
                <w:sz w:val="20"/>
                <w:szCs w:val="20"/>
              </w:rPr>
              <w:t>40</w:t>
            </w:r>
          </w:p>
        </w:tc>
        <w:tc>
          <w:tcPr>
            <w:tcW w:w="1628" w:type="dxa"/>
          </w:tcPr>
          <w:p w:rsidR="0042254F" w:rsidRPr="009A3A4A" w:rsidRDefault="00611408" w:rsidP="00A92BC7">
            <w:pPr>
              <w:rPr>
                <w:rFonts w:ascii="Calibri" w:hAnsi="Calibri"/>
                <w:b/>
                <w:sz w:val="20"/>
                <w:szCs w:val="20"/>
              </w:rPr>
            </w:pPr>
            <w:r w:rsidRPr="009A3A4A">
              <w:rPr>
                <w:rFonts w:ascii="Calibri" w:hAnsi="Calibri"/>
                <w:b/>
                <w:sz w:val="20"/>
                <w:szCs w:val="20"/>
              </w:rPr>
              <w:t>4</w:t>
            </w:r>
          </w:p>
        </w:tc>
        <w:tc>
          <w:tcPr>
            <w:tcW w:w="1360" w:type="dxa"/>
          </w:tcPr>
          <w:p w:rsidR="0042254F" w:rsidRPr="009A3A4A" w:rsidRDefault="00611408" w:rsidP="00A92BC7">
            <w:pPr>
              <w:rPr>
                <w:rFonts w:ascii="Calibri" w:hAnsi="Calibri"/>
                <w:b/>
                <w:sz w:val="20"/>
                <w:szCs w:val="20"/>
              </w:rPr>
            </w:pPr>
            <w:r w:rsidRPr="009A3A4A">
              <w:rPr>
                <w:rFonts w:ascii="Calibri" w:hAnsi="Calibri"/>
                <w:b/>
                <w:sz w:val="20"/>
                <w:szCs w:val="20"/>
              </w:rPr>
              <w:t>5</w:t>
            </w:r>
          </w:p>
        </w:tc>
      </w:tr>
      <w:tr w:rsidR="009A3A4A" w:rsidRPr="009A3A4A" w:rsidTr="009A3A4A">
        <w:tc>
          <w:tcPr>
            <w:tcW w:w="1188" w:type="dxa"/>
          </w:tcPr>
          <w:p w:rsidR="0042254F" w:rsidRPr="009A3A4A" w:rsidRDefault="00611408" w:rsidP="00A92BC7">
            <w:pPr>
              <w:rPr>
                <w:rFonts w:ascii="Calibri" w:hAnsi="Calibri"/>
                <w:b/>
                <w:sz w:val="20"/>
                <w:szCs w:val="20"/>
              </w:rPr>
            </w:pPr>
            <w:r w:rsidRPr="009A3A4A">
              <w:rPr>
                <w:rFonts w:ascii="Calibri" w:hAnsi="Calibri"/>
                <w:b/>
                <w:sz w:val="20"/>
                <w:szCs w:val="20"/>
              </w:rPr>
              <w:t>35,001-100,000</w:t>
            </w:r>
          </w:p>
        </w:tc>
        <w:tc>
          <w:tcPr>
            <w:tcW w:w="900" w:type="dxa"/>
          </w:tcPr>
          <w:p w:rsidR="0042254F" w:rsidRPr="009A3A4A" w:rsidRDefault="00611408" w:rsidP="00A92BC7">
            <w:pPr>
              <w:rPr>
                <w:rFonts w:ascii="Calibri" w:hAnsi="Calibri"/>
                <w:b/>
                <w:sz w:val="20"/>
                <w:szCs w:val="20"/>
              </w:rPr>
            </w:pPr>
            <w:r w:rsidRPr="009A3A4A">
              <w:rPr>
                <w:rFonts w:ascii="Calibri" w:hAnsi="Calibri"/>
                <w:b/>
                <w:sz w:val="20"/>
                <w:szCs w:val="20"/>
              </w:rPr>
              <w:t>46</w:t>
            </w:r>
          </w:p>
        </w:tc>
        <w:tc>
          <w:tcPr>
            <w:tcW w:w="900" w:type="dxa"/>
          </w:tcPr>
          <w:p w:rsidR="0042254F" w:rsidRPr="009A3A4A" w:rsidRDefault="00611408" w:rsidP="00A92BC7">
            <w:pPr>
              <w:rPr>
                <w:rFonts w:ascii="Calibri" w:hAnsi="Calibri"/>
                <w:b/>
                <w:sz w:val="20"/>
                <w:szCs w:val="20"/>
              </w:rPr>
            </w:pPr>
            <w:r w:rsidRPr="009A3A4A">
              <w:rPr>
                <w:rFonts w:ascii="Calibri" w:hAnsi="Calibri"/>
                <w:b/>
                <w:sz w:val="20"/>
                <w:szCs w:val="20"/>
              </w:rPr>
              <w:t>0</w:t>
            </w:r>
          </w:p>
        </w:tc>
        <w:tc>
          <w:tcPr>
            <w:tcW w:w="900" w:type="dxa"/>
          </w:tcPr>
          <w:p w:rsidR="0042254F" w:rsidRPr="009A3A4A" w:rsidRDefault="00611408" w:rsidP="00A92BC7">
            <w:pPr>
              <w:rPr>
                <w:rFonts w:ascii="Calibri" w:hAnsi="Calibri"/>
                <w:b/>
                <w:sz w:val="20"/>
                <w:szCs w:val="20"/>
              </w:rPr>
            </w:pPr>
            <w:r w:rsidRPr="009A3A4A">
              <w:rPr>
                <w:rFonts w:ascii="Calibri" w:hAnsi="Calibri"/>
                <w:b/>
                <w:sz w:val="20"/>
                <w:szCs w:val="20"/>
              </w:rPr>
              <w:t>6</w:t>
            </w:r>
          </w:p>
        </w:tc>
        <w:tc>
          <w:tcPr>
            <w:tcW w:w="1800" w:type="dxa"/>
          </w:tcPr>
          <w:p w:rsidR="0042254F" w:rsidRPr="009A3A4A" w:rsidRDefault="00611408" w:rsidP="00A92BC7">
            <w:pPr>
              <w:rPr>
                <w:rFonts w:ascii="Calibri" w:hAnsi="Calibri"/>
                <w:b/>
                <w:sz w:val="20"/>
                <w:szCs w:val="20"/>
              </w:rPr>
            </w:pPr>
            <w:r w:rsidRPr="009A3A4A">
              <w:rPr>
                <w:rFonts w:ascii="Calibri" w:hAnsi="Calibri"/>
                <w:b/>
                <w:sz w:val="20"/>
                <w:szCs w:val="20"/>
              </w:rPr>
              <w:t>1, 2, 3, 4 or 5</w:t>
            </w:r>
          </w:p>
        </w:tc>
        <w:tc>
          <w:tcPr>
            <w:tcW w:w="900" w:type="dxa"/>
          </w:tcPr>
          <w:p w:rsidR="0042254F" w:rsidRPr="009A3A4A" w:rsidRDefault="00611408" w:rsidP="00A92BC7">
            <w:pPr>
              <w:rPr>
                <w:rFonts w:ascii="Calibri" w:hAnsi="Calibri"/>
                <w:b/>
                <w:sz w:val="20"/>
                <w:szCs w:val="20"/>
              </w:rPr>
            </w:pPr>
            <w:r w:rsidRPr="009A3A4A">
              <w:rPr>
                <w:rFonts w:ascii="Calibri" w:hAnsi="Calibri"/>
                <w:b/>
                <w:sz w:val="20"/>
                <w:szCs w:val="20"/>
              </w:rPr>
              <w:t>46</w:t>
            </w:r>
          </w:p>
        </w:tc>
        <w:tc>
          <w:tcPr>
            <w:tcW w:w="1628" w:type="dxa"/>
          </w:tcPr>
          <w:p w:rsidR="0042254F" w:rsidRPr="009A3A4A" w:rsidRDefault="00611408" w:rsidP="00A92BC7">
            <w:pPr>
              <w:rPr>
                <w:rFonts w:ascii="Calibri" w:hAnsi="Calibri"/>
                <w:b/>
                <w:sz w:val="20"/>
                <w:szCs w:val="20"/>
              </w:rPr>
            </w:pPr>
            <w:r w:rsidRPr="009A3A4A">
              <w:rPr>
                <w:rFonts w:ascii="Calibri" w:hAnsi="Calibri"/>
                <w:b/>
                <w:sz w:val="20"/>
                <w:szCs w:val="20"/>
              </w:rPr>
              <w:t>5</w:t>
            </w:r>
          </w:p>
        </w:tc>
        <w:tc>
          <w:tcPr>
            <w:tcW w:w="1360" w:type="dxa"/>
          </w:tcPr>
          <w:p w:rsidR="0042254F" w:rsidRPr="009A3A4A" w:rsidRDefault="00611408" w:rsidP="00A92BC7">
            <w:pPr>
              <w:rPr>
                <w:rFonts w:ascii="Calibri" w:hAnsi="Calibri"/>
                <w:b/>
                <w:sz w:val="20"/>
                <w:szCs w:val="20"/>
              </w:rPr>
            </w:pPr>
            <w:r w:rsidRPr="009A3A4A">
              <w:rPr>
                <w:rFonts w:ascii="Calibri" w:hAnsi="Calibri"/>
                <w:b/>
                <w:sz w:val="20"/>
                <w:szCs w:val="20"/>
              </w:rPr>
              <w:t>6</w:t>
            </w:r>
          </w:p>
        </w:tc>
      </w:tr>
      <w:tr w:rsidR="009A3A4A" w:rsidRPr="009A3A4A" w:rsidTr="009A3A4A">
        <w:tc>
          <w:tcPr>
            <w:tcW w:w="1188" w:type="dxa"/>
          </w:tcPr>
          <w:p w:rsidR="00611408" w:rsidRPr="009A3A4A" w:rsidRDefault="00611408" w:rsidP="00A92BC7">
            <w:pPr>
              <w:rPr>
                <w:rFonts w:ascii="Calibri" w:hAnsi="Calibri"/>
                <w:b/>
                <w:sz w:val="20"/>
                <w:szCs w:val="20"/>
              </w:rPr>
            </w:pPr>
            <w:r w:rsidRPr="009A3A4A">
              <w:rPr>
                <w:rFonts w:ascii="Calibri" w:hAnsi="Calibri"/>
                <w:b/>
                <w:sz w:val="20"/>
                <w:szCs w:val="20"/>
              </w:rPr>
              <w:t>100,000 +</w:t>
            </w:r>
          </w:p>
        </w:tc>
        <w:tc>
          <w:tcPr>
            <w:tcW w:w="900" w:type="dxa"/>
          </w:tcPr>
          <w:p w:rsidR="00611408" w:rsidRPr="009A3A4A" w:rsidRDefault="00611408" w:rsidP="00A92BC7">
            <w:pPr>
              <w:rPr>
                <w:rFonts w:ascii="Calibri" w:hAnsi="Calibri"/>
                <w:b/>
                <w:sz w:val="20"/>
                <w:szCs w:val="20"/>
              </w:rPr>
            </w:pPr>
            <w:r w:rsidRPr="009A3A4A">
              <w:rPr>
                <w:rFonts w:ascii="Calibri" w:hAnsi="Calibri"/>
                <w:b/>
                <w:sz w:val="20"/>
                <w:szCs w:val="20"/>
              </w:rPr>
              <w:t>52</w:t>
            </w:r>
          </w:p>
        </w:tc>
        <w:tc>
          <w:tcPr>
            <w:tcW w:w="900" w:type="dxa"/>
          </w:tcPr>
          <w:p w:rsidR="00611408" w:rsidRPr="009A3A4A" w:rsidRDefault="00611408" w:rsidP="00A92BC7">
            <w:pPr>
              <w:rPr>
                <w:rFonts w:ascii="Calibri" w:hAnsi="Calibri"/>
                <w:b/>
                <w:sz w:val="20"/>
                <w:szCs w:val="20"/>
              </w:rPr>
            </w:pPr>
            <w:r w:rsidRPr="009A3A4A">
              <w:rPr>
                <w:rFonts w:ascii="Calibri" w:hAnsi="Calibri"/>
                <w:b/>
                <w:sz w:val="20"/>
                <w:szCs w:val="20"/>
              </w:rPr>
              <w:t>0</w:t>
            </w:r>
          </w:p>
        </w:tc>
        <w:tc>
          <w:tcPr>
            <w:tcW w:w="900" w:type="dxa"/>
          </w:tcPr>
          <w:p w:rsidR="00611408" w:rsidRPr="009A3A4A" w:rsidRDefault="00611408" w:rsidP="00A92BC7">
            <w:pPr>
              <w:rPr>
                <w:rFonts w:ascii="Calibri" w:hAnsi="Calibri"/>
                <w:b/>
                <w:sz w:val="20"/>
                <w:szCs w:val="20"/>
              </w:rPr>
            </w:pPr>
            <w:r w:rsidRPr="009A3A4A">
              <w:rPr>
                <w:rFonts w:ascii="Calibri" w:hAnsi="Calibri"/>
                <w:b/>
                <w:sz w:val="20"/>
                <w:szCs w:val="20"/>
              </w:rPr>
              <w:t>7</w:t>
            </w:r>
          </w:p>
        </w:tc>
        <w:tc>
          <w:tcPr>
            <w:tcW w:w="1800" w:type="dxa"/>
          </w:tcPr>
          <w:p w:rsidR="00611408" w:rsidRPr="009A3A4A" w:rsidRDefault="00611408" w:rsidP="00A92BC7">
            <w:pPr>
              <w:rPr>
                <w:rFonts w:ascii="Calibri" w:hAnsi="Calibri"/>
                <w:b/>
                <w:sz w:val="20"/>
                <w:szCs w:val="20"/>
              </w:rPr>
            </w:pPr>
            <w:r w:rsidRPr="009A3A4A">
              <w:rPr>
                <w:rFonts w:ascii="Calibri" w:hAnsi="Calibri"/>
                <w:b/>
                <w:sz w:val="20"/>
                <w:szCs w:val="20"/>
              </w:rPr>
              <w:t>1, 2, 3, 4, 5 or 6</w:t>
            </w:r>
          </w:p>
        </w:tc>
        <w:tc>
          <w:tcPr>
            <w:tcW w:w="900" w:type="dxa"/>
          </w:tcPr>
          <w:p w:rsidR="00611408" w:rsidRPr="009A3A4A" w:rsidRDefault="00611408" w:rsidP="00A92BC7">
            <w:pPr>
              <w:rPr>
                <w:rFonts w:ascii="Calibri" w:hAnsi="Calibri"/>
                <w:b/>
                <w:sz w:val="20"/>
                <w:szCs w:val="20"/>
              </w:rPr>
            </w:pPr>
            <w:r w:rsidRPr="009A3A4A">
              <w:rPr>
                <w:rFonts w:ascii="Calibri" w:hAnsi="Calibri"/>
                <w:b/>
                <w:sz w:val="20"/>
                <w:szCs w:val="20"/>
              </w:rPr>
              <w:t>52</w:t>
            </w:r>
          </w:p>
        </w:tc>
        <w:tc>
          <w:tcPr>
            <w:tcW w:w="1628" w:type="dxa"/>
          </w:tcPr>
          <w:p w:rsidR="00611408" w:rsidRPr="009A3A4A" w:rsidRDefault="00611408" w:rsidP="00A92BC7">
            <w:pPr>
              <w:rPr>
                <w:rFonts w:ascii="Calibri" w:hAnsi="Calibri"/>
                <w:b/>
                <w:sz w:val="20"/>
                <w:szCs w:val="20"/>
              </w:rPr>
            </w:pPr>
            <w:r w:rsidRPr="009A3A4A">
              <w:rPr>
                <w:rFonts w:ascii="Calibri" w:hAnsi="Calibri"/>
                <w:b/>
                <w:sz w:val="20"/>
                <w:szCs w:val="20"/>
              </w:rPr>
              <w:t>6</w:t>
            </w:r>
          </w:p>
        </w:tc>
        <w:tc>
          <w:tcPr>
            <w:tcW w:w="1360" w:type="dxa"/>
          </w:tcPr>
          <w:p w:rsidR="00611408" w:rsidRPr="009A3A4A" w:rsidRDefault="00611408" w:rsidP="00A92BC7">
            <w:pPr>
              <w:rPr>
                <w:rFonts w:ascii="Calibri" w:hAnsi="Calibri"/>
                <w:b/>
                <w:sz w:val="20"/>
                <w:szCs w:val="20"/>
              </w:rPr>
            </w:pPr>
            <w:r w:rsidRPr="009A3A4A">
              <w:rPr>
                <w:rFonts w:ascii="Calibri" w:hAnsi="Calibri"/>
                <w:b/>
                <w:sz w:val="20"/>
                <w:szCs w:val="20"/>
              </w:rPr>
              <w:t>7</w:t>
            </w:r>
          </w:p>
        </w:tc>
      </w:tr>
    </w:tbl>
    <w:p w:rsidR="0042254F" w:rsidRDefault="0042254F" w:rsidP="00A92BC7">
      <w:pPr>
        <w:rPr>
          <w:rFonts w:ascii="Calibri" w:hAnsi="Calibri"/>
          <w:b/>
          <w:sz w:val="28"/>
          <w:szCs w:val="28"/>
        </w:rPr>
      </w:pPr>
    </w:p>
    <w:p w:rsidR="00553FD2" w:rsidRPr="00087B7D" w:rsidRDefault="00FE53E5" w:rsidP="00A92BC7">
      <w:pPr>
        <w:rPr>
          <w:rFonts w:ascii="Arial" w:hAnsi="Arial" w:cs="Arial"/>
        </w:rPr>
      </w:pPr>
      <w:r w:rsidRPr="00087B7D">
        <w:rPr>
          <w:rFonts w:ascii="Arial" w:hAnsi="Arial" w:cs="Arial"/>
        </w:rPr>
        <w:t>I</w:t>
      </w:r>
      <w:r w:rsidR="00553FD2" w:rsidRPr="00087B7D">
        <w:rPr>
          <w:rFonts w:ascii="Arial" w:hAnsi="Arial" w:cs="Arial"/>
        </w:rPr>
        <w:t xml:space="preserve">t is important that the selection of the property from the floor be random. True randomness cannot be achieved simply by walking around the factory/plant and saying "I'll take that one, and that one, and that one". It may sound random but the statisticians would dispute this claim. Rather a random plan must be generated before the selection process starts.  Using the total population </w:t>
      </w:r>
      <w:r w:rsidR="00407797" w:rsidRPr="00087B7D">
        <w:rPr>
          <w:rFonts w:ascii="Arial" w:hAnsi="Arial" w:cs="Arial"/>
        </w:rPr>
        <w:t>of the data to be audited an</w:t>
      </w:r>
      <w:r w:rsidR="00553FD2" w:rsidRPr="00087B7D">
        <w:rPr>
          <w:rFonts w:ascii="Arial" w:hAnsi="Arial" w:cs="Arial"/>
        </w:rPr>
        <w:t xml:space="preserve">d a random sample tool identify records that constitute a record to floor sample.  This sample is used as </w:t>
      </w:r>
      <w:r w:rsidR="003537D7" w:rsidRPr="00087B7D">
        <w:rPr>
          <w:rFonts w:ascii="Arial" w:hAnsi="Arial" w:cs="Arial"/>
        </w:rPr>
        <w:t>the</w:t>
      </w:r>
      <w:r w:rsidR="00553FD2" w:rsidRPr="00087B7D">
        <w:rPr>
          <w:rFonts w:ascii="Arial" w:hAnsi="Arial" w:cs="Arial"/>
        </w:rPr>
        <w:t xml:space="preserve"> target.  </w:t>
      </w:r>
      <w:r w:rsidR="003537D7" w:rsidRPr="00087B7D">
        <w:rPr>
          <w:rFonts w:ascii="Arial" w:hAnsi="Arial" w:cs="Arial"/>
        </w:rPr>
        <w:t>Then f</w:t>
      </w:r>
      <w:r w:rsidR="00553FD2" w:rsidRPr="00087B7D">
        <w:rPr>
          <w:rFonts w:ascii="Arial" w:hAnsi="Arial" w:cs="Arial"/>
        </w:rPr>
        <w:t>or example</w:t>
      </w:r>
      <w:r w:rsidR="008B26B5" w:rsidRPr="00087B7D">
        <w:rPr>
          <w:rFonts w:ascii="Arial" w:hAnsi="Arial" w:cs="Arial"/>
        </w:rPr>
        <w:t>,</w:t>
      </w:r>
      <w:r w:rsidR="00553FD2" w:rsidRPr="00087B7D">
        <w:rPr>
          <w:rFonts w:ascii="Arial" w:hAnsi="Arial" w:cs="Arial"/>
        </w:rPr>
        <w:t xml:space="preserve"> item K033740 is in plant 1 beam D4.  Before looking for item (K033740) determine that you will select an item above, below, to the left or to the right of the sample (K033740) item as your ‘property to record’ sample.  This way you remove the possible accusation of selecting a biased sample.  </w:t>
      </w:r>
    </w:p>
    <w:p w:rsidR="000D154B" w:rsidRPr="00087B7D" w:rsidRDefault="007C3CBA" w:rsidP="007C3CBA">
      <w:pPr>
        <w:jc w:val="both"/>
        <w:outlineLvl w:val="0"/>
        <w:rPr>
          <w:rFonts w:ascii="Arial" w:hAnsi="Arial" w:cs="Arial"/>
          <w:b/>
          <w:u w:val="single"/>
        </w:rPr>
      </w:pPr>
      <w:r w:rsidRPr="00087B7D">
        <w:rPr>
          <w:rFonts w:ascii="Arial" w:hAnsi="Arial" w:cs="Arial"/>
          <w:b/>
          <w:u w:val="single"/>
        </w:rPr>
        <w:br w:type="page"/>
      </w:r>
      <w:r w:rsidR="000D154B" w:rsidRPr="00087B7D">
        <w:rPr>
          <w:rFonts w:ascii="Arial" w:hAnsi="Arial" w:cs="Arial"/>
          <w:b/>
          <w:u w:val="single"/>
        </w:rPr>
        <w:lastRenderedPageBreak/>
        <w:t xml:space="preserve">Goal Results: </w:t>
      </w:r>
    </w:p>
    <w:p w:rsidR="00087B7D" w:rsidRDefault="00087B7D" w:rsidP="000D154B">
      <w:pPr>
        <w:rPr>
          <w:rFonts w:ascii="Arial" w:hAnsi="Arial" w:cs="Arial"/>
          <w:b/>
        </w:rPr>
      </w:pPr>
    </w:p>
    <w:p w:rsidR="000D154B" w:rsidRPr="00087B7D" w:rsidRDefault="000D154B" w:rsidP="000D154B">
      <w:pPr>
        <w:rPr>
          <w:rFonts w:ascii="Arial" w:hAnsi="Arial" w:cs="Arial"/>
        </w:rPr>
      </w:pPr>
      <w:r w:rsidRPr="00087B7D">
        <w:rPr>
          <w:rFonts w:ascii="Arial" w:hAnsi="Arial" w:cs="Arial"/>
        </w:rPr>
        <w:t xml:space="preserve">Site metrics that fall below the prescribed goal will require an investigation and root cause. If the discrepancy </w:t>
      </w:r>
      <w:r w:rsidRPr="00087B7D">
        <w:rPr>
          <w:rFonts w:ascii="Arial" w:hAnsi="Arial" w:cs="Arial"/>
          <w:u w:val="single"/>
        </w:rPr>
        <w:t>is not</w:t>
      </w:r>
      <w:r w:rsidRPr="00087B7D">
        <w:rPr>
          <w:rFonts w:ascii="Arial" w:hAnsi="Arial" w:cs="Arial"/>
        </w:rPr>
        <w:t xml:space="preserve"> systemic or repetitive, an informal written corrective action plan will be generated. If the discrepancy </w:t>
      </w:r>
      <w:r w:rsidRPr="00087B7D">
        <w:rPr>
          <w:rFonts w:ascii="Arial" w:hAnsi="Arial" w:cs="Arial"/>
          <w:u w:val="single"/>
        </w:rPr>
        <w:t>is</w:t>
      </w:r>
      <w:r w:rsidRPr="00087B7D">
        <w:rPr>
          <w:rFonts w:ascii="Arial" w:hAnsi="Arial" w:cs="Arial"/>
        </w:rPr>
        <w:t xml:space="preserve"> systemic or repetitive, a formal corrective action will be issued via corrective action system. A systemic discrepancy involves the entire system; non-systemic occurrences are an isolated incident.</w:t>
      </w:r>
    </w:p>
    <w:p w:rsidR="000D154B" w:rsidRPr="00087B7D" w:rsidRDefault="000D154B" w:rsidP="000D154B">
      <w:pPr>
        <w:ind w:left="360"/>
        <w:rPr>
          <w:rFonts w:ascii="Arial" w:hAnsi="Arial" w:cs="Arial"/>
        </w:rPr>
      </w:pPr>
      <w:r w:rsidRPr="00087B7D">
        <w:rPr>
          <w:rFonts w:ascii="Arial" w:hAnsi="Arial" w:cs="Arial"/>
        </w:rPr>
        <w:t>Site personnel will:</w:t>
      </w:r>
    </w:p>
    <w:p w:rsidR="000D154B" w:rsidRPr="00087B7D" w:rsidRDefault="000D154B" w:rsidP="000D154B">
      <w:pPr>
        <w:numPr>
          <w:ilvl w:val="0"/>
          <w:numId w:val="7"/>
        </w:numPr>
        <w:rPr>
          <w:rFonts w:ascii="Arial" w:hAnsi="Arial" w:cs="Arial"/>
        </w:rPr>
      </w:pPr>
      <w:r w:rsidRPr="00087B7D">
        <w:rPr>
          <w:rFonts w:ascii="Arial" w:hAnsi="Arial" w:cs="Arial"/>
        </w:rPr>
        <w:t xml:space="preserve">Review the investigation and root cause to determine which type of corrective action will be required. </w:t>
      </w:r>
    </w:p>
    <w:p w:rsidR="000D154B" w:rsidRPr="00087B7D" w:rsidRDefault="000D154B" w:rsidP="000D154B">
      <w:pPr>
        <w:numPr>
          <w:ilvl w:val="0"/>
          <w:numId w:val="7"/>
        </w:numPr>
        <w:tabs>
          <w:tab w:val="left" w:pos="1980"/>
        </w:tabs>
        <w:rPr>
          <w:rFonts w:ascii="Arial" w:hAnsi="Arial" w:cs="Arial"/>
        </w:rPr>
      </w:pPr>
      <w:r w:rsidRPr="00087B7D">
        <w:rPr>
          <w:rFonts w:ascii="Arial" w:hAnsi="Arial" w:cs="Arial"/>
        </w:rPr>
        <w:t>Final approval of the corrective action will be performed by the appropriate approving function.</w:t>
      </w:r>
    </w:p>
    <w:p w:rsidR="00087B7D" w:rsidRPr="00087B7D" w:rsidRDefault="00087B7D" w:rsidP="00087B7D">
      <w:pPr>
        <w:pStyle w:val="NormalWeb"/>
        <w:shd w:val="clear" w:color="auto" w:fill="FFFFFF"/>
        <w:spacing w:after="0"/>
        <w:rPr>
          <w:rFonts w:ascii="Arial" w:hAnsi="Arial" w:cs="Arial"/>
        </w:rPr>
      </w:pPr>
    </w:p>
    <w:p w:rsidR="00CE5BF4" w:rsidRDefault="00CE5BF4" w:rsidP="003602B8">
      <w:pPr>
        <w:pStyle w:val="NormalWeb"/>
        <w:shd w:val="clear" w:color="auto" w:fill="FFFFFF"/>
        <w:spacing w:after="0"/>
        <w:rPr>
          <w:rFonts w:ascii="Arial" w:hAnsi="Arial" w:cs="Arial"/>
        </w:rPr>
      </w:pPr>
    </w:p>
    <w:p w:rsidR="003602B8" w:rsidRPr="00087B7D" w:rsidRDefault="00CE5BF4" w:rsidP="003602B8">
      <w:pPr>
        <w:pStyle w:val="NormalWeb"/>
        <w:shd w:val="clear" w:color="auto" w:fill="FFFFFF"/>
        <w:spacing w:after="0"/>
        <w:rPr>
          <w:rFonts w:ascii="Arial" w:hAnsi="Arial" w:cs="Arial"/>
        </w:rPr>
      </w:pPr>
      <w:r>
        <w:rPr>
          <w:rFonts w:ascii="Arial" w:hAnsi="Arial" w:cs="Arial"/>
        </w:rPr>
        <w:t xml:space="preserve">Suggestions may be sent to the GPS Committee Chair or Vice Chair whose email addresses are located under the at NDIA Government Property subsection at </w:t>
      </w:r>
      <w:hyperlink r:id="rId12" w:history="1">
        <w:r>
          <w:rPr>
            <w:rStyle w:val="Hyperlink"/>
            <w:rFonts w:ascii="Arial" w:hAnsi="Arial" w:cs="Arial"/>
          </w:rPr>
          <w:t>http://www.ndia.org/Divisions/Divisions/Procu</w:t>
        </w:r>
        <w:r>
          <w:rPr>
            <w:rStyle w:val="Hyperlink"/>
            <w:rFonts w:ascii="Arial" w:hAnsi="Arial" w:cs="Arial"/>
          </w:rPr>
          <w:t>r</w:t>
        </w:r>
        <w:r>
          <w:rPr>
            <w:rStyle w:val="Hyperlink"/>
            <w:rFonts w:ascii="Arial" w:hAnsi="Arial" w:cs="Arial"/>
          </w:rPr>
          <w:t>ement/Pages/Committees_and_Leadership.aspx</w:t>
        </w:r>
      </w:hyperlink>
      <w:r>
        <w:rPr>
          <w:rFonts w:ascii="Arial" w:hAnsi="Arial" w:cs="Arial"/>
        </w:rPr>
        <w:t>.  In the Subject line, please state - Government Property Systems Committee/ILP</w:t>
      </w:r>
    </w:p>
    <w:p w:rsidR="00CE5BF4" w:rsidRDefault="00CE5BF4" w:rsidP="00087B7D">
      <w:pPr>
        <w:rPr>
          <w:rFonts w:ascii="Arial" w:hAnsi="Arial" w:cs="Arial"/>
        </w:rPr>
      </w:pPr>
    </w:p>
    <w:p w:rsidR="00087B7D" w:rsidRPr="00087B7D" w:rsidRDefault="00087B7D" w:rsidP="00087B7D">
      <w:pPr>
        <w:rPr>
          <w:rFonts w:ascii="Arial" w:hAnsi="Arial" w:cs="Arial"/>
        </w:rPr>
      </w:pPr>
      <w:r w:rsidRPr="00087B7D">
        <w:rPr>
          <w:rFonts w:ascii="Arial" w:hAnsi="Arial" w:cs="Arial"/>
        </w:rPr>
        <w:t>Attention:  Governmen</w:t>
      </w:r>
      <w:r w:rsidR="00CE5BF4">
        <w:rPr>
          <w:rFonts w:ascii="Arial" w:hAnsi="Arial" w:cs="Arial"/>
        </w:rPr>
        <w:t>t Property Systems Committee/Metrics</w:t>
      </w:r>
      <w:r w:rsidRPr="00087B7D">
        <w:rPr>
          <w:rFonts w:ascii="Arial" w:hAnsi="Arial" w:cs="Arial"/>
        </w:rPr>
        <w:t>.</w:t>
      </w:r>
    </w:p>
    <w:p w:rsidR="007C3CBA" w:rsidRDefault="007C3CBA">
      <w:r>
        <w:br w:type="page"/>
      </w:r>
    </w:p>
    <w:tbl>
      <w:tblPr>
        <w:tblW w:w="9720"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20"/>
        <w:gridCol w:w="2866"/>
        <w:gridCol w:w="194"/>
        <w:gridCol w:w="720"/>
        <w:gridCol w:w="837"/>
        <w:gridCol w:w="243"/>
        <w:gridCol w:w="180"/>
        <w:gridCol w:w="3060"/>
      </w:tblGrid>
      <w:tr w:rsidR="007C3CBA" w:rsidRPr="00AB7751" w:rsidTr="00CB2B83">
        <w:trPr>
          <w:trHeight w:val="232"/>
        </w:trPr>
        <w:tc>
          <w:tcPr>
            <w:tcW w:w="1620" w:type="dxa"/>
          </w:tcPr>
          <w:p w:rsidR="007C3CBA" w:rsidRPr="008B3ADD" w:rsidRDefault="00690850" w:rsidP="00481A44">
            <w:pPr>
              <w:rPr>
                <w:rFonts w:ascii="Calibri" w:hAnsi="Calibri"/>
                <w:b/>
              </w:rPr>
            </w:pPr>
            <w:r>
              <w:rPr>
                <w:rFonts w:ascii="Calibri" w:hAnsi="Calibri" w:cs="Arial"/>
                <w:b/>
                <w:sz w:val="32"/>
                <w:szCs w:val="32"/>
              </w:rPr>
              <w:lastRenderedPageBreak/>
              <w:br w:type="page"/>
            </w:r>
          </w:p>
        </w:tc>
        <w:tc>
          <w:tcPr>
            <w:tcW w:w="5040" w:type="dxa"/>
            <w:gridSpan w:val="6"/>
          </w:tcPr>
          <w:p w:rsidR="007C3CBA" w:rsidRPr="008B3ADD" w:rsidRDefault="007C3CBA" w:rsidP="00CB2B83">
            <w:pPr>
              <w:jc w:val="center"/>
              <w:rPr>
                <w:rFonts w:ascii="Calibri" w:hAnsi="Calibri"/>
                <w:b/>
              </w:rPr>
            </w:pPr>
            <w:r>
              <w:rPr>
                <w:rFonts w:ascii="Calibri" w:hAnsi="Calibri"/>
                <w:b/>
              </w:rPr>
              <w:t xml:space="preserve">Acquisition </w:t>
            </w:r>
            <w:r w:rsidRPr="008B3ADD">
              <w:rPr>
                <w:rFonts w:ascii="Calibri" w:hAnsi="Calibri"/>
                <w:b/>
              </w:rPr>
              <w:t>Metrics Definition Sheet</w:t>
            </w:r>
          </w:p>
        </w:tc>
        <w:tc>
          <w:tcPr>
            <w:tcW w:w="3060" w:type="dxa"/>
          </w:tcPr>
          <w:p w:rsidR="007C3CBA" w:rsidRPr="00AB7751" w:rsidRDefault="007C3CBA" w:rsidP="00481A44">
            <w:pPr>
              <w:jc w:val="center"/>
              <w:rPr>
                <w:rFonts w:ascii="Calibri" w:hAnsi="Calibri"/>
                <w:b/>
              </w:rPr>
            </w:pPr>
            <w:r>
              <w:rPr>
                <w:rFonts w:ascii="Calibri" w:hAnsi="Calibri"/>
                <w:b/>
              </w:rPr>
              <w:t>Metric # 1</w:t>
            </w:r>
          </w:p>
        </w:tc>
      </w:tr>
      <w:tr w:rsidR="007C3CBA" w:rsidRPr="0014691B" w:rsidTr="00CB2B83">
        <w:trPr>
          <w:trHeight w:val="637"/>
        </w:trPr>
        <w:tc>
          <w:tcPr>
            <w:tcW w:w="1620" w:type="dxa"/>
            <w:vAlign w:val="center"/>
          </w:tcPr>
          <w:p w:rsidR="007C3CBA" w:rsidRPr="0014691B" w:rsidRDefault="007C3CBA" w:rsidP="00481A44">
            <w:pPr>
              <w:rPr>
                <w:rFonts w:ascii="Calibri" w:hAnsi="Calibri"/>
                <w:b/>
                <w:sz w:val="22"/>
                <w:szCs w:val="22"/>
              </w:rPr>
            </w:pPr>
            <w:r w:rsidRPr="0014691B">
              <w:rPr>
                <w:rFonts w:ascii="Calibri" w:hAnsi="Calibri"/>
                <w:b/>
                <w:sz w:val="22"/>
                <w:szCs w:val="22"/>
              </w:rPr>
              <w:t>Process</w:t>
            </w:r>
          </w:p>
        </w:tc>
        <w:tc>
          <w:tcPr>
            <w:tcW w:w="3780" w:type="dxa"/>
            <w:gridSpan w:val="3"/>
            <w:vAlign w:val="center"/>
          </w:tcPr>
          <w:p w:rsidR="007C3CBA" w:rsidRPr="0014691B" w:rsidRDefault="007C3CBA" w:rsidP="00481A44">
            <w:pPr>
              <w:rPr>
                <w:rFonts w:ascii="Calibri" w:hAnsi="Calibri"/>
                <w:sz w:val="22"/>
                <w:szCs w:val="22"/>
              </w:rPr>
            </w:pPr>
            <w:r w:rsidRPr="0014691B">
              <w:rPr>
                <w:rFonts w:ascii="Calibri" w:hAnsi="Calibri"/>
                <w:sz w:val="22"/>
                <w:szCs w:val="22"/>
              </w:rPr>
              <w:t xml:space="preserve">Acquisition of equipment, </w:t>
            </w:r>
            <w:r w:rsidRPr="000A795F">
              <w:rPr>
                <w:rFonts w:ascii="Calibri" w:hAnsi="Calibri"/>
                <w:sz w:val="22"/>
                <w:szCs w:val="22"/>
              </w:rPr>
              <w:t>No Cost</w:t>
            </w:r>
            <w:r>
              <w:rPr>
                <w:rFonts w:ascii="Calibri" w:hAnsi="Calibri"/>
                <w:sz w:val="22"/>
                <w:szCs w:val="22"/>
              </w:rPr>
              <w:t xml:space="preserve"> Transfers, M</w:t>
            </w:r>
            <w:r w:rsidRPr="0014691B">
              <w:rPr>
                <w:rFonts w:ascii="Calibri" w:hAnsi="Calibri"/>
                <w:sz w:val="22"/>
                <w:szCs w:val="22"/>
              </w:rPr>
              <w:t>odification of ST/STE</w:t>
            </w:r>
          </w:p>
        </w:tc>
        <w:tc>
          <w:tcPr>
            <w:tcW w:w="1260" w:type="dxa"/>
            <w:gridSpan w:val="3"/>
            <w:vAlign w:val="center"/>
          </w:tcPr>
          <w:p w:rsidR="007C3CBA" w:rsidRPr="0014691B" w:rsidRDefault="007C3CBA" w:rsidP="00481A44">
            <w:pPr>
              <w:rPr>
                <w:rFonts w:ascii="Calibri" w:hAnsi="Calibri"/>
                <w:b/>
                <w:sz w:val="22"/>
                <w:szCs w:val="22"/>
              </w:rPr>
            </w:pPr>
            <w:r w:rsidRPr="0014691B">
              <w:rPr>
                <w:rFonts w:ascii="Calibri" w:hAnsi="Calibri"/>
                <w:b/>
                <w:sz w:val="22"/>
                <w:szCs w:val="22"/>
              </w:rPr>
              <w:t>Property Type</w:t>
            </w:r>
          </w:p>
        </w:tc>
        <w:tc>
          <w:tcPr>
            <w:tcW w:w="3060" w:type="dxa"/>
            <w:shd w:val="clear" w:color="auto" w:fill="auto"/>
            <w:vAlign w:val="center"/>
          </w:tcPr>
          <w:p w:rsidR="007C3CBA" w:rsidRPr="0014691B" w:rsidRDefault="007C3CBA" w:rsidP="00481A44">
            <w:pPr>
              <w:rPr>
                <w:rFonts w:ascii="Calibri" w:hAnsi="Calibri"/>
                <w:sz w:val="22"/>
                <w:szCs w:val="22"/>
              </w:rPr>
            </w:pPr>
            <w:r w:rsidRPr="0014691B">
              <w:rPr>
                <w:rFonts w:ascii="Calibri" w:hAnsi="Calibri"/>
                <w:sz w:val="22"/>
                <w:szCs w:val="22"/>
              </w:rPr>
              <w:t>Equipment, Material</w:t>
            </w:r>
          </w:p>
        </w:tc>
      </w:tr>
      <w:tr w:rsidR="007C3CBA" w:rsidRPr="0014691B" w:rsidTr="00481A44">
        <w:trPr>
          <w:trHeight w:val="1897"/>
        </w:trPr>
        <w:tc>
          <w:tcPr>
            <w:tcW w:w="1620" w:type="dxa"/>
            <w:vAlign w:val="center"/>
          </w:tcPr>
          <w:p w:rsidR="007C3CBA" w:rsidRPr="0014691B" w:rsidRDefault="007C3CBA" w:rsidP="00481A44">
            <w:pPr>
              <w:rPr>
                <w:rFonts w:ascii="Calibri" w:hAnsi="Calibri"/>
                <w:b/>
                <w:sz w:val="22"/>
                <w:szCs w:val="22"/>
              </w:rPr>
            </w:pPr>
            <w:bookmarkStart w:id="0" w:name="_GoBack"/>
            <w:r w:rsidRPr="0014691B">
              <w:rPr>
                <w:rFonts w:ascii="Calibri" w:hAnsi="Calibri"/>
                <w:b/>
                <w:sz w:val="22"/>
                <w:szCs w:val="22"/>
              </w:rPr>
              <w:t>Metric</w:t>
            </w:r>
          </w:p>
        </w:tc>
        <w:tc>
          <w:tcPr>
            <w:tcW w:w="8100" w:type="dxa"/>
            <w:gridSpan w:val="7"/>
            <w:vAlign w:val="center"/>
          </w:tcPr>
          <w:p w:rsidR="009A5479" w:rsidRDefault="007C3CBA" w:rsidP="00481A44">
            <w:pPr>
              <w:pStyle w:val="Default"/>
              <w:tabs>
                <w:tab w:val="left" w:pos="554"/>
              </w:tabs>
              <w:ind w:left="-1"/>
              <w:rPr>
                <w:rFonts w:ascii="Calibri" w:hAnsi="Calibri"/>
                <w:sz w:val="22"/>
                <w:szCs w:val="22"/>
              </w:rPr>
            </w:pPr>
            <w:r w:rsidRPr="00F40C3C">
              <w:rPr>
                <w:rFonts w:ascii="Calibri" w:hAnsi="Calibri"/>
                <w:sz w:val="22"/>
                <w:szCs w:val="22"/>
                <w:u w:val="single"/>
              </w:rPr>
              <w:t>01-01</w:t>
            </w:r>
            <w:r w:rsidRPr="0014691B">
              <w:rPr>
                <w:rFonts w:ascii="Calibri" w:hAnsi="Calibri"/>
                <w:sz w:val="22"/>
                <w:szCs w:val="22"/>
              </w:rPr>
              <w:t xml:space="preserve">: </w:t>
            </w:r>
            <w:r w:rsidR="009A5479" w:rsidRPr="00410057">
              <w:rPr>
                <w:rFonts w:ascii="Calibri" w:hAnsi="Calibri"/>
                <w:sz w:val="22"/>
                <w:szCs w:val="22"/>
              </w:rPr>
              <w:t xml:space="preserve">The percentage of all acquisitions (fabrication) of Special Tooling (ST) and Special Test Equipment (STE) charged direct to a contract meet a unique contract requirement (except </w:t>
            </w:r>
            <w:r w:rsidR="00410057" w:rsidRPr="00410057">
              <w:rPr>
                <w:rFonts w:ascii="Calibri" w:hAnsi="Calibri"/>
                <w:sz w:val="22"/>
                <w:szCs w:val="22"/>
              </w:rPr>
              <w:t>general purpose</w:t>
            </w:r>
            <w:r w:rsidR="009A5479" w:rsidRPr="00410057">
              <w:rPr>
                <w:rFonts w:ascii="Calibri" w:hAnsi="Calibri"/>
                <w:sz w:val="22"/>
                <w:szCs w:val="22"/>
              </w:rPr>
              <w:t xml:space="preserve"> </w:t>
            </w:r>
            <w:r w:rsidR="00410057" w:rsidRPr="00410057">
              <w:rPr>
                <w:rFonts w:ascii="Calibri" w:hAnsi="Calibri"/>
                <w:sz w:val="22"/>
                <w:szCs w:val="22"/>
              </w:rPr>
              <w:t>STE components</w:t>
            </w:r>
            <w:r w:rsidR="009A5479" w:rsidRPr="00410057">
              <w:rPr>
                <w:rFonts w:ascii="Calibri" w:hAnsi="Calibri"/>
                <w:sz w:val="22"/>
                <w:szCs w:val="22"/>
              </w:rPr>
              <w:t xml:space="preserve"> these items could not be utilized by another contract without modification.)</w:t>
            </w:r>
          </w:p>
          <w:p w:rsidR="00BC54DF" w:rsidRDefault="00F66B27" w:rsidP="00481A44">
            <w:pPr>
              <w:pStyle w:val="Default"/>
              <w:rPr>
                <w:rFonts w:asciiTheme="minorHAnsi" w:hAnsiTheme="minorHAnsi"/>
                <w:sz w:val="22"/>
                <w:szCs w:val="22"/>
              </w:rPr>
            </w:pPr>
            <w:r w:rsidRPr="00F66B27">
              <w:rPr>
                <w:rFonts w:asciiTheme="minorHAnsi" w:hAnsiTheme="minorHAnsi"/>
                <w:sz w:val="22"/>
                <w:szCs w:val="22"/>
                <w:u w:val="single"/>
              </w:rPr>
              <w:t>01-02</w:t>
            </w:r>
            <w:r w:rsidRPr="00F66B27">
              <w:rPr>
                <w:rFonts w:asciiTheme="minorHAnsi" w:hAnsiTheme="minorHAnsi"/>
                <w:sz w:val="22"/>
                <w:szCs w:val="22"/>
              </w:rPr>
              <w:t xml:space="preserve">: </w:t>
            </w:r>
            <w:r w:rsidR="00B01C1C" w:rsidRPr="00F66B27">
              <w:rPr>
                <w:rFonts w:asciiTheme="minorHAnsi" w:hAnsiTheme="minorHAnsi"/>
                <w:sz w:val="22"/>
                <w:szCs w:val="22"/>
              </w:rPr>
              <w:t xml:space="preserve">The percentage of all “no cost” transfers of Government owned property </w:t>
            </w:r>
            <w:r w:rsidR="00B01C1C">
              <w:rPr>
                <w:rFonts w:asciiTheme="minorHAnsi" w:hAnsiTheme="minorHAnsi"/>
                <w:sz w:val="22"/>
                <w:szCs w:val="22"/>
              </w:rPr>
              <w:t>has</w:t>
            </w:r>
            <w:r w:rsidRPr="00F66B27">
              <w:rPr>
                <w:rFonts w:asciiTheme="minorHAnsi" w:hAnsiTheme="minorHAnsi"/>
                <w:sz w:val="22"/>
                <w:szCs w:val="22"/>
              </w:rPr>
              <w:t xml:space="preserve"> proper </w:t>
            </w:r>
            <w:r w:rsidR="00EE34E6">
              <w:rPr>
                <w:rFonts w:asciiTheme="minorHAnsi" w:hAnsiTheme="minorHAnsi"/>
                <w:sz w:val="22"/>
                <w:szCs w:val="22"/>
              </w:rPr>
              <w:t xml:space="preserve">documentation and </w:t>
            </w:r>
            <w:r w:rsidRPr="00F66B27">
              <w:rPr>
                <w:rFonts w:asciiTheme="minorHAnsi" w:hAnsiTheme="minorHAnsi"/>
                <w:sz w:val="22"/>
                <w:szCs w:val="22"/>
              </w:rPr>
              <w:t xml:space="preserve">authority via </w:t>
            </w:r>
            <w:r w:rsidR="00B174C3">
              <w:rPr>
                <w:rFonts w:asciiTheme="minorHAnsi" w:hAnsiTheme="minorHAnsi"/>
                <w:sz w:val="22"/>
                <w:szCs w:val="22"/>
              </w:rPr>
              <w:t xml:space="preserve">gaining </w:t>
            </w:r>
            <w:r w:rsidR="00EE34E6">
              <w:rPr>
                <w:rFonts w:asciiTheme="minorHAnsi" w:hAnsiTheme="minorHAnsi"/>
                <w:sz w:val="22"/>
                <w:szCs w:val="22"/>
              </w:rPr>
              <w:t>authorizing official.</w:t>
            </w:r>
          </w:p>
          <w:p w:rsidR="007C3CBA" w:rsidRPr="0014691B" w:rsidRDefault="007C3CBA" w:rsidP="00481A44">
            <w:pPr>
              <w:pStyle w:val="Default"/>
              <w:rPr>
                <w:sz w:val="22"/>
                <w:szCs w:val="22"/>
              </w:rPr>
            </w:pPr>
            <w:r w:rsidRPr="00F40C3C">
              <w:rPr>
                <w:rFonts w:ascii="Calibri" w:hAnsi="Calibri"/>
                <w:sz w:val="22"/>
                <w:szCs w:val="22"/>
                <w:u w:val="single"/>
              </w:rPr>
              <w:t>01-03</w:t>
            </w:r>
            <w:r w:rsidRPr="0014691B">
              <w:rPr>
                <w:rFonts w:ascii="Calibri" w:hAnsi="Calibri"/>
                <w:sz w:val="22"/>
                <w:szCs w:val="22"/>
              </w:rPr>
              <w:t>: The percentage of all modifications to ST and STE that were authorized by the Contracting Officers.</w:t>
            </w:r>
          </w:p>
        </w:tc>
      </w:tr>
      <w:bookmarkEnd w:id="0"/>
      <w:tr w:rsidR="007C3CBA" w:rsidRPr="0014691B" w:rsidTr="00481A44">
        <w:trPr>
          <w:trHeight w:val="1618"/>
        </w:trPr>
        <w:tc>
          <w:tcPr>
            <w:tcW w:w="1620" w:type="dxa"/>
            <w:vAlign w:val="center"/>
          </w:tcPr>
          <w:p w:rsidR="007C3CBA" w:rsidRPr="0014691B" w:rsidRDefault="007C3CBA" w:rsidP="00481A44">
            <w:pPr>
              <w:rPr>
                <w:rFonts w:ascii="Calibri" w:hAnsi="Calibri"/>
                <w:b/>
                <w:sz w:val="22"/>
                <w:szCs w:val="22"/>
              </w:rPr>
            </w:pPr>
            <w:r w:rsidRPr="0014691B">
              <w:rPr>
                <w:rFonts w:ascii="Calibri" w:hAnsi="Calibri"/>
                <w:b/>
                <w:sz w:val="22"/>
                <w:szCs w:val="22"/>
              </w:rPr>
              <w:t>Purpose</w:t>
            </w:r>
          </w:p>
        </w:tc>
        <w:tc>
          <w:tcPr>
            <w:tcW w:w="8100" w:type="dxa"/>
            <w:gridSpan w:val="7"/>
            <w:vAlign w:val="center"/>
          </w:tcPr>
          <w:p w:rsidR="007C3CBA" w:rsidRPr="0014691B" w:rsidRDefault="007C3CBA" w:rsidP="00481A44">
            <w:pPr>
              <w:rPr>
                <w:rFonts w:ascii="Calibri" w:hAnsi="Calibri"/>
                <w:sz w:val="22"/>
                <w:szCs w:val="22"/>
              </w:rPr>
            </w:pPr>
            <w:r w:rsidRPr="00F40C3C">
              <w:rPr>
                <w:rFonts w:ascii="Calibri" w:hAnsi="Calibri"/>
                <w:sz w:val="22"/>
                <w:szCs w:val="22"/>
                <w:u w:val="single"/>
              </w:rPr>
              <w:t>01-01</w:t>
            </w:r>
            <w:r w:rsidRPr="0014691B">
              <w:rPr>
                <w:rFonts w:ascii="Calibri" w:hAnsi="Calibri"/>
                <w:sz w:val="22"/>
                <w:szCs w:val="22"/>
              </w:rPr>
              <w:t>: Verify that acquisitions or fabrication of ST and S</w:t>
            </w:r>
            <w:r>
              <w:rPr>
                <w:rFonts w:ascii="Calibri" w:hAnsi="Calibri"/>
                <w:sz w:val="22"/>
                <w:szCs w:val="22"/>
              </w:rPr>
              <w:t>T</w:t>
            </w:r>
            <w:r w:rsidRPr="0014691B">
              <w:rPr>
                <w:rFonts w:ascii="Calibri" w:hAnsi="Calibri"/>
                <w:sz w:val="22"/>
                <w:szCs w:val="22"/>
              </w:rPr>
              <w:t>E are identified specifically with a contract</w:t>
            </w:r>
            <w:r w:rsidRPr="0014691B">
              <w:rPr>
                <w:sz w:val="22"/>
                <w:szCs w:val="22"/>
              </w:rPr>
              <w:t xml:space="preserve"> </w:t>
            </w:r>
            <w:r w:rsidRPr="0014691B">
              <w:rPr>
                <w:rFonts w:ascii="Calibri" w:hAnsi="Calibri"/>
                <w:sz w:val="22"/>
                <w:szCs w:val="22"/>
              </w:rPr>
              <w:t>and not general purpose equipment.</w:t>
            </w:r>
          </w:p>
          <w:p w:rsidR="00BC54DF" w:rsidRDefault="007C3CBA" w:rsidP="00481A44">
            <w:pPr>
              <w:rPr>
                <w:rFonts w:ascii="Calibri" w:hAnsi="Calibri"/>
                <w:sz w:val="22"/>
                <w:szCs w:val="22"/>
              </w:rPr>
            </w:pPr>
            <w:r w:rsidRPr="00F40C3C">
              <w:rPr>
                <w:rFonts w:ascii="Calibri" w:hAnsi="Calibri"/>
                <w:sz w:val="22"/>
                <w:szCs w:val="22"/>
                <w:u w:val="single"/>
              </w:rPr>
              <w:t>01-02</w:t>
            </w:r>
            <w:r w:rsidRPr="0014691B">
              <w:rPr>
                <w:rFonts w:ascii="Calibri" w:hAnsi="Calibri"/>
                <w:sz w:val="22"/>
                <w:szCs w:val="22"/>
              </w:rPr>
              <w:t xml:space="preserve">: Require </w:t>
            </w:r>
            <w:r w:rsidRPr="000A795F">
              <w:rPr>
                <w:rFonts w:ascii="Calibri" w:hAnsi="Calibri"/>
                <w:sz w:val="22"/>
                <w:szCs w:val="22"/>
              </w:rPr>
              <w:t>that “no cost” transfers</w:t>
            </w:r>
            <w:r w:rsidRPr="0014691B">
              <w:rPr>
                <w:rFonts w:ascii="Calibri" w:hAnsi="Calibri"/>
                <w:sz w:val="22"/>
                <w:szCs w:val="22"/>
              </w:rPr>
              <w:t xml:space="preserve"> are authorized via </w:t>
            </w:r>
            <w:r w:rsidR="00A345E0">
              <w:rPr>
                <w:rFonts w:ascii="Calibri" w:hAnsi="Calibri"/>
                <w:sz w:val="22"/>
                <w:szCs w:val="22"/>
              </w:rPr>
              <w:t xml:space="preserve">gaining </w:t>
            </w:r>
            <w:r w:rsidR="00EE34E6">
              <w:rPr>
                <w:rFonts w:ascii="Calibri" w:hAnsi="Calibri"/>
                <w:sz w:val="22"/>
                <w:szCs w:val="22"/>
              </w:rPr>
              <w:t>authorizing official (e.g. DD1149, DD250, contracts letter etc.)</w:t>
            </w:r>
            <w:r w:rsidRPr="0014691B">
              <w:rPr>
                <w:rFonts w:ascii="Calibri" w:hAnsi="Calibri"/>
                <w:sz w:val="22"/>
                <w:szCs w:val="22"/>
              </w:rPr>
              <w:t xml:space="preserve"> </w:t>
            </w:r>
          </w:p>
          <w:p w:rsidR="007C3CBA" w:rsidRPr="0014691B" w:rsidRDefault="007C3CBA" w:rsidP="00481A44">
            <w:pPr>
              <w:rPr>
                <w:rFonts w:ascii="Calibri" w:hAnsi="Calibri"/>
                <w:sz w:val="22"/>
                <w:szCs w:val="22"/>
              </w:rPr>
            </w:pPr>
            <w:r w:rsidRPr="00F40C3C">
              <w:rPr>
                <w:rFonts w:ascii="Calibri" w:hAnsi="Calibri"/>
                <w:sz w:val="22"/>
                <w:szCs w:val="22"/>
                <w:u w:val="single"/>
              </w:rPr>
              <w:t>01-03</w:t>
            </w:r>
            <w:r w:rsidRPr="0014691B">
              <w:rPr>
                <w:rFonts w:ascii="Calibri" w:hAnsi="Calibri"/>
                <w:sz w:val="22"/>
                <w:szCs w:val="22"/>
              </w:rPr>
              <w:t>: Require that all modifications of ST and STE are executed only after receiving authorization.</w:t>
            </w:r>
          </w:p>
        </w:tc>
      </w:tr>
      <w:tr w:rsidR="007C3CBA" w:rsidRPr="0014691B" w:rsidTr="00481A44">
        <w:trPr>
          <w:trHeight w:val="701"/>
        </w:trPr>
        <w:tc>
          <w:tcPr>
            <w:tcW w:w="1620" w:type="dxa"/>
            <w:vAlign w:val="center"/>
          </w:tcPr>
          <w:p w:rsidR="007C3CBA" w:rsidRPr="0014691B" w:rsidRDefault="007C3CBA" w:rsidP="00481A44">
            <w:pPr>
              <w:rPr>
                <w:rFonts w:ascii="Calibri" w:hAnsi="Calibri"/>
                <w:b/>
                <w:sz w:val="22"/>
                <w:szCs w:val="22"/>
              </w:rPr>
            </w:pPr>
            <w:r w:rsidRPr="0014691B">
              <w:rPr>
                <w:rFonts w:ascii="Calibri" w:hAnsi="Calibri"/>
                <w:b/>
                <w:sz w:val="22"/>
                <w:szCs w:val="22"/>
              </w:rPr>
              <w:t xml:space="preserve">Data Source </w:t>
            </w:r>
          </w:p>
        </w:tc>
        <w:tc>
          <w:tcPr>
            <w:tcW w:w="8100" w:type="dxa"/>
            <w:gridSpan w:val="7"/>
            <w:vAlign w:val="center"/>
          </w:tcPr>
          <w:p w:rsidR="007C3CBA" w:rsidRPr="0014691B" w:rsidRDefault="007C3CBA" w:rsidP="00481A44">
            <w:pPr>
              <w:rPr>
                <w:rFonts w:ascii="Calibri" w:hAnsi="Calibri"/>
                <w:sz w:val="22"/>
                <w:szCs w:val="22"/>
              </w:rPr>
            </w:pPr>
            <w:r w:rsidRPr="00F40C3C">
              <w:rPr>
                <w:rFonts w:ascii="Calibri" w:hAnsi="Calibri"/>
                <w:sz w:val="22"/>
                <w:szCs w:val="22"/>
                <w:u w:val="single"/>
              </w:rPr>
              <w:t>01-01</w:t>
            </w:r>
            <w:r w:rsidRPr="0014691B">
              <w:rPr>
                <w:rFonts w:ascii="Calibri" w:hAnsi="Calibri"/>
                <w:sz w:val="22"/>
                <w:szCs w:val="22"/>
              </w:rPr>
              <w:t>: Contracts, Sourcing Systems, Procurement Systems, Government Property Record Systems, Bill of Material, Parts List, Drawings.</w:t>
            </w:r>
          </w:p>
          <w:p w:rsidR="007C3CBA" w:rsidRPr="0014691B" w:rsidRDefault="007C3CBA" w:rsidP="00481A44">
            <w:pPr>
              <w:pStyle w:val="ListParagraph"/>
              <w:tabs>
                <w:tab w:val="left" w:pos="554"/>
              </w:tabs>
              <w:ind w:left="0"/>
              <w:rPr>
                <w:rFonts w:ascii="Calibri" w:hAnsi="Calibri"/>
                <w:sz w:val="22"/>
                <w:szCs w:val="22"/>
              </w:rPr>
            </w:pPr>
            <w:r w:rsidRPr="00F40C3C">
              <w:rPr>
                <w:rFonts w:ascii="Calibri" w:hAnsi="Calibri"/>
                <w:sz w:val="22"/>
                <w:szCs w:val="22"/>
                <w:u w:val="single"/>
              </w:rPr>
              <w:t>01-02</w:t>
            </w:r>
            <w:r w:rsidRPr="0014691B">
              <w:rPr>
                <w:rFonts w:ascii="Calibri" w:hAnsi="Calibri"/>
                <w:sz w:val="22"/>
                <w:szCs w:val="22"/>
              </w:rPr>
              <w:t>: Contracts, Government Property Record Systems</w:t>
            </w:r>
          </w:p>
          <w:p w:rsidR="007C3CBA" w:rsidRPr="0014691B" w:rsidRDefault="007C3CBA" w:rsidP="00481A44">
            <w:pPr>
              <w:rPr>
                <w:rFonts w:ascii="Calibri" w:hAnsi="Calibri"/>
                <w:sz w:val="22"/>
                <w:szCs w:val="22"/>
              </w:rPr>
            </w:pPr>
            <w:r w:rsidRPr="00F40C3C">
              <w:rPr>
                <w:rFonts w:ascii="Calibri" w:hAnsi="Calibri"/>
                <w:sz w:val="22"/>
                <w:szCs w:val="22"/>
                <w:u w:val="single"/>
              </w:rPr>
              <w:t>01-03</w:t>
            </w:r>
            <w:r w:rsidRPr="0014691B">
              <w:rPr>
                <w:rFonts w:ascii="Calibri" w:hAnsi="Calibri"/>
                <w:sz w:val="22"/>
                <w:szCs w:val="22"/>
              </w:rPr>
              <w:t>: Contracts, Government Property Record Systems</w:t>
            </w:r>
          </w:p>
        </w:tc>
      </w:tr>
      <w:tr w:rsidR="007C3CBA" w:rsidRPr="0014691B" w:rsidTr="00481A44">
        <w:trPr>
          <w:trHeight w:val="899"/>
        </w:trPr>
        <w:tc>
          <w:tcPr>
            <w:tcW w:w="1620" w:type="dxa"/>
            <w:vAlign w:val="center"/>
          </w:tcPr>
          <w:p w:rsidR="007C3CBA" w:rsidRPr="0014691B" w:rsidRDefault="007C3CBA" w:rsidP="00481A44">
            <w:pPr>
              <w:rPr>
                <w:rFonts w:ascii="Calibri" w:hAnsi="Calibri"/>
                <w:b/>
                <w:sz w:val="22"/>
                <w:szCs w:val="22"/>
              </w:rPr>
            </w:pPr>
            <w:r w:rsidRPr="0014691B">
              <w:rPr>
                <w:rFonts w:ascii="Calibri" w:hAnsi="Calibri"/>
                <w:b/>
                <w:sz w:val="22"/>
                <w:szCs w:val="22"/>
              </w:rPr>
              <w:t>Formula</w:t>
            </w:r>
          </w:p>
        </w:tc>
        <w:tc>
          <w:tcPr>
            <w:tcW w:w="8100" w:type="dxa"/>
            <w:gridSpan w:val="7"/>
            <w:vAlign w:val="center"/>
          </w:tcPr>
          <w:p w:rsidR="007C3CBA" w:rsidRPr="0014691B" w:rsidRDefault="007C3CBA" w:rsidP="00481A44">
            <w:pPr>
              <w:rPr>
                <w:rFonts w:ascii="Calibri" w:hAnsi="Calibri"/>
                <w:sz w:val="22"/>
                <w:szCs w:val="22"/>
              </w:rPr>
            </w:pPr>
            <w:r w:rsidRPr="00F40C3C">
              <w:rPr>
                <w:rFonts w:ascii="Calibri" w:hAnsi="Calibri"/>
                <w:sz w:val="22"/>
                <w:szCs w:val="22"/>
                <w:u w:val="single"/>
              </w:rPr>
              <w:t>01-01</w:t>
            </w:r>
            <w:r w:rsidRPr="0014691B">
              <w:rPr>
                <w:rFonts w:ascii="Calibri" w:hAnsi="Calibri"/>
                <w:sz w:val="22"/>
                <w:szCs w:val="22"/>
              </w:rPr>
              <w:t>: Numerator:  The number of</w:t>
            </w:r>
            <w:r w:rsidR="00907515">
              <w:rPr>
                <w:rFonts w:ascii="Calibri" w:hAnsi="Calibri"/>
                <w:sz w:val="22"/>
                <w:szCs w:val="22"/>
              </w:rPr>
              <w:t xml:space="preserve"> accurate</w:t>
            </w:r>
            <w:r w:rsidRPr="0014691B">
              <w:rPr>
                <w:rFonts w:ascii="Calibri" w:hAnsi="Calibri"/>
                <w:sz w:val="22"/>
                <w:szCs w:val="22"/>
              </w:rPr>
              <w:t xml:space="preserve"> ST and STE procurement records that are identified specifically with a contract</w:t>
            </w:r>
            <w:r>
              <w:rPr>
                <w:rFonts w:ascii="Calibri" w:hAnsi="Calibri"/>
                <w:sz w:val="22"/>
                <w:szCs w:val="22"/>
              </w:rPr>
              <w:t xml:space="preserve">. </w:t>
            </w:r>
            <w:r w:rsidRPr="0014691B">
              <w:rPr>
                <w:rFonts w:ascii="Calibri" w:hAnsi="Calibri"/>
                <w:sz w:val="22"/>
                <w:szCs w:val="22"/>
              </w:rPr>
              <w:t xml:space="preserve">Denominator:  The number of  ST and STE procurements records reviewed </w:t>
            </w:r>
          </w:p>
          <w:p w:rsidR="007C3CBA" w:rsidRPr="0014691B" w:rsidRDefault="007C3CBA" w:rsidP="00481A44">
            <w:pPr>
              <w:tabs>
                <w:tab w:val="left" w:pos="0"/>
              </w:tabs>
              <w:rPr>
                <w:rFonts w:ascii="Calibri" w:hAnsi="Calibri"/>
                <w:sz w:val="22"/>
                <w:szCs w:val="22"/>
              </w:rPr>
            </w:pPr>
            <w:r w:rsidRPr="00F40C3C">
              <w:rPr>
                <w:rFonts w:ascii="Calibri" w:hAnsi="Calibri"/>
                <w:sz w:val="22"/>
                <w:szCs w:val="22"/>
                <w:u w:val="single"/>
              </w:rPr>
              <w:t>01-02</w:t>
            </w:r>
            <w:r w:rsidRPr="0014691B">
              <w:rPr>
                <w:rFonts w:ascii="Calibri" w:hAnsi="Calibri"/>
                <w:sz w:val="22"/>
                <w:szCs w:val="22"/>
              </w:rPr>
              <w:t>: Numerator:  The number of executed “</w:t>
            </w:r>
            <w:r w:rsidRPr="000A795F">
              <w:rPr>
                <w:rFonts w:ascii="Calibri" w:hAnsi="Calibri"/>
                <w:sz w:val="22"/>
                <w:szCs w:val="22"/>
              </w:rPr>
              <w:t>no cost</w:t>
            </w:r>
            <w:r w:rsidRPr="0014691B">
              <w:rPr>
                <w:rFonts w:ascii="Calibri" w:hAnsi="Calibri"/>
                <w:sz w:val="22"/>
                <w:szCs w:val="22"/>
              </w:rPr>
              <w:t>” transfers of Government owned property with</w:t>
            </w:r>
            <w:r w:rsidR="00A345E0">
              <w:rPr>
                <w:rFonts w:ascii="Calibri" w:hAnsi="Calibri"/>
                <w:sz w:val="22"/>
                <w:szCs w:val="22"/>
              </w:rPr>
              <w:t xml:space="preserve"> </w:t>
            </w:r>
            <w:r w:rsidR="00EE34E6">
              <w:rPr>
                <w:rFonts w:ascii="Calibri" w:hAnsi="Calibri"/>
                <w:sz w:val="22"/>
                <w:szCs w:val="22"/>
              </w:rPr>
              <w:t xml:space="preserve">authorization via </w:t>
            </w:r>
            <w:r w:rsidRPr="0014691B">
              <w:rPr>
                <w:rFonts w:ascii="Calibri" w:hAnsi="Calibri"/>
                <w:sz w:val="22"/>
                <w:szCs w:val="22"/>
              </w:rPr>
              <w:t>gaining</w:t>
            </w:r>
            <w:r w:rsidR="00EE34E6">
              <w:rPr>
                <w:rFonts w:ascii="Calibri" w:hAnsi="Calibri"/>
                <w:sz w:val="22"/>
                <w:szCs w:val="22"/>
              </w:rPr>
              <w:t xml:space="preserve"> authorizing </w:t>
            </w:r>
            <w:proofErr w:type="gramStart"/>
            <w:r w:rsidR="00EE34E6">
              <w:rPr>
                <w:rFonts w:ascii="Calibri" w:hAnsi="Calibri"/>
                <w:sz w:val="22"/>
                <w:szCs w:val="22"/>
              </w:rPr>
              <w:t>official</w:t>
            </w:r>
            <w:r w:rsidR="00A345E0">
              <w:rPr>
                <w:rFonts w:ascii="Calibri" w:hAnsi="Calibri"/>
                <w:sz w:val="22"/>
                <w:szCs w:val="22"/>
              </w:rPr>
              <w:t xml:space="preserve"> </w:t>
            </w:r>
            <w:r w:rsidRPr="0014691B">
              <w:rPr>
                <w:rFonts w:ascii="Calibri" w:hAnsi="Calibri"/>
                <w:sz w:val="22"/>
                <w:szCs w:val="22"/>
              </w:rPr>
              <w:t>.</w:t>
            </w:r>
            <w:proofErr w:type="gramEnd"/>
            <w:r>
              <w:rPr>
                <w:rFonts w:ascii="Calibri" w:hAnsi="Calibri"/>
                <w:sz w:val="22"/>
                <w:szCs w:val="22"/>
              </w:rPr>
              <w:t xml:space="preserve"> </w:t>
            </w:r>
            <w:r w:rsidRPr="0014691B">
              <w:rPr>
                <w:rFonts w:ascii="Calibri" w:hAnsi="Calibri"/>
                <w:sz w:val="22"/>
                <w:szCs w:val="22"/>
              </w:rPr>
              <w:t xml:space="preserve">Denominator:  The number executed </w:t>
            </w:r>
            <w:r w:rsidRPr="000A795F">
              <w:rPr>
                <w:rFonts w:ascii="Calibri" w:hAnsi="Calibri"/>
                <w:sz w:val="22"/>
                <w:szCs w:val="22"/>
              </w:rPr>
              <w:t>“no cost”</w:t>
            </w:r>
            <w:r w:rsidRPr="0014691B">
              <w:rPr>
                <w:rFonts w:ascii="Calibri" w:hAnsi="Calibri"/>
                <w:sz w:val="22"/>
                <w:szCs w:val="22"/>
              </w:rPr>
              <w:t xml:space="preserve"> transfers of Gover</w:t>
            </w:r>
            <w:r w:rsidR="00907515">
              <w:rPr>
                <w:rFonts w:ascii="Calibri" w:hAnsi="Calibri"/>
                <w:sz w:val="22"/>
                <w:szCs w:val="22"/>
              </w:rPr>
              <w:t>nment owned property reviewed</w:t>
            </w:r>
            <w:r w:rsidR="00B174C3">
              <w:rPr>
                <w:rFonts w:ascii="Calibri" w:hAnsi="Calibri"/>
                <w:sz w:val="22"/>
                <w:szCs w:val="22"/>
              </w:rPr>
              <w:t>.</w:t>
            </w:r>
          </w:p>
          <w:p w:rsidR="007C3CBA" w:rsidRPr="0014691B" w:rsidRDefault="007C3CBA" w:rsidP="00481A44">
            <w:pPr>
              <w:rPr>
                <w:rFonts w:ascii="Calibri" w:hAnsi="Calibri"/>
                <w:sz w:val="22"/>
                <w:szCs w:val="22"/>
              </w:rPr>
            </w:pPr>
            <w:r w:rsidRPr="00F40C3C">
              <w:rPr>
                <w:rFonts w:ascii="Calibri" w:hAnsi="Calibri"/>
                <w:sz w:val="22"/>
                <w:szCs w:val="22"/>
                <w:u w:val="single"/>
              </w:rPr>
              <w:t>01-03</w:t>
            </w:r>
            <w:r w:rsidRPr="0014691B">
              <w:rPr>
                <w:rFonts w:ascii="Calibri" w:hAnsi="Calibri"/>
                <w:sz w:val="22"/>
                <w:szCs w:val="22"/>
              </w:rPr>
              <w:t>: Numerator:  The number of modifications to ST and STE that were authorized by the Contracting Officer.</w:t>
            </w:r>
            <w:r>
              <w:rPr>
                <w:rFonts w:ascii="Calibri" w:hAnsi="Calibri"/>
                <w:sz w:val="22"/>
                <w:szCs w:val="22"/>
              </w:rPr>
              <w:t xml:space="preserve"> </w:t>
            </w:r>
            <w:r w:rsidRPr="0014691B">
              <w:rPr>
                <w:rFonts w:ascii="Calibri" w:hAnsi="Calibri"/>
                <w:sz w:val="22"/>
                <w:szCs w:val="22"/>
              </w:rPr>
              <w:t>Denominator:  The total number of modifications to ST and STE.</w:t>
            </w:r>
          </w:p>
        </w:tc>
      </w:tr>
      <w:tr w:rsidR="007C3CBA" w:rsidRPr="0014691B" w:rsidTr="00481A44">
        <w:trPr>
          <w:trHeight w:val="737"/>
        </w:trPr>
        <w:tc>
          <w:tcPr>
            <w:tcW w:w="1620" w:type="dxa"/>
            <w:vAlign w:val="center"/>
          </w:tcPr>
          <w:p w:rsidR="007C3CBA" w:rsidRPr="0014691B" w:rsidRDefault="007C3CBA" w:rsidP="00481A44">
            <w:pPr>
              <w:rPr>
                <w:rFonts w:ascii="Calibri" w:hAnsi="Calibri"/>
                <w:b/>
                <w:sz w:val="22"/>
                <w:szCs w:val="22"/>
              </w:rPr>
            </w:pPr>
            <w:r w:rsidRPr="0014691B">
              <w:rPr>
                <w:rFonts w:ascii="Calibri" w:hAnsi="Calibri"/>
                <w:b/>
                <w:sz w:val="22"/>
                <w:szCs w:val="22"/>
              </w:rPr>
              <w:t>Methodology</w:t>
            </w:r>
          </w:p>
        </w:tc>
        <w:tc>
          <w:tcPr>
            <w:tcW w:w="8100" w:type="dxa"/>
            <w:gridSpan w:val="7"/>
            <w:vAlign w:val="center"/>
          </w:tcPr>
          <w:p w:rsidR="007C3CBA" w:rsidRPr="0014691B" w:rsidRDefault="007C3CBA" w:rsidP="00481A44">
            <w:pPr>
              <w:tabs>
                <w:tab w:val="left" w:pos="0"/>
              </w:tabs>
              <w:rPr>
                <w:rFonts w:ascii="Calibri" w:hAnsi="Calibri"/>
                <w:sz w:val="22"/>
                <w:szCs w:val="22"/>
              </w:rPr>
            </w:pPr>
            <w:r w:rsidRPr="00F40C3C">
              <w:rPr>
                <w:rFonts w:ascii="Calibri" w:hAnsi="Calibri"/>
                <w:sz w:val="22"/>
                <w:szCs w:val="22"/>
                <w:u w:val="single"/>
              </w:rPr>
              <w:t>01-01</w:t>
            </w:r>
            <w:r w:rsidRPr="0014691B">
              <w:rPr>
                <w:rFonts w:ascii="Calibri" w:hAnsi="Calibri"/>
                <w:sz w:val="22"/>
                <w:szCs w:val="22"/>
              </w:rPr>
              <w:t>: Statistical sampling of a transactional timeframe (i.e., all ST and STE records opened within the last 6 months)</w:t>
            </w:r>
          </w:p>
          <w:p w:rsidR="007C3CBA" w:rsidRPr="0014691B" w:rsidRDefault="007C3CBA" w:rsidP="00481A44">
            <w:pPr>
              <w:tabs>
                <w:tab w:val="left" w:pos="0"/>
              </w:tabs>
              <w:rPr>
                <w:rFonts w:ascii="Calibri" w:hAnsi="Calibri"/>
                <w:sz w:val="22"/>
                <w:szCs w:val="22"/>
              </w:rPr>
            </w:pPr>
            <w:r w:rsidRPr="00F40C3C">
              <w:rPr>
                <w:rFonts w:ascii="Calibri" w:hAnsi="Calibri"/>
                <w:sz w:val="22"/>
                <w:szCs w:val="22"/>
                <w:u w:val="single"/>
              </w:rPr>
              <w:t>01-02</w:t>
            </w:r>
            <w:r w:rsidRPr="0014691B">
              <w:rPr>
                <w:rFonts w:ascii="Calibri" w:hAnsi="Calibri"/>
                <w:sz w:val="22"/>
                <w:szCs w:val="22"/>
              </w:rPr>
              <w:t xml:space="preserve">: Statistical sampling of all executed </w:t>
            </w:r>
            <w:r w:rsidRPr="000A795F">
              <w:rPr>
                <w:rFonts w:ascii="Calibri" w:hAnsi="Calibri"/>
                <w:sz w:val="22"/>
                <w:szCs w:val="22"/>
              </w:rPr>
              <w:t>“no cost</w:t>
            </w:r>
            <w:r w:rsidRPr="0014691B">
              <w:rPr>
                <w:rFonts w:ascii="Calibri" w:hAnsi="Calibri"/>
                <w:sz w:val="22"/>
                <w:szCs w:val="22"/>
              </w:rPr>
              <w:t>” transfers within a transactional timeframe (i.e., all “</w:t>
            </w:r>
            <w:r w:rsidRPr="000A795F">
              <w:rPr>
                <w:rFonts w:ascii="Calibri" w:hAnsi="Calibri"/>
                <w:sz w:val="22"/>
                <w:szCs w:val="22"/>
              </w:rPr>
              <w:t>no cost</w:t>
            </w:r>
            <w:r w:rsidRPr="0014691B">
              <w:rPr>
                <w:rFonts w:ascii="Calibri" w:hAnsi="Calibri"/>
                <w:sz w:val="22"/>
                <w:szCs w:val="22"/>
              </w:rPr>
              <w:t>” transfers executed within the last 6 months)</w:t>
            </w:r>
          </w:p>
          <w:p w:rsidR="007C3CBA" w:rsidRPr="0014691B" w:rsidRDefault="007C3CBA" w:rsidP="00481A44">
            <w:pPr>
              <w:rPr>
                <w:rFonts w:ascii="Calibri" w:hAnsi="Calibri"/>
                <w:sz w:val="22"/>
                <w:szCs w:val="22"/>
              </w:rPr>
            </w:pPr>
            <w:r w:rsidRPr="00F40C3C">
              <w:rPr>
                <w:rFonts w:ascii="Calibri" w:hAnsi="Calibri"/>
                <w:sz w:val="22"/>
                <w:szCs w:val="22"/>
                <w:u w:val="single"/>
              </w:rPr>
              <w:t>01-03</w:t>
            </w:r>
            <w:r w:rsidRPr="0014691B">
              <w:rPr>
                <w:rFonts w:ascii="Calibri" w:hAnsi="Calibri"/>
                <w:sz w:val="22"/>
                <w:szCs w:val="22"/>
              </w:rPr>
              <w:t>: Statistical sampling of all modifications to Government owned ST and STE within a transactional timeframe</w:t>
            </w:r>
          </w:p>
        </w:tc>
      </w:tr>
      <w:tr w:rsidR="007C3CBA" w:rsidRPr="0014691B" w:rsidTr="00481A44">
        <w:trPr>
          <w:trHeight w:val="268"/>
        </w:trPr>
        <w:tc>
          <w:tcPr>
            <w:tcW w:w="1620" w:type="dxa"/>
            <w:vAlign w:val="center"/>
          </w:tcPr>
          <w:p w:rsidR="007C3CBA" w:rsidRPr="0014691B" w:rsidRDefault="007C3CBA" w:rsidP="00481A44">
            <w:pPr>
              <w:rPr>
                <w:rFonts w:ascii="Calibri" w:hAnsi="Calibri"/>
                <w:b/>
                <w:sz w:val="22"/>
                <w:szCs w:val="22"/>
              </w:rPr>
            </w:pPr>
            <w:r w:rsidRPr="0014691B">
              <w:rPr>
                <w:rFonts w:ascii="Calibri" w:hAnsi="Calibri"/>
                <w:b/>
                <w:sz w:val="22"/>
                <w:szCs w:val="22"/>
              </w:rPr>
              <w:t>Frequency</w:t>
            </w:r>
          </w:p>
        </w:tc>
        <w:tc>
          <w:tcPr>
            <w:tcW w:w="8100" w:type="dxa"/>
            <w:gridSpan w:val="7"/>
            <w:vAlign w:val="center"/>
          </w:tcPr>
          <w:p w:rsidR="007C3CBA" w:rsidRPr="0014691B" w:rsidRDefault="007C3CBA" w:rsidP="00481A44">
            <w:pPr>
              <w:rPr>
                <w:rFonts w:ascii="Calibri" w:hAnsi="Calibri"/>
                <w:sz w:val="22"/>
                <w:szCs w:val="22"/>
              </w:rPr>
            </w:pPr>
            <w:r>
              <w:rPr>
                <w:rFonts w:ascii="Calibri" w:hAnsi="Calibri"/>
                <w:sz w:val="22"/>
                <w:szCs w:val="22"/>
              </w:rPr>
              <w:t>Annual or as conditions warrant</w:t>
            </w:r>
          </w:p>
        </w:tc>
      </w:tr>
      <w:tr w:rsidR="007C3CBA" w:rsidRPr="0014691B" w:rsidTr="00481A44">
        <w:trPr>
          <w:trHeight w:val="341"/>
        </w:trPr>
        <w:tc>
          <w:tcPr>
            <w:tcW w:w="1620" w:type="dxa"/>
            <w:vAlign w:val="center"/>
          </w:tcPr>
          <w:p w:rsidR="007C3CBA" w:rsidRPr="0014691B" w:rsidRDefault="007C3CBA" w:rsidP="00481A44">
            <w:pPr>
              <w:rPr>
                <w:rFonts w:ascii="Calibri" w:hAnsi="Calibri"/>
                <w:b/>
                <w:sz w:val="22"/>
                <w:szCs w:val="22"/>
              </w:rPr>
            </w:pPr>
            <w:r w:rsidRPr="0014691B">
              <w:rPr>
                <w:rFonts w:ascii="Calibri" w:hAnsi="Calibri"/>
                <w:b/>
                <w:sz w:val="22"/>
                <w:szCs w:val="22"/>
              </w:rPr>
              <w:t>Goal/Range</w:t>
            </w:r>
          </w:p>
        </w:tc>
        <w:tc>
          <w:tcPr>
            <w:tcW w:w="8100" w:type="dxa"/>
            <w:gridSpan w:val="7"/>
            <w:vAlign w:val="center"/>
          </w:tcPr>
          <w:p w:rsidR="007C3CBA" w:rsidRPr="0014691B" w:rsidRDefault="007C3CBA" w:rsidP="00481A44">
            <w:pPr>
              <w:rPr>
                <w:rFonts w:ascii="Calibri" w:hAnsi="Calibri"/>
                <w:sz w:val="22"/>
                <w:szCs w:val="22"/>
              </w:rPr>
            </w:pPr>
            <w:r>
              <w:rPr>
                <w:rFonts w:ascii="Calibri" w:hAnsi="Calibri"/>
                <w:sz w:val="22"/>
                <w:szCs w:val="22"/>
              </w:rPr>
              <w:t>01-01:  100%</w:t>
            </w:r>
            <w:r w:rsidR="00F117CF">
              <w:rPr>
                <w:rFonts w:ascii="Calibri" w:hAnsi="Calibri"/>
                <w:sz w:val="22"/>
                <w:szCs w:val="22"/>
              </w:rPr>
              <w:t xml:space="preserve">      0</w:t>
            </w:r>
            <w:r>
              <w:rPr>
                <w:rFonts w:ascii="Calibri" w:hAnsi="Calibri"/>
                <w:sz w:val="22"/>
                <w:szCs w:val="22"/>
              </w:rPr>
              <w:t>1-02:  90%</w:t>
            </w:r>
            <w:r w:rsidR="00F117CF">
              <w:rPr>
                <w:rFonts w:ascii="Calibri" w:hAnsi="Calibri"/>
                <w:sz w:val="22"/>
                <w:szCs w:val="22"/>
              </w:rPr>
              <w:t xml:space="preserve">       </w:t>
            </w:r>
            <w:r>
              <w:rPr>
                <w:rFonts w:ascii="Calibri" w:hAnsi="Calibri"/>
                <w:sz w:val="22"/>
                <w:szCs w:val="22"/>
              </w:rPr>
              <w:t>01-03:  90%</w:t>
            </w:r>
          </w:p>
        </w:tc>
      </w:tr>
      <w:tr w:rsidR="007C3CBA" w:rsidRPr="0014691B" w:rsidTr="00481A44">
        <w:trPr>
          <w:trHeight w:val="268"/>
        </w:trPr>
        <w:tc>
          <w:tcPr>
            <w:tcW w:w="1620" w:type="dxa"/>
            <w:vMerge w:val="restart"/>
            <w:vAlign w:val="center"/>
          </w:tcPr>
          <w:p w:rsidR="007C3CBA" w:rsidRPr="0014691B" w:rsidRDefault="007C3CBA" w:rsidP="00481A44">
            <w:pPr>
              <w:rPr>
                <w:rFonts w:ascii="Calibri" w:hAnsi="Calibri"/>
                <w:b/>
                <w:sz w:val="22"/>
                <w:szCs w:val="22"/>
              </w:rPr>
            </w:pPr>
            <w:r w:rsidRPr="0014691B">
              <w:rPr>
                <w:rFonts w:ascii="Calibri" w:hAnsi="Calibri"/>
                <w:b/>
                <w:sz w:val="22"/>
                <w:szCs w:val="22"/>
              </w:rPr>
              <w:t>Reference</w:t>
            </w:r>
          </w:p>
        </w:tc>
        <w:tc>
          <w:tcPr>
            <w:tcW w:w="3060" w:type="dxa"/>
            <w:gridSpan w:val="2"/>
            <w:vAlign w:val="center"/>
          </w:tcPr>
          <w:p w:rsidR="007C3CBA" w:rsidRPr="0014691B" w:rsidRDefault="007C3CBA" w:rsidP="00481A44">
            <w:pPr>
              <w:rPr>
                <w:rFonts w:ascii="Calibri" w:hAnsi="Calibri"/>
                <w:b/>
                <w:i/>
                <w:sz w:val="22"/>
                <w:szCs w:val="22"/>
              </w:rPr>
            </w:pPr>
            <w:r w:rsidRPr="0014691B">
              <w:rPr>
                <w:rFonts w:ascii="Calibri" w:hAnsi="Calibri"/>
                <w:b/>
                <w:i/>
                <w:sz w:val="22"/>
                <w:szCs w:val="22"/>
              </w:rPr>
              <w:t>FAR:</w:t>
            </w:r>
          </w:p>
        </w:tc>
        <w:tc>
          <w:tcPr>
            <w:tcW w:w="1800" w:type="dxa"/>
            <w:gridSpan w:val="3"/>
            <w:vAlign w:val="center"/>
          </w:tcPr>
          <w:p w:rsidR="007C3CBA" w:rsidRPr="0014691B" w:rsidRDefault="007C3CBA" w:rsidP="00481A44">
            <w:pPr>
              <w:rPr>
                <w:rFonts w:ascii="Calibri" w:hAnsi="Calibri"/>
                <w:b/>
                <w:i/>
                <w:sz w:val="22"/>
                <w:szCs w:val="22"/>
              </w:rPr>
            </w:pPr>
            <w:r w:rsidRPr="0014691B">
              <w:rPr>
                <w:rFonts w:ascii="Calibri" w:hAnsi="Calibri"/>
                <w:b/>
                <w:i/>
                <w:sz w:val="22"/>
                <w:szCs w:val="22"/>
              </w:rPr>
              <w:t>CAS:</w:t>
            </w:r>
          </w:p>
        </w:tc>
        <w:tc>
          <w:tcPr>
            <w:tcW w:w="3240" w:type="dxa"/>
            <w:gridSpan w:val="2"/>
            <w:vAlign w:val="center"/>
          </w:tcPr>
          <w:p w:rsidR="007C3CBA" w:rsidRPr="0014691B" w:rsidRDefault="007C3CBA" w:rsidP="00481A44">
            <w:pPr>
              <w:rPr>
                <w:rFonts w:ascii="Calibri" w:hAnsi="Calibri"/>
                <w:b/>
                <w:i/>
                <w:sz w:val="22"/>
                <w:szCs w:val="22"/>
              </w:rPr>
            </w:pPr>
            <w:r w:rsidRPr="0014691B">
              <w:rPr>
                <w:rFonts w:ascii="Calibri" w:hAnsi="Calibri"/>
                <w:b/>
                <w:i/>
                <w:sz w:val="22"/>
                <w:szCs w:val="22"/>
              </w:rPr>
              <w:t xml:space="preserve"> PROCEDURE:</w:t>
            </w:r>
          </w:p>
        </w:tc>
      </w:tr>
      <w:tr w:rsidR="007C3CBA" w:rsidRPr="00AB7751" w:rsidTr="00481A44">
        <w:trPr>
          <w:trHeight w:val="1240"/>
        </w:trPr>
        <w:tc>
          <w:tcPr>
            <w:tcW w:w="1620" w:type="dxa"/>
            <w:vMerge/>
            <w:vAlign w:val="center"/>
          </w:tcPr>
          <w:p w:rsidR="007C3CBA" w:rsidRPr="0014691B" w:rsidRDefault="007C3CBA" w:rsidP="00481A44">
            <w:pPr>
              <w:rPr>
                <w:rFonts w:ascii="Calibri" w:hAnsi="Calibri"/>
                <w:b/>
                <w:sz w:val="22"/>
                <w:szCs w:val="22"/>
              </w:rPr>
            </w:pPr>
          </w:p>
        </w:tc>
        <w:tc>
          <w:tcPr>
            <w:tcW w:w="3060" w:type="dxa"/>
            <w:gridSpan w:val="2"/>
          </w:tcPr>
          <w:p w:rsidR="007C3CBA" w:rsidRPr="0014691B" w:rsidRDefault="007C3CBA" w:rsidP="00481A44">
            <w:pPr>
              <w:rPr>
                <w:rFonts w:ascii="Calibri" w:hAnsi="Calibri"/>
                <w:i/>
                <w:sz w:val="22"/>
                <w:szCs w:val="22"/>
              </w:rPr>
            </w:pPr>
            <w:r w:rsidRPr="0014691B">
              <w:rPr>
                <w:rFonts w:ascii="Calibri" w:hAnsi="Calibri"/>
                <w:i/>
                <w:sz w:val="22"/>
                <w:szCs w:val="22"/>
              </w:rPr>
              <w:t>52.245-1 (f</w:t>
            </w:r>
            <w:r>
              <w:rPr>
                <w:rFonts w:ascii="Calibri" w:hAnsi="Calibri"/>
                <w:i/>
                <w:sz w:val="22"/>
                <w:szCs w:val="22"/>
              </w:rPr>
              <w:t>)(1)(</w:t>
            </w:r>
            <w:r w:rsidRPr="0014691B">
              <w:rPr>
                <w:rFonts w:ascii="Calibri" w:hAnsi="Calibri"/>
                <w:i/>
                <w:sz w:val="22"/>
                <w:szCs w:val="22"/>
              </w:rPr>
              <w:t>i) “Contractor Plans and Systems” “</w:t>
            </w:r>
            <w:r>
              <w:rPr>
                <w:rFonts w:ascii="Calibri" w:hAnsi="Calibri"/>
                <w:i/>
                <w:sz w:val="22"/>
                <w:szCs w:val="22"/>
              </w:rPr>
              <w:t xml:space="preserve">Acquisition of </w:t>
            </w:r>
            <w:r w:rsidRPr="0014691B">
              <w:rPr>
                <w:rFonts w:ascii="Calibri" w:hAnsi="Calibri"/>
                <w:i/>
                <w:sz w:val="22"/>
                <w:szCs w:val="22"/>
              </w:rPr>
              <w:t xml:space="preserve"> Property” </w:t>
            </w:r>
            <w:r w:rsidRPr="0014691B">
              <w:rPr>
                <w:rFonts w:ascii="Calibri" w:hAnsi="Calibri" w:cs="Arial"/>
                <w:i/>
                <w:color w:val="000000"/>
                <w:sz w:val="22"/>
                <w:szCs w:val="22"/>
              </w:rPr>
              <w:t>Subpart 31.2—“Contracts with Commercial Organizations”</w:t>
            </w:r>
          </w:p>
        </w:tc>
        <w:tc>
          <w:tcPr>
            <w:tcW w:w="1800" w:type="dxa"/>
            <w:gridSpan w:val="3"/>
          </w:tcPr>
          <w:p w:rsidR="007C3CBA" w:rsidRPr="0014691B" w:rsidRDefault="007C3CBA" w:rsidP="00481A44">
            <w:pPr>
              <w:rPr>
                <w:rFonts w:ascii="Calibri" w:hAnsi="Calibri"/>
                <w:i/>
                <w:sz w:val="22"/>
                <w:szCs w:val="22"/>
              </w:rPr>
            </w:pPr>
            <w:r w:rsidRPr="0014691B">
              <w:rPr>
                <w:rFonts w:ascii="Calibri" w:hAnsi="Calibri"/>
                <w:i/>
                <w:sz w:val="22"/>
                <w:szCs w:val="22"/>
              </w:rPr>
              <w:t>CAS 402 “Consistency in Allocating Costs Incurred for the Same Purpose”</w:t>
            </w:r>
          </w:p>
        </w:tc>
        <w:tc>
          <w:tcPr>
            <w:tcW w:w="3240" w:type="dxa"/>
            <w:gridSpan w:val="2"/>
          </w:tcPr>
          <w:p w:rsidR="007C3CBA" w:rsidRPr="00AB7751" w:rsidRDefault="007C3CBA" w:rsidP="00481A44">
            <w:pPr>
              <w:rPr>
                <w:rFonts w:ascii="Calibri" w:hAnsi="Calibri"/>
                <w:i/>
                <w:sz w:val="22"/>
                <w:szCs w:val="22"/>
              </w:rPr>
            </w:pPr>
            <w:r>
              <w:rPr>
                <w:rFonts w:ascii="Calibri" w:hAnsi="Calibri"/>
                <w:bCs/>
                <w:i/>
                <w:sz w:val="22"/>
                <w:szCs w:val="22"/>
              </w:rPr>
              <w:t>[</w:t>
            </w:r>
            <w:r>
              <w:rPr>
                <w:rFonts w:ascii="Calibri" w:hAnsi="Calibri"/>
                <w:bCs/>
                <w:i/>
                <w:color w:val="FF0000"/>
                <w:sz w:val="22"/>
                <w:szCs w:val="22"/>
              </w:rPr>
              <w:t>insert company procedure #</w:t>
            </w:r>
            <w:r>
              <w:rPr>
                <w:rFonts w:ascii="Calibri" w:hAnsi="Calibri"/>
                <w:bCs/>
                <w:i/>
                <w:sz w:val="22"/>
                <w:szCs w:val="22"/>
              </w:rPr>
              <w:t>]</w:t>
            </w:r>
          </w:p>
        </w:tc>
      </w:tr>
      <w:tr w:rsidR="007C3CBA" w:rsidRPr="0014691B" w:rsidTr="00481A44">
        <w:trPr>
          <w:trHeight w:val="341"/>
        </w:trPr>
        <w:tc>
          <w:tcPr>
            <w:tcW w:w="1620" w:type="dxa"/>
            <w:vAlign w:val="center"/>
          </w:tcPr>
          <w:p w:rsidR="007C3CBA" w:rsidRPr="0014691B" w:rsidRDefault="007C3CBA" w:rsidP="00481A44">
            <w:pPr>
              <w:rPr>
                <w:rFonts w:ascii="Calibri" w:hAnsi="Calibri"/>
                <w:b/>
                <w:sz w:val="22"/>
                <w:szCs w:val="22"/>
              </w:rPr>
            </w:pPr>
            <w:r w:rsidRPr="0014691B">
              <w:rPr>
                <w:rFonts w:ascii="Calibri" w:hAnsi="Calibri"/>
                <w:b/>
                <w:sz w:val="22"/>
                <w:szCs w:val="22"/>
              </w:rPr>
              <w:t>Comments</w:t>
            </w:r>
          </w:p>
        </w:tc>
        <w:tc>
          <w:tcPr>
            <w:tcW w:w="8100" w:type="dxa"/>
            <w:gridSpan w:val="7"/>
            <w:vAlign w:val="center"/>
          </w:tcPr>
          <w:p w:rsidR="007C3CBA" w:rsidRPr="0014691B" w:rsidRDefault="007C3CBA" w:rsidP="00481A44">
            <w:pPr>
              <w:rPr>
                <w:rFonts w:ascii="Calibri" w:hAnsi="Calibri"/>
                <w:sz w:val="22"/>
                <w:szCs w:val="22"/>
              </w:rPr>
            </w:pPr>
            <w:r>
              <w:rPr>
                <w:rFonts w:ascii="Calibri" w:hAnsi="Calibri"/>
                <w:sz w:val="22"/>
                <w:szCs w:val="22"/>
              </w:rPr>
              <w:t>Goals/Ranges reflect Risk Factors</w:t>
            </w:r>
            <w:r w:rsidRPr="00C4362A">
              <w:rPr>
                <w:rFonts w:ascii="Calibri" w:hAnsi="Calibri"/>
                <w:b/>
                <w:sz w:val="22"/>
                <w:szCs w:val="22"/>
              </w:rPr>
              <w:t xml:space="preserve">; </w:t>
            </w:r>
            <w:r w:rsidRPr="00C4362A">
              <w:rPr>
                <w:rFonts w:ascii="Calibri" w:hAnsi="Calibri"/>
                <w:color w:val="000000"/>
              </w:rPr>
              <w:t>The data results alone do not determine adequacy or inadequacy</w:t>
            </w:r>
            <w:r>
              <w:rPr>
                <w:rFonts w:ascii="Calibri" w:hAnsi="Calibri"/>
                <w:color w:val="000000"/>
              </w:rPr>
              <w:t xml:space="preserve"> of the Property System</w:t>
            </w:r>
            <w:r w:rsidRPr="00C4362A">
              <w:rPr>
                <w:rFonts w:ascii="Calibri" w:hAnsi="Calibri"/>
                <w:color w:val="000000"/>
              </w:rPr>
              <w:t>.</w:t>
            </w:r>
          </w:p>
        </w:tc>
      </w:tr>
      <w:tr w:rsidR="007C3CBA" w:rsidRPr="00AB7751" w:rsidTr="00481A44">
        <w:trPr>
          <w:trHeight w:val="628"/>
        </w:trPr>
        <w:tc>
          <w:tcPr>
            <w:tcW w:w="1620" w:type="dxa"/>
            <w:vAlign w:val="center"/>
          </w:tcPr>
          <w:p w:rsidR="007C3CBA" w:rsidRPr="0014691B" w:rsidRDefault="007C3CBA" w:rsidP="00481A44">
            <w:pPr>
              <w:rPr>
                <w:rFonts w:ascii="Calibri" w:hAnsi="Calibri"/>
                <w:b/>
                <w:sz w:val="22"/>
                <w:szCs w:val="22"/>
              </w:rPr>
            </w:pPr>
            <w:r w:rsidRPr="0014691B">
              <w:rPr>
                <w:rFonts w:ascii="Calibri" w:hAnsi="Calibri"/>
                <w:b/>
                <w:sz w:val="22"/>
                <w:szCs w:val="22"/>
              </w:rPr>
              <w:t>Reporting</w:t>
            </w:r>
          </w:p>
          <w:p w:rsidR="007C3CBA" w:rsidRPr="0014691B" w:rsidRDefault="007C3CBA" w:rsidP="00481A44">
            <w:pPr>
              <w:rPr>
                <w:rFonts w:ascii="Calibri" w:hAnsi="Calibri"/>
                <w:b/>
                <w:sz w:val="22"/>
                <w:szCs w:val="22"/>
              </w:rPr>
            </w:pPr>
            <w:r w:rsidRPr="0014691B">
              <w:rPr>
                <w:rFonts w:ascii="Calibri" w:hAnsi="Calibri"/>
                <w:b/>
                <w:sz w:val="22"/>
                <w:szCs w:val="22"/>
              </w:rPr>
              <w:t>Responsibility</w:t>
            </w:r>
          </w:p>
        </w:tc>
        <w:tc>
          <w:tcPr>
            <w:tcW w:w="2866" w:type="dxa"/>
            <w:vAlign w:val="center"/>
          </w:tcPr>
          <w:p w:rsidR="007C3CBA" w:rsidRDefault="007C3CBA" w:rsidP="00481A44">
            <w:pPr>
              <w:rPr>
                <w:rFonts w:ascii="Calibri" w:hAnsi="Calibri"/>
                <w:color w:val="FF0000"/>
                <w:sz w:val="22"/>
                <w:szCs w:val="22"/>
              </w:rPr>
            </w:pPr>
            <w:r>
              <w:rPr>
                <w:rFonts w:ascii="Calibri" w:hAnsi="Calibri"/>
                <w:color w:val="FF0000"/>
                <w:sz w:val="22"/>
                <w:szCs w:val="22"/>
              </w:rPr>
              <w:t>Tailor to your Organization</w:t>
            </w:r>
          </w:p>
          <w:p w:rsidR="007C3CBA" w:rsidRPr="0014691B" w:rsidRDefault="007C3CBA" w:rsidP="00481A44">
            <w:pPr>
              <w:rPr>
                <w:rFonts w:ascii="Calibri" w:hAnsi="Calibri"/>
                <w:sz w:val="22"/>
                <w:szCs w:val="22"/>
              </w:rPr>
            </w:pPr>
            <w:r>
              <w:rPr>
                <w:rFonts w:ascii="Calibri" w:hAnsi="Calibri"/>
                <w:color w:val="FF0000"/>
                <w:sz w:val="22"/>
                <w:szCs w:val="22"/>
              </w:rPr>
              <w:t>(e.g., Property Management)</w:t>
            </w:r>
            <w:r w:rsidRPr="0014691B">
              <w:rPr>
                <w:rFonts w:ascii="Calibri" w:hAnsi="Calibri"/>
                <w:sz w:val="22"/>
                <w:szCs w:val="22"/>
              </w:rPr>
              <w:t xml:space="preserve"> </w:t>
            </w:r>
          </w:p>
        </w:tc>
        <w:tc>
          <w:tcPr>
            <w:tcW w:w="1751" w:type="dxa"/>
            <w:gridSpan w:val="3"/>
            <w:vAlign w:val="center"/>
          </w:tcPr>
          <w:p w:rsidR="007C3CBA" w:rsidRPr="0014691B" w:rsidRDefault="007C3CBA" w:rsidP="00481A44">
            <w:pPr>
              <w:rPr>
                <w:rFonts w:ascii="Calibri" w:hAnsi="Calibri"/>
                <w:b/>
                <w:sz w:val="22"/>
                <w:szCs w:val="22"/>
              </w:rPr>
            </w:pPr>
            <w:r w:rsidRPr="0014691B">
              <w:rPr>
                <w:rFonts w:ascii="Calibri" w:hAnsi="Calibri"/>
                <w:b/>
                <w:sz w:val="22"/>
                <w:szCs w:val="22"/>
              </w:rPr>
              <w:t>Process</w:t>
            </w:r>
          </w:p>
          <w:p w:rsidR="007C3CBA" w:rsidRPr="0014691B" w:rsidRDefault="007C3CBA" w:rsidP="00481A44">
            <w:pPr>
              <w:rPr>
                <w:rFonts w:ascii="Calibri" w:hAnsi="Calibri"/>
                <w:sz w:val="22"/>
                <w:szCs w:val="22"/>
              </w:rPr>
            </w:pPr>
            <w:r w:rsidRPr="0014691B">
              <w:rPr>
                <w:rFonts w:ascii="Calibri" w:hAnsi="Calibri"/>
                <w:b/>
                <w:sz w:val="22"/>
                <w:szCs w:val="22"/>
              </w:rPr>
              <w:t>Owner</w:t>
            </w:r>
          </w:p>
        </w:tc>
        <w:tc>
          <w:tcPr>
            <w:tcW w:w="3483" w:type="dxa"/>
            <w:gridSpan w:val="3"/>
            <w:vAlign w:val="center"/>
          </w:tcPr>
          <w:p w:rsidR="007C3CBA" w:rsidRDefault="007C3CBA" w:rsidP="00481A44">
            <w:pPr>
              <w:rPr>
                <w:rFonts w:ascii="Calibri" w:hAnsi="Calibri"/>
                <w:color w:val="FF0000"/>
                <w:sz w:val="22"/>
                <w:szCs w:val="22"/>
              </w:rPr>
            </w:pPr>
            <w:r>
              <w:rPr>
                <w:rFonts w:ascii="Calibri" w:hAnsi="Calibri"/>
                <w:color w:val="FF0000"/>
                <w:sz w:val="22"/>
                <w:szCs w:val="22"/>
              </w:rPr>
              <w:t>Tailor to your Organization</w:t>
            </w:r>
          </w:p>
          <w:p w:rsidR="007C3CBA" w:rsidRPr="00AB7751" w:rsidRDefault="007C3CBA" w:rsidP="00481A44">
            <w:pPr>
              <w:rPr>
                <w:rFonts w:ascii="Calibri" w:hAnsi="Calibri"/>
                <w:color w:val="FF0000"/>
                <w:sz w:val="22"/>
                <w:szCs w:val="22"/>
              </w:rPr>
            </w:pPr>
            <w:r>
              <w:rPr>
                <w:rFonts w:ascii="Calibri" w:hAnsi="Calibri"/>
                <w:color w:val="FF0000"/>
                <w:sz w:val="22"/>
                <w:szCs w:val="22"/>
              </w:rPr>
              <w:t>(e.g., Property Management)</w:t>
            </w:r>
          </w:p>
        </w:tc>
      </w:tr>
    </w:tbl>
    <w:p w:rsidR="008662E2" w:rsidRDefault="008662E2" w:rsidP="00205576">
      <w:pPr>
        <w:jc w:val="center"/>
        <w:outlineLvl w:val="0"/>
        <w:rPr>
          <w:rFonts w:ascii="Calibri" w:hAnsi="Calibri" w:cs="Arial"/>
          <w:b/>
          <w:sz w:val="32"/>
          <w:szCs w:val="32"/>
        </w:rPr>
      </w:pPr>
      <w:r>
        <w:rPr>
          <w:rFonts w:ascii="Calibri" w:hAnsi="Calibri" w:cs="Arial"/>
          <w:b/>
          <w:sz w:val="32"/>
          <w:szCs w:val="32"/>
        </w:rPr>
        <w:lastRenderedPageBreak/>
        <w:t>ACQUISITION METRIC GUIDELINE</w:t>
      </w:r>
    </w:p>
    <w:p w:rsidR="008662E2" w:rsidRPr="008662E2" w:rsidRDefault="008662E2" w:rsidP="008662E2">
      <w:pPr>
        <w:jc w:val="center"/>
        <w:rPr>
          <w:rFonts w:ascii="Calibri" w:hAnsi="Calibri" w:cs="Arial"/>
          <w:sz w:val="32"/>
          <w:szCs w:val="32"/>
        </w:rPr>
      </w:pPr>
    </w:p>
    <w:p w:rsidR="008662E2" w:rsidRPr="00142BAE" w:rsidRDefault="008662E2" w:rsidP="008662E2">
      <w:pPr>
        <w:jc w:val="both"/>
        <w:rPr>
          <w:rFonts w:ascii="Calibri" w:hAnsi="Calibri" w:cs="Arial"/>
          <w:sz w:val="22"/>
          <w:szCs w:val="22"/>
        </w:rPr>
      </w:pPr>
      <w:r w:rsidRPr="00142BAE">
        <w:rPr>
          <w:rFonts w:ascii="Calibri" w:hAnsi="Calibri" w:cs="Arial"/>
          <w:sz w:val="22"/>
          <w:szCs w:val="22"/>
        </w:rPr>
        <w:t xml:space="preserve">This document is meant to provide </w:t>
      </w:r>
      <w:r>
        <w:rPr>
          <w:rFonts w:ascii="Calibri" w:hAnsi="Calibri" w:cs="Arial"/>
          <w:sz w:val="22"/>
          <w:szCs w:val="22"/>
        </w:rPr>
        <w:t>basic instructions for performing a self-assessment</w:t>
      </w:r>
      <w:r w:rsidR="006C4953">
        <w:rPr>
          <w:rFonts w:ascii="Calibri" w:hAnsi="Calibri" w:cs="Arial"/>
          <w:sz w:val="22"/>
          <w:szCs w:val="22"/>
        </w:rPr>
        <w:t>.</w:t>
      </w:r>
      <w:r>
        <w:rPr>
          <w:rFonts w:ascii="Calibri" w:hAnsi="Calibri" w:cs="Arial"/>
          <w:sz w:val="22"/>
          <w:szCs w:val="22"/>
        </w:rPr>
        <w:t xml:space="preserve"> </w:t>
      </w:r>
      <w:r w:rsidR="006C4953">
        <w:rPr>
          <w:rFonts w:ascii="Calibri" w:hAnsi="Calibri" w:cs="Arial"/>
          <w:sz w:val="22"/>
          <w:szCs w:val="22"/>
        </w:rPr>
        <w:t>It</w:t>
      </w:r>
      <w:r>
        <w:rPr>
          <w:rFonts w:ascii="Calibri" w:hAnsi="Calibri" w:cs="Arial"/>
          <w:sz w:val="22"/>
          <w:szCs w:val="22"/>
        </w:rPr>
        <w:t xml:space="preserve"> provides a</w:t>
      </w:r>
      <w:r w:rsidRPr="00142BAE">
        <w:rPr>
          <w:rFonts w:ascii="Calibri" w:hAnsi="Calibri" w:cs="Arial"/>
          <w:sz w:val="22"/>
          <w:szCs w:val="22"/>
        </w:rPr>
        <w:t xml:space="preserve"> measure</w:t>
      </w:r>
      <w:r>
        <w:rPr>
          <w:rFonts w:ascii="Calibri" w:hAnsi="Calibri" w:cs="Arial"/>
          <w:sz w:val="22"/>
          <w:szCs w:val="22"/>
        </w:rPr>
        <w:t>ment of A</w:t>
      </w:r>
      <w:r w:rsidRPr="00142BAE">
        <w:rPr>
          <w:rFonts w:ascii="Calibri" w:hAnsi="Calibri" w:cs="Arial"/>
          <w:sz w:val="22"/>
          <w:szCs w:val="22"/>
        </w:rPr>
        <w:t xml:space="preserve">cquisition </w:t>
      </w:r>
      <w:r>
        <w:rPr>
          <w:rFonts w:ascii="Calibri" w:hAnsi="Calibri" w:cs="Arial"/>
          <w:sz w:val="22"/>
          <w:szCs w:val="22"/>
        </w:rPr>
        <w:t xml:space="preserve">which </w:t>
      </w:r>
      <w:r w:rsidRPr="00142BAE">
        <w:rPr>
          <w:rFonts w:ascii="Calibri" w:hAnsi="Calibri" w:cs="Arial"/>
          <w:sz w:val="22"/>
          <w:szCs w:val="22"/>
        </w:rPr>
        <w:t>ensure</w:t>
      </w:r>
      <w:r>
        <w:rPr>
          <w:rFonts w:ascii="Calibri" w:hAnsi="Calibri" w:cs="Arial"/>
          <w:sz w:val="22"/>
          <w:szCs w:val="22"/>
        </w:rPr>
        <w:t>s</w:t>
      </w:r>
      <w:r w:rsidRPr="00142BAE">
        <w:rPr>
          <w:rFonts w:ascii="Calibri" w:hAnsi="Calibri" w:cs="Arial"/>
          <w:sz w:val="22"/>
          <w:szCs w:val="22"/>
        </w:rPr>
        <w:t xml:space="preserve"> that </w:t>
      </w:r>
      <w:r>
        <w:rPr>
          <w:rFonts w:ascii="Calibri" w:hAnsi="Calibri" w:cs="Arial"/>
          <w:sz w:val="22"/>
          <w:szCs w:val="22"/>
        </w:rPr>
        <w:t xml:space="preserve">allocated </w:t>
      </w:r>
      <w:r w:rsidR="006C4953">
        <w:rPr>
          <w:rFonts w:ascii="Calibri" w:hAnsi="Calibri" w:cs="Arial"/>
          <w:sz w:val="22"/>
          <w:szCs w:val="22"/>
        </w:rPr>
        <w:t>cost</w:t>
      </w:r>
      <w:r w:rsidR="006C4953" w:rsidRPr="00142BAE">
        <w:rPr>
          <w:rFonts w:ascii="Calibri" w:hAnsi="Calibri" w:cs="Arial"/>
          <w:sz w:val="22"/>
          <w:szCs w:val="22"/>
        </w:rPr>
        <w:t xml:space="preserve"> </w:t>
      </w:r>
      <w:r w:rsidR="00B01C1C" w:rsidRPr="00142BAE">
        <w:rPr>
          <w:rFonts w:ascii="Calibri" w:hAnsi="Calibri" w:cs="Arial"/>
          <w:sz w:val="22"/>
          <w:szCs w:val="22"/>
        </w:rPr>
        <w:t>of Tooling</w:t>
      </w:r>
      <w:r w:rsidRPr="00142BAE">
        <w:rPr>
          <w:rFonts w:ascii="Calibri" w:hAnsi="Calibri" w:cs="Arial"/>
          <w:sz w:val="22"/>
          <w:szCs w:val="22"/>
        </w:rPr>
        <w:t xml:space="preserve"> </w:t>
      </w:r>
      <w:proofErr w:type="gramStart"/>
      <w:r w:rsidRPr="00142BAE">
        <w:rPr>
          <w:rFonts w:ascii="Calibri" w:hAnsi="Calibri" w:cs="Arial"/>
          <w:sz w:val="22"/>
          <w:szCs w:val="22"/>
        </w:rPr>
        <w:t>and  Test</w:t>
      </w:r>
      <w:proofErr w:type="gramEnd"/>
      <w:r w:rsidRPr="00142BAE">
        <w:rPr>
          <w:rFonts w:ascii="Calibri" w:hAnsi="Calibri" w:cs="Arial"/>
          <w:sz w:val="22"/>
          <w:szCs w:val="22"/>
        </w:rPr>
        <w:t xml:space="preserve"> Equipment are </w:t>
      </w:r>
      <w:r>
        <w:rPr>
          <w:rFonts w:ascii="Calibri" w:hAnsi="Calibri" w:cs="Arial"/>
          <w:sz w:val="22"/>
          <w:szCs w:val="22"/>
        </w:rPr>
        <w:t>applied appropriately because the equipment is special as opposed to general purpose</w:t>
      </w:r>
      <w:r w:rsidR="006C4953">
        <w:rPr>
          <w:rFonts w:ascii="Calibri" w:hAnsi="Calibri" w:cs="Arial"/>
          <w:sz w:val="22"/>
          <w:szCs w:val="22"/>
        </w:rPr>
        <w:t>.</w:t>
      </w:r>
      <w:r w:rsidRPr="00142BAE">
        <w:rPr>
          <w:rFonts w:ascii="Calibri" w:hAnsi="Calibri" w:cs="Arial"/>
          <w:sz w:val="22"/>
          <w:szCs w:val="22"/>
        </w:rPr>
        <w:t xml:space="preserve"> </w:t>
      </w:r>
      <w:r w:rsidR="006C4953">
        <w:rPr>
          <w:rFonts w:ascii="Calibri" w:hAnsi="Calibri" w:cs="Arial"/>
          <w:sz w:val="22"/>
          <w:szCs w:val="22"/>
        </w:rPr>
        <w:t>Validates t</w:t>
      </w:r>
      <w:r w:rsidRPr="00142BAE">
        <w:rPr>
          <w:rFonts w:ascii="Calibri" w:hAnsi="Calibri" w:cs="Arial"/>
          <w:sz w:val="22"/>
          <w:szCs w:val="22"/>
        </w:rPr>
        <w:t xml:space="preserve">ransfers of Government owned property </w:t>
      </w:r>
      <w:r w:rsidR="006C4953">
        <w:rPr>
          <w:rFonts w:ascii="Calibri" w:hAnsi="Calibri" w:cs="Arial"/>
          <w:sz w:val="22"/>
          <w:szCs w:val="22"/>
        </w:rPr>
        <w:t>are</w:t>
      </w:r>
      <w:r w:rsidRPr="00142BAE">
        <w:rPr>
          <w:rFonts w:ascii="Calibri" w:hAnsi="Calibri" w:cs="Arial"/>
          <w:sz w:val="22"/>
          <w:szCs w:val="22"/>
        </w:rPr>
        <w:t xml:space="preserve"> properly authorized via </w:t>
      </w:r>
      <w:r w:rsidR="006C4953">
        <w:rPr>
          <w:rFonts w:ascii="Calibri" w:hAnsi="Calibri" w:cs="Arial"/>
          <w:sz w:val="22"/>
          <w:szCs w:val="22"/>
        </w:rPr>
        <w:t xml:space="preserve">gaining </w:t>
      </w:r>
      <w:r w:rsidR="00EE34E6">
        <w:rPr>
          <w:rFonts w:ascii="Calibri" w:hAnsi="Calibri" w:cs="Arial"/>
          <w:sz w:val="22"/>
          <w:szCs w:val="22"/>
        </w:rPr>
        <w:t>authorizing official</w:t>
      </w:r>
      <w:r w:rsidR="006C4953">
        <w:rPr>
          <w:rFonts w:asciiTheme="minorHAnsi" w:hAnsiTheme="minorHAnsi" w:cs="Arial"/>
          <w:color w:val="000000"/>
          <w:sz w:val="22"/>
          <w:szCs w:val="22"/>
        </w:rPr>
        <w:t>.</w:t>
      </w:r>
      <w:r w:rsidRPr="00142BAE">
        <w:rPr>
          <w:rFonts w:ascii="Calibri" w:hAnsi="Calibri" w:cs="Arial"/>
          <w:sz w:val="22"/>
          <w:szCs w:val="22"/>
        </w:rPr>
        <w:t xml:space="preserve">; </w:t>
      </w:r>
      <w:r w:rsidR="006C4953">
        <w:rPr>
          <w:rFonts w:ascii="Calibri" w:hAnsi="Calibri" w:cs="Arial"/>
          <w:sz w:val="22"/>
          <w:szCs w:val="22"/>
        </w:rPr>
        <w:t>Finally,</w:t>
      </w:r>
      <w:r w:rsidRPr="00142BAE">
        <w:rPr>
          <w:rFonts w:ascii="Calibri" w:hAnsi="Calibri" w:cs="Arial"/>
          <w:sz w:val="22"/>
          <w:szCs w:val="22"/>
        </w:rPr>
        <w:t xml:space="preserve"> all modifications to Special Tooling and Special Test Equipment </w:t>
      </w:r>
      <w:r w:rsidR="006C4953">
        <w:rPr>
          <w:rFonts w:ascii="Calibri" w:hAnsi="Calibri" w:cs="Arial"/>
          <w:sz w:val="22"/>
          <w:szCs w:val="22"/>
        </w:rPr>
        <w:t>are</w:t>
      </w:r>
      <w:r w:rsidRPr="00142BAE">
        <w:rPr>
          <w:rFonts w:ascii="Calibri" w:hAnsi="Calibri" w:cs="Arial"/>
          <w:sz w:val="22"/>
          <w:szCs w:val="22"/>
        </w:rPr>
        <w:t xml:space="preserve"> authorized by the Contracting Officer </w:t>
      </w:r>
      <w:r w:rsidRPr="00142BAE">
        <w:rPr>
          <w:rFonts w:ascii="Calibri" w:hAnsi="Calibri" w:cs="Arial"/>
          <w:sz w:val="22"/>
          <w:szCs w:val="22"/>
          <w:u w:val="single"/>
        </w:rPr>
        <w:t>prior</w:t>
      </w:r>
      <w:r w:rsidRPr="00142BAE">
        <w:rPr>
          <w:rFonts w:ascii="Calibri" w:hAnsi="Calibri" w:cs="Arial"/>
          <w:sz w:val="22"/>
          <w:szCs w:val="22"/>
        </w:rPr>
        <w:t xml:space="preserve"> to modification.</w:t>
      </w:r>
    </w:p>
    <w:p w:rsidR="008662E2" w:rsidRDefault="008662E2" w:rsidP="008662E2">
      <w:pPr>
        <w:jc w:val="both"/>
        <w:rPr>
          <w:rFonts w:ascii="Calibri" w:hAnsi="Calibri" w:cs="Arial"/>
          <w:sz w:val="22"/>
          <w:szCs w:val="22"/>
        </w:rPr>
      </w:pPr>
    </w:p>
    <w:p w:rsidR="008662E2" w:rsidRPr="000D154B" w:rsidRDefault="008662E2" w:rsidP="008662E2">
      <w:pPr>
        <w:jc w:val="both"/>
        <w:rPr>
          <w:rFonts w:ascii="Calibri" w:hAnsi="Calibri" w:cs="Arial"/>
          <w:sz w:val="22"/>
          <w:szCs w:val="22"/>
        </w:rPr>
      </w:pPr>
      <w:r w:rsidRPr="000D154B">
        <w:rPr>
          <w:rFonts w:ascii="Calibri" w:hAnsi="Calibri" w:cs="Arial"/>
          <w:sz w:val="22"/>
          <w:szCs w:val="22"/>
        </w:rPr>
        <w:t>[</w:t>
      </w:r>
      <w:r w:rsidRPr="000D154B">
        <w:rPr>
          <w:rFonts w:ascii="Calibri" w:hAnsi="Calibri" w:cs="Arial"/>
          <w:color w:val="FF0000"/>
          <w:sz w:val="22"/>
          <w:szCs w:val="22"/>
        </w:rPr>
        <w:t>Insert responsible party</w:t>
      </w:r>
      <w:r w:rsidRPr="000D154B">
        <w:rPr>
          <w:rFonts w:ascii="Calibri" w:hAnsi="Calibri" w:cs="Arial"/>
          <w:sz w:val="22"/>
          <w:szCs w:val="22"/>
        </w:rPr>
        <w:t>] will be responsible for ensuring processes are established for proper data collection and providing the Acquisition Metric Tool results to [</w:t>
      </w:r>
      <w:r w:rsidRPr="000D154B">
        <w:rPr>
          <w:rFonts w:ascii="Calibri" w:hAnsi="Calibri" w:cs="Arial"/>
          <w:color w:val="FF0000"/>
          <w:sz w:val="22"/>
          <w:szCs w:val="22"/>
        </w:rPr>
        <w:t>insert who receives the</w:t>
      </w:r>
      <w:r w:rsidRPr="000D154B">
        <w:rPr>
          <w:rFonts w:ascii="Calibri" w:hAnsi="Calibri" w:cs="Arial"/>
          <w:sz w:val="22"/>
          <w:szCs w:val="22"/>
        </w:rPr>
        <w:t xml:space="preserve"> </w:t>
      </w:r>
      <w:r w:rsidRPr="000D154B">
        <w:rPr>
          <w:rFonts w:ascii="Calibri" w:hAnsi="Calibri" w:cs="Arial"/>
          <w:color w:val="FF0000"/>
          <w:sz w:val="22"/>
          <w:szCs w:val="22"/>
        </w:rPr>
        <w:t>metrics</w:t>
      </w:r>
      <w:r w:rsidRPr="000D154B">
        <w:rPr>
          <w:rFonts w:ascii="Calibri" w:hAnsi="Calibri" w:cs="Arial"/>
          <w:sz w:val="22"/>
          <w:szCs w:val="22"/>
        </w:rPr>
        <w:t xml:space="preserve">] at the frequency prescribed on the metric definition.   </w:t>
      </w:r>
    </w:p>
    <w:p w:rsidR="008662E2" w:rsidRPr="00142BAE" w:rsidRDefault="008662E2" w:rsidP="008662E2">
      <w:pPr>
        <w:jc w:val="both"/>
        <w:rPr>
          <w:rFonts w:ascii="Calibri" w:hAnsi="Calibri" w:cs="Arial"/>
          <w:sz w:val="22"/>
          <w:szCs w:val="22"/>
        </w:rPr>
      </w:pPr>
    </w:p>
    <w:p w:rsidR="008662E2" w:rsidRPr="00142BAE" w:rsidRDefault="008662E2" w:rsidP="008662E2">
      <w:pPr>
        <w:jc w:val="both"/>
        <w:rPr>
          <w:rFonts w:ascii="Calibri" w:hAnsi="Calibri" w:cs="Arial"/>
          <w:sz w:val="22"/>
          <w:szCs w:val="22"/>
        </w:rPr>
      </w:pPr>
      <w:r>
        <w:rPr>
          <w:rFonts w:ascii="Calibri" w:hAnsi="Calibri" w:cs="Arial"/>
          <w:sz w:val="22"/>
          <w:szCs w:val="22"/>
        </w:rPr>
        <w:t>[</w:t>
      </w:r>
      <w:r w:rsidRPr="003272F2">
        <w:rPr>
          <w:rFonts w:ascii="Calibri" w:hAnsi="Calibri" w:cs="Arial"/>
          <w:color w:val="FF0000"/>
          <w:sz w:val="22"/>
          <w:szCs w:val="22"/>
        </w:rPr>
        <w:t>Insert name of Government Property procedures</w:t>
      </w:r>
      <w:r>
        <w:rPr>
          <w:rFonts w:ascii="Calibri" w:hAnsi="Calibri" w:cs="Arial"/>
          <w:sz w:val="22"/>
          <w:szCs w:val="22"/>
        </w:rPr>
        <w:t xml:space="preserve">]Acquisition </w:t>
      </w:r>
      <w:r w:rsidRPr="00142BAE">
        <w:rPr>
          <w:rFonts w:ascii="Calibri" w:hAnsi="Calibri" w:cs="Arial"/>
          <w:sz w:val="22"/>
          <w:szCs w:val="22"/>
        </w:rPr>
        <w:t xml:space="preserve">takes precedence over this guideline. </w:t>
      </w:r>
    </w:p>
    <w:p w:rsidR="00332402" w:rsidRDefault="00332402" w:rsidP="00690850">
      <w:pPr>
        <w:jc w:val="both"/>
        <w:rPr>
          <w:rFonts w:ascii="Calibri" w:hAnsi="Calibri" w:cs="Arial"/>
          <w:color w:val="FF00FF"/>
          <w:sz w:val="22"/>
          <w:szCs w:val="22"/>
          <w:u w:val="single"/>
        </w:rPr>
      </w:pPr>
    </w:p>
    <w:p w:rsidR="0098312C" w:rsidRPr="00D70A27" w:rsidRDefault="0098312C" w:rsidP="00205576">
      <w:pPr>
        <w:jc w:val="both"/>
        <w:outlineLvl w:val="0"/>
        <w:rPr>
          <w:rFonts w:ascii="Calibri" w:hAnsi="Calibri" w:cs="Arial"/>
          <w:color w:val="FF0000"/>
          <w:sz w:val="22"/>
          <w:szCs w:val="22"/>
        </w:rPr>
      </w:pPr>
      <w:r w:rsidRPr="00D70A27">
        <w:rPr>
          <w:rFonts w:ascii="Calibri" w:hAnsi="Calibri" w:cs="Arial"/>
          <w:sz w:val="22"/>
          <w:szCs w:val="22"/>
        </w:rPr>
        <w:t>Link: [</w:t>
      </w:r>
      <w:r w:rsidRPr="00D70A27">
        <w:rPr>
          <w:rFonts w:ascii="Calibri" w:hAnsi="Calibri" w:cs="Arial"/>
          <w:color w:val="FF0000"/>
          <w:sz w:val="22"/>
          <w:szCs w:val="22"/>
        </w:rPr>
        <w:t>Insert link to procedures, if desired]</w:t>
      </w:r>
    </w:p>
    <w:p w:rsidR="0098312C" w:rsidRDefault="0098312C" w:rsidP="00690850">
      <w:pPr>
        <w:jc w:val="both"/>
        <w:rPr>
          <w:rFonts w:ascii="Calibri" w:hAnsi="Calibri" w:cs="Arial"/>
          <w:color w:val="FF00FF"/>
          <w:sz w:val="22"/>
          <w:szCs w:val="22"/>
          <w:u w:val="single"/>
        </w:rPr>
      </w:pPr>
    </w:p>
    <w:p w:rsidR="00690850" w:rsidRPr="009534CE" w:rsidRDefault="00690850" w:rsidP="00205576">
      <w:pPr>
        <w:jc w:val="both"/>
        <w:outlineLvl w:val="0"/>
        <w:rPr>
          <w:rFonts w:ascii="Calibri" w:hAnsi="Calibri" w:cs="Arial"/>
          <w:color w:val="000000"/>
          <w:sz w:val="22"/>
          <w:szCs w:val="22"/>
          <w:u w:val="single"/>
        </w:rPr>
      </w:pPr>
      <w:r w:rsidRPr="009534CE">
        <w:rPr>
          <w:rFonts w:ascii="Calibri" w:hAnsi="Calibri" w:cs="Arial"/>
          <w:color w:val="000000"/>
          <w:sz w:val="22"/>
          <w:szCs w:val="22"/>
          <w:u w:val="single"/>
        </w:rPr>
        <w:t>Measured Occurrences:</w:t>
      </w:r>
    </w:p>
    <w:p w:rsidR="00332402" w:rsidRPr="009534CE" w:rsidRDefault="00332402" w:rsidP="00332402">
      <w:pPr>
        <w:numPr>
          <w:ilvl w:val="0"/>
          <w:numId w:val="11"/>
        </w:numPr>
        <w:jc w:val="both"/>
        <w:rPr>
          <w:rFonts w:ascii="Calibri" w:hAnsi="Calibri" w:cs="Arial"/>
          <w:i/>
          <w:color w:val="000000"/>
          <w:sz w:val="22"/>
          <w:szCs w:val="22"/>
        </w:rPr>
      </w:pPr>
      <w:r w:rsidRPr="009534CE">
        <w:rPr>
          <w:rFonts w:ascii="Calibri" w:hAnsi="Calibri" w:cs="Arial"/>
          <w:i/>
          <w:color w:val="000000"/>
          <w:sz w:val="22"/>
          <w:szCs w:val="22"/>
        </w:rPr>
        <w:t>New receipt of a piece of Special Tooling or Special Test Equipment</w:t>
      </w:r>
    </w:p>
    <w:p w:rsidR="00332402" w:rsidRPr="009534CE" w:rsidRDefault="00C064AA" w:rsidP="00332402">
      <w:pPr>
        <w:numPr>
          <w:ilvl w:val="0"/>
          <w:numId w:val="11"/>
        </w:numPr>
        <w:jc w:val="both"/>
        <w:rPr>
          <w:rFonts w:ascii="Calibri" w:hAnsi="Calibri" w:cs="Arial"/>
          <w:i/>
          <w:color w:val="000000"/>
          <w:sz w:val="22"/>
          <w:szCs w:val="22"/>
        </w:rPr>
      </w:pPr>
      <w:r w:rsidRPr="009534CE">
        <w:rPr>
          <w:rFonts w:ascii="Calibri" w:hAnsi="Calibri" w:cs="Arial"/>
          <w:i/>
          <w:color w:val="000000"/>
          <w:sz w:val="22"/>
          <w:szCs w:val="22"/>
        </w:rPr>
        <w:t xml:space="preserve">Transfer </w:t>
      </w:r>
      <w:r w:rsidR="00332402" w:rsidRPr="009534CE">
        <w:rPr>
          <w:rFonts w:ascii="Calibri" w:hAnsi="Calibri" w:cs="Arial"/>
          <w:i/>
          <w:color w:val="000000"/>
          <w:sz w:val="22"/>
          <w:szCs w:val="22"/>
        </w:rPr>
        <w:t>Transactions</w:t>
      </w:r>
      <w:r w:rsidRPr="009534CE">
        <w:rPr>
          <w:rFonts w:ascii="Calibri" w:hAnsi="Calibri" w:cs="Arial"/>
          <w:i/>
          <w:color w:val="000000"/>
          <w:sz w:val="22"/>
          <w:szCs w:val="22"/>
        </w:rPr>
        <w:t xml:space="preserve"> on Special Tooling or Special Test Equipment</w:t>
      </w:r>
    </w:p>
    <w:p w:rsidR="00B721A0" w:rsidRPr="009534CE" w:rsidRDefault="00B721A0" w:rsidP="00332402">
      <w:pPr>
        <w:numPr>
          <w:ilvl w:val="0"/>
          <w:numId w:val="11"/>
        </w:numPr>
        <w:jc w:val="both"/>
        <w:rPr>
          <w:rFonts w:ascii="Calibri" w:hAnsi="Calibri" w:cs="Arial"/>
          <w:i/>
          <w:color w:val="000000"/>
          <w:sz w:val="22"/>
          <w:szCs w:val="22"/>
        </w:rPr>
      </w:pPr>
      <w:r w:rsidRPr="009534CE">
        <w:rPr>
          <w:rFonts w:ascii="Calibri" w:hAnsi="Calibri" w:cs="Arial"/>
          <w:i/>
          <w:color w:val="000000"/>
          <w:sz w:val="22"/>
          <w:szCs w:val="22"/>
        </w:rPr>
        <w:t>Contracting Officer approvals of modifications</w:t>
      </w:r>
    </w:p>
    <w:p w:rsidR="008662E2" w:rsidRDefault="008662E2" w:rsidP="008662E2">
      <w:pPr>
        <w:jc w:val="both"/>
        <w:rPr>
          <w:rFonts w:ascii="Calibri" w:hAnsi="Calibri" w:cs="Arial"/>
          <w:sz w:val="22"/>
          <w:szCs w:val="22"/>
        </w:rPr>
      </w:pPr>
    </w:p>
    <w:p w:rsidR="004456DF" w:rsidRPr="009534CE" w:rsidRDefault="00694C11" w:rsidP="00205576">
      <w:pPr>
        <w:jc w:val="both"/>
        <w:outlineLvl w:val="0"/>
        <w:rPr>
          <w:rFonts w:ascii="Calibri" w:hAnsi="Calibri" w:cs="Arial"/>
          <w:b/>
          <w:color w:val="000000"/>
          <w:sz w:val="22"/>
          <w:szCs w:val="22"/>
          <w:u w:val="single"/>
        </w:rPr>
      </w:pPr>
      <w:r w:rsidRPr="00410057">
        <w:rPr>
          <w:rFonts w:ascii="Calibri" w:hAnsi="Calibri" w:cs="Arial"/>
          <w:b/>
          <w:color w:val="000000"/>
          <w:sz w:val="22"/>
          <w:szCs w:val="22"/>
          <w:u w:val="single"/>
        </w:rPr>
        <w:t>Population</w:t>
      </w:r>
      <w:r w:rsidR="004456DF" w:rsidRPr="009534CE">
        <w:rPr>
          <w:rFonts w:ascii="Calibri" w:hAnsi="Calibri" w:cs="Arial"/>
          <w:b/>
          <w:color w:val="000000"/>
          <w:sz w:val="22"/>
          <w:szCs w:val="22"/>
          <w:u w:val="single"/>
        </w:rPr>
        <w:t>:</w:t>
      </w:r>
    </w:p>
    <w:p w:rsidR="004456DF" w:rsidRPr="009534CE" w:rsidRDefault="00100E65" w:rsidP="008662E2">
      <w:pPr>
        <w:jc w:val="both"/>
        <w:rPr>
          <w:rFonts w:ascii="Calibri" w:hAnsi="Calibri" w:cs="Arial"/>
          <w:color w:val="000000"/>
          <w:sz w:val="22"/>
          <w:szCs w:val="22"/>
        </w:rPr>
      </w:pPr>
      <w:r w:rsidRPr="00D70A27">
        <w:rPr>
          <w:rFonts w:ascii="Calibri" w:hAnsi="Calibri"/>
          <w:sz w:val="22"/>
          <w:szCs w:val="22"/>
        </w:rPr>
        <w:t>[</w:t>
      </w:r>
      <w:r w:rsidRPr="00D70A27">
        <w:rPr>
          <w:rFonts w:ascii="Calibri" w:hAnsi="Calibri"/>
          <w:color w:val="FF0000"/>
          <w:sz w:val="22"/>
          <w:szCs w:val="22"/>
        </w:rPr>
        <w:t>Insert name of department pulling samples</w:t>
      </w:r>
      <w:r w:rsidRPr="00D70A27">
        <w:rPr>
          <w:rFonts w:ascii="Calibri" w:hAnsi="Calibri"/>
          <w:sz w:val="22"/>
          <w:szCs w:val="22"/>
        </w:rPr>
        <w:t>]</w:t>
      </w:r>
      <w:r>
        <w:rPr>
          <w:rFonts w:ascii="Calibri" w:hAnsi="Calibri"/>
          <w:sz w:val="22"/>
          <w:szCs w:val="22"/>
        </w:rPr>
        <w:t xml:space="preserve"> </w:t>
      </w:r>
      <w:r w:rsidRPr="009534CE">
        <w:rPr>
          <w:rFonts w:ascii="Calibri" w:hAnsi="Calibri"/>
          <w:color w:val="000000"/>
          <w:sz w:val="22"/>
          <w:szCs w:val="22"/>
        </w:rPr>
        <w:t>can run a report</w:t>
      </w:r>
      <w:r w:rsidR="00B721A0" w:rsidRPr="009534CE">
        <w:rPr>
          <w:rFonts w:ascii="Calibri" w:hAnsi="Calibri" w:cs="Arial"/>
          <w:color w:val="000000"/>
          <w:sz w:val="22"/>
          <w:szCs w:val="22"/>
        </w:rPr>
        <w:t xml:space="preserve"> of measured occurrences </w:t>
      </w:r>
      <w:r w:rsidRPr="009534CE">
        <w:rPr>
          <w:rFonts w:ascii="Calibri" w:hAnsi="Calibri" w:cs="Arial"/>
          <w:color w:val="000000"/>
          <w:sz w:val="22"/>
          <w:szCs w:val="22"/>
        </w:rPr>
        <w:t xml:space="preserve">for </w:t>
      </w:r>
      <w:r w:rsidR="00B721A0" w:rsidRPr="009534CE">
        <w:rPr>
          <w:rFonts w:ascii="Calibri" w:hAnsi="Calibri" w:cs="Arial"/>
          <w:color w:val="000000"/>
          <w:sz w:val="22"/>
          <w:szCs w:val="22"/>
        </w:rPr>
        <w:t xml:space="preserve">all new receipts and contract transfers of Special Tooling and Test Equipment. Additionally, one will need to obtain a list of all modification requests and/or approvals to test the process of obtaining approvals prior to executing a modification. </w:t>
      </w:r>
    </w:p>
    <w:p w:rsidR="00690850" w:rsidRDefault="00690850" w:rsidP="008662E2">
      <w:pPr>
        <w:jc w:val="both"/>
        <w:rPr>
          <w:rFonts w:ascii="Calibri" w:hAnsi="Calibri" w:cs="Arial"/>
          <w:b/>
          <w:sz w:val="22"/>
          <w:szCs w:val="22"/>
          <w:u w:val="single"/>
        </w:rPr>
      </w:pPr>
    </w:p>
    <w:p w:rsidR="008662E2" w:rsidRPr="00142BAE" w:rsidRDefault="008662E2" w:rsidP="00205576">
      <w:pPr>
        <w:jc w:val="both"/>
        <w:outlineLvl w:val="0"/>
        <w:rPr>
          <w:rFonts w:ascii="Calibri" w:hAnsi="Calibri" w:cs="Arial"/>
          <w:b/>
          <w:sz w:val="22"/>
          <w:szCs w:val="22"/>
          <w:u w:val="single"/>
        </w:rPr>
      </w:pPr>
      <w:r w:rsidRPr="00142BAE">
        <w:rPr>
          <w:rFonts w:ascii="Calibri" w:hAnsi="Calibri" w:cs="Arial"/>
          <w:b/>
          <w:sz w:val="22"/>
          <w:szCs w:val="22"/>
          <w:u w:val="single"/>
        </w:rPr>
        <w:t>Metric Overview:</w:t>
      </w:r>
    </w:p>
    <w:p w:rsidR="008662E2" w:rsidRPr="00142BAE" w:rsidRDefault="008662E2" w:rsidP="008662E2">
      <w:pPr>
        <w:jc w:val="both"/>
        <w:rPr>
          <w:rFonts w:ascii="Calibri" w:hAnsi="Calibri" w:cs="Arial"/>
          <w:sz w:val="22"/>
          <w:szCs w:val="22"/>
        </w:rPr>
      </w:pPr>
      <w:r w:rsidRPr="00142BAE">
        <w:rPr>
          <w:rFonts w:ascii="Calibri" w:hAnsi="Calibri" w:cs="Arial"/>
          <w:sz w:val="22"/>
          <w:szCs w:val="22"/>
        </w:rPr>
        <w:t xml:space="preserve">The Acquisition metric’s purpose is threefold:  1) Verify that acquisitions or fabrication of Special Tooling and Special Test Equipment identified </w:t>
      </w:r>
      <w:r w:rsidR="009A5479" w:rsidRPr="00410057">
        <w:rPr>
          <w:rFonts w:ascii="Calibri" w:hAnsi="Calibri" w:cs="Arial"/>
          <w:sz w:val="22"/>
          <w:szCs w:val="22"/>
        </w:rPr>
        <w:t xml:space="preserve">specifically </w:t>
      </w:r>
      <w:r w:rsidR="00AE42C8" w:rsidRPr="00410057">
        <w:rPr>
          <w:rFonts w:ascii="Calibri" w:hAnsi="Calibri" w:cs="Arial"/>
          <w:b/>
          <w:color w:val="000000"/>
          <w:sz w:val="22"/>
          <w:szCs w:val="22"/>
        </w:rPr>
        <w:t>within</w:t>
      </w:r>
      <w:r w:rsidR="00AE42C8" w:rsidRPr="00410057" w:rsidDel="00AE42C8">
        <w:rPr>
          <w:rFonts w:ascii="Calibri" w:hAnsi="Calibri" w:cs="Arial"/>
          <w:sz w:val="22"/>
          <w:szCs w:val="22"/>
        </w:rPr>
        <w:t xml:space="preserve"> </w:t>
      </w:r>
      <w:r w:rsidR="009A5479" w:rsidRPr="00410057">
        <w:rPr>
          <w:rFonts w:ascii="Calibri" w:hAnsi="Calibri" w:cs="Arial"/>
          <w:sz w:val="22"/>
          <w:szCs w:val="22"/>
        </w:rPr>
        <w:t>a contract are consistently charged directly to the contract</w:t>
      </w:r>
      <w:r w:rsidR="009A5479" w:rsidRPr="00410057">
        <w:rPr>
          <w:rFonts w:ascii="Calibri" w:hAnsi="Calibri" w:cs="Arial"/>
          <w:bCs/>
          <w:i/>
          <w:sz w:val="22"/>
          <w:szCs w:val="22"/>
        </w:rPr>
        <w:t>.</w:t>
      </w:r>
      <w:r w:rsidRPr="00142BAE">
        <w:rPr>
          <w:rFonts w:ascii="Calibri" w:hAnsi="Calibri" w:cs="Arial"/>
          <w:sz w:val="22"/>
          <w:szCs w:val="22"/>
        </w:rPr>
        <w:t>; 2) Require that “no cost” transfers are authorized via the gaining contract</w:t>
      </w:r>
      <w:r w:rsidR="00F366B1">
        <w:rPr>
          <w:rFonts w:ascii="Calibri" w:hAnsi="Calibri" w:cs="Arial"/>
          <w:sz w:val="22"/>
          <w:szCs w:val="22"/>
        </w:rPr>
        <w:t xml:space="preserve"> modification </w:t>
      </w:r>
      <w:r w:rsidR="00F366B1" w:rsidRPr="00690EDB">
        <w:rPr>
          <w:rFonts w:asciiTheme="minorHAnsi" w:hAnsiTheme="minorHAnsi" w:cs="Arial"/>
          <w:color w:val="000000"/>
          <w:sz w:val="22"/>
          <w:szCs w:val="22"/>
        </w:rPr>
        <w:t xml:space="preserve">that includes </w:t>
      </w:r>
      <w:r w:rsidR="00F366B1">
        <w:rPr>
          <w:rFonts w:asciiTheme="minorHAnsi" w:hAnsiTheme="minorHAnsi"/>
          <w:sz w:val="22"/>
          <w:szCs w:val="22"/>
        </w:rPr>
        <w:t xml:space="preserve">a description of the </w:t>
      </w:r>
      <w:r w:rsidR="00F366B1" w:rsidRPr="00690EDB">
        <w:rPr>
          <w:rFonts w:asciiTheme="minorHAnsi" w:hAnsiTheme="minorHAnsi" w:cs="Arial"/>
          <w:color w:val="000000"/>
          <w:sz w:val="22"/>
          <w:szCs w:val="22"/>
        </w:rPr>
        <w:t>Government-furnished property</w:t>
      </w:r>
      <w:r w:rsidR="00F366B1">
        <w:rPr>
          <w:rFonts w:asciiTheme="minorHAnsi" w:hAnsiTheme="minorHAnsi" w:cs="Arial"/>
          <w:color w:val="000000"/>
          <w:sz w:val="22"/>
          <w:szCs w:val="22"/>
        </w:rPr>
        <w:t>.</w:t>
      </w:r>
      <w:r w:rsidRPr="00142BAE">
        <w:rPr>
          <w:rFonts w:ascii="Calibri" w:hAnsi="Calibri" w:cs="Arial"/>
          <w:sz w:val="22"/>
          <w:szCs w:val="22"/>
        </w:rPr>
        <w:t xml:space="preserve"> </w:t>
      </w:r>
      <w:proofErr w:type="gramStart"/>
      <w:r w:rsidRPr="00142BAE">
        <w:rPr>
          <w:rFonts w:ascii="Calibri" w:hAnsi="Calibri" w:cs="Arial"/>
          <w:sz w:val="22"/>
          <w:szCs w:val="22"/>
        </w:rPr>
        <w:t>and</w:t>
      </w:r>
      <w:proofErr w:type="gramEnd"/>
      <w:r w:rsidRPr="00142BAE">
        <w:rPr>
          <w:rFonts w:ascii="Calibri" w:hAnsi="Calibri" w:cs="Arial"/>
          <w:sz w:val="22"/>
          <w:szCs w:val="22"/>
        </w:rPr>
        <w:t>; 3) Require that all modifications of Special Tooling and Special Test Equipment are executed only after receiving authorization.</w:t>
      </w:r>
    </w:p>
    <w:p w:rsidR="008662E2" w:rsidRPr="00142BAE" w:rsidRDefault="008662E2" w:rsidP="008662E2">
      <w:pPr>
        <w:jc w:val="both"/>
        <w:rPr>
          <w:rFonts w:ascii="Calibri" w:hAnsi="Calibri" w:cs="Arial"/>
          <w:sz w:val="22"/>
          <w:szCs w:val="22"/>
        </w:rPr>
      </w:pPr>
    </w:p>
    <w:p w:rsidR="008662E2" w:rsidRDefault="00B721A0" w:rsidP="008662E2">
      <w:pPr>
        <w:jc w:val="both"/>
        <w:rPr>
          <w:rFonts w:ascii="Calibri" w:hAnsi="Calibri" w:cs="Arial"/>
          <w:sz w:val="22"/>
          <w:szCs w:val="22"/>
        </w:rPr>
      </w:pPr>
      <w:r w:rsidRPr="009534CE">
        <w:rPr>
          <w:rFonts w:ascii="Calibri" w:hAnsi="Calibri" w:cs="Arial"/>
          <w:b/>
          <w:color w:val="000000"/>
          <w:sz w:val="22"/>
          <w:szCs w:val="22"/>
          <w:u w:val="single"/>
        </w:rPr>
        <w:t xml:space="preserve">Metric </w:t>
      </w:r>
      <w:r w:rsidR="008662E2" w:rsidRPr="00B721A0">
        <w:rPr>
          <w:rFonts w:ascii="Calibri" w:hAnsi="Calibri" w:cs="Arial"/>
          <w:b/>
          <w:sz w:val="22"/>
          <w:szCs w:val="22"/>
          <w:u w:val="single"/>
        </w:rPr>
        <w:t>01-01</w:t>
      </w:r>
      <w:r w:rsidR="008662E2">
        <w:rPr>
          <w:rFonts w:ascii="Calibri" w:hAnsi="Calibri" w:cs="Arial"/>
          <w:sz w:val="22"/>
          <w:szCs w:val="22"/>
        </w:rPr>
        <w:t xml:space="preserve">: </w:t>
      </w:r>
      <w:r w:rsidR="008662E2" w:rsidRPr="00142BAE">
        <w:rPr>
          <w:rFonts w:ascii="Calibri" w:hAnsi="Calibri" w:cs="Arial"/>
          <w:sz w:val="22"/>
          <w:szCs w:val="22"/>
        </w:rPr>
        <w:t xml:space="preserve">Verify that acquisitions or fabrication of Special Tooling and Special Test Equipment </w:t>
      </w:r>
      <w:r w:rsidR="009A5479" w:rsidRPr="00410057">
        <w:rPr>
          <w:rFonts w:ascii="Calibri" w:hAnsi="Calibri" w:cs="Arial"/>
          <w:sz w:val="22"/>
          <w:szCs w:val="22"/>
        </w:rPr>
        <w:t>charged directly to a contract are allowable.</w:t>
      </w:r>
      <w:r w:rsidR="009A5479" w:rsidRPr="002004D9">
        <w:rPr>
          <w:rFonts w:ascii="Calibri" w:hAnsi="Calibri" w:cs="Arial"/>
          <w:sz w:val="22"/>
          <w:szCs w:val="22"/>
        </w:rPr>
        <w:t xml:space="preserve"> </w:t>
      </w:r>
      <w:r w:rsidR="008662E2">
        <w:rPr>
          <w:rFonts w:ascii="Calibri" w:hAnsi="Calibri" w:cs="Arial"/>
          <w:sz w:val="22"/>
          <w:szCs w:val="22"/>
        </w:rPr>
        <w:t>– extract data from the appropriate system using a sampling program.   Review each sample to determine if the property was properly classified prior to acquisition.  Do your records correctly identify the property as “special”?</w:t>
      </w:r>
    </w:p>
    <w:p w:rsidR="008662E2" w:rsidRPr="00142BAE" w:rsidRDefault="008662E2" w:rsidP="008662E2">
      <w:pPr>
        <w:jc w:val="both"/>
        <w:rPr>
          <w:rFonts w:ascii="Calibri" w:hAnsi="Calibri" w:cs="Arial"/>
          <w:sz w:val="22"/>
          <w:szCs w:val="22"/>
        </w:rPr>
      </w:pPr>
      <w:r w:rsidRPr="00142BAE">
        <w:rPr>
          <w:rFonts w:ascii="Calibri" w:hAnsi="Calibri" w:cs="Arial"/>
          <w:sz w:val="22"/>
          <w:szCs w:val="22"/>
        </w:rPr>
        <w:t>The formula</w:t>
      </w:r>
      <w:r>
        <w:rPr>
          <w:rFonts w:ascii="Calibri" w:hAnsi="Calibri" w:cs="Arial"/>
          <w:sz w:val="22"/>
          <w:szCs w:val="22"/>
        </w:rPr>
        <w:t xml:space="preserve"> for measuring that acquisition</w:t>
      </w:r>
      <w:r w:rsidRPr="00142BAE">
        <w:rPr>
          <w:rFonts w:ascii="Calibri" w:hAnsi="Calibri" w:cs="Arial"/>
          <w:sz w:val="22"/>
          <w:szCs w:val="22"/>
        </w:rPr>
        <w:t xml:space="preserve"> or fabrication of Special Tooling and Special Test Equipment are identified specifically with a contract and not general purpose equipment is:</w:t>
      </w:r>
    </w:p>
    <w:p w:rsidR="008662E2" w:rsidRPr="00142BAE" w:rsidRDefault="008662E2" w:rsidP="008662E2">
      <w:pPr>
        <w:tabs>
          <w:tab w:val="left" w:pos="1980"/>
        </w:tabs>
        <w:ind w:left="360"/>
        <w:jc w:val="both"/>
        <w:rPr>
          <w:rFonts w:ascii="Calibri" w:hAnsi="Calibri" w:cs="Arial"/>
          <w:sz w:val="22"/>
          <w:szCs w:val="22"/>
        </w:rPr>
      </w:pPr>
      <w:r w:rsidRPr="00142BAE">
        <w:rPr>
          <w:rFonts w:ascii="Calibri" w:hAnsi="Calibri" w:cs="Arial"/>
          <w:sz w:val="22"/>
          <w:szCs w:val="22"/>
        </w:rPr>
        <w:t xml:space="preserve">Numerator:  The number of </w:t>
      </w:r>
      <w:r>
        <w:rPr>
          <w:rFonts w:ascii="Calibri" w:hAnsi="Calibri" w:cs="Arial"/>
          <w:sz w:val="22"/>
          <w:szCs w:val="22"/>
        </w:rPr>
        <w:t xml:space="preserve">contract allocated </w:t>
      </w:r>
      <w:r w:rsidRPr="00142BAE">
        <w:rPr>
          <w:rFonts w:ascii="Calibri" w:hAnsi="Calibri" w:cs="Arial"/>
          <w:sz w:val="22"/>
          <w:szCs w:val="22"/>
        </w:rPr>
        <w:t xml:space="preserve">ST and STE procurement records </w:t>
      </w:r>
      <w:r>
        <w:rPr>
          <w:rFonts w:ascii="Calibri" w:hAnsi="Calibri" w:cs="Arial"/>
          <w:sz w:val="22"/>
          <w:szCs w:val="22"/>
        </w:rPr>
        <w:t>verified as having a “special” purpose.</w:t>
      </w:r>
      <w:r w:rsidRPr="00142BAE">
        <w:rPr>
          <w:rFonts w:ascii="Calibri" w:hAnsi="Calibri" w:cs="Arial"/>
          <w:sz w:val="22"/>
          <w:szCs w:val="22"/>
        </w:rPr>
        <w:tab/>
      </w:r>
    </w:p>
    <w:p w:rsidR="008662E2" w:rsidRPr="00142BAE" w:rsidRDefault="008662E2" w:rsidP="008662E2">
      <w:pPr>
        <w:tabs>
          <w:tab w:val="left" w:pos="1980"/>
        </w:tabs>
        <w:ind w:left="360"/>
        <w:jc w:val="both"/>
        <w:rPr>
          <w:rFonts w:ascii="Calibri" w:hAnsi="Calibri" w:cs="Arial"/>
          <w:sz w:val="22"/>
          <w:szCs w:val="22"/>
        </w:rPr>
      </w:pPr>
      <w:r w:rsidRPr="00142BAE">
        <w:rPr>
          <w:rFonts w:ascii="Calibri" w:hAnsi="Calibri" w:cs="Arial"/>
          <w:sz w:val="22"/>
          <w:szCs w:val="22"/>
        </w:rPr>
        <w:t>Denominator:  The number of</w:t>
      </w:r>
      <w:r>
        <w:rPr>
          <w:rFonts w:ascii="Calibri" w:hAnsi="Calibri" w:cs="Arial"/>
          <w:sz w:val="22"/>
          <w:szCs w:val="22"/>
        </w:rPr>
        <w:t xml:space="preserve"> contract allocated</w:t>
      </w:r>
      <w:r w:rsidRPr="00142BAE">
        <w:rPr>
          <w:rFonts w:ascii="Calibri" w:hAnsi="Calibri" w:cs="Arial"/>
          <w:sz w:val="22"/>
          <w:szCs w:val="22"/>
        </w:rPr>
        <w:t xml:space="preserve"> ST and STE procurements records reviewed </w:t>
      </w:r>
    </w:p>
    <w:p w:rsidR="008662E2" w:rsidRPr="00C5315A" w:rsidRDefault="008662E2" w:rsidP="008662E2">
      <w:pPr>
        <w:jc w:val="both"/>
        <w:rPr>
          <w:rFonts w:ascii="Calibri" w:hAnsi="Calibri" w:cs="Arial"/>
          <w:sz w:val="22"/>
          <w:szCs w:val="22"/>
        </w:rPr>
      </w:pPr>
    </w:p>
    <w:p w:rsidR="008662E2" w:rsidRDefault="00B721A0" w:rsidP="008662E2">
      <w:pPr>
        <w:jc w:val="both"/>
        <w:rPr>
          <w:rFonts w:ascii="Calibri" w:hAnsi="Calibri" w:cs="Arial"/>
          <w:sz w:val="22"/>
          <w:szCs w:val="22"/>
        </w:rPr>
      </w:pPr>
      <w:r w:rsidRPr="009534CE">
        <w:rPr>
          <w:rFonts w:ascii="Calibri" w:hAnsi="Calibri" w:cs="Arial"/>
          <w:b/>
          <w:color w:val="000000"/>
          <w:sz w:val="22"/>
          <w:szCs w:val="22"/>
          <w:u w:val="single"/>
        </w:rPr>
        <w:t xml:space="preserve">Metric </w:t>
      </w:r>
      <w:r w:rsidR="008662E2" w:rsidRPr="00F93E4D">
        <w:rPr>
          <w:rFonts w:ascii="Calibri" w:hAnsi="Calibri" w:cs="Arial"/>
          <w:b/>
          <w:color w:val="000000"/>
          <w:sz w:val="22"/>
          <w:szCs w:val="22"/>
          <w:u w:val="single"/>
        </w:rPr>
        <w:t>01-02</w:t>
      </w:r>
      <w:r w:rsidR="008662E2">
        <w:rPr>
          <w:rFonts w:ascii="Calibri" w:hAnsi="Calibri" w:cs="Arial"/>
          <w:sz w:val="22"/>
          <w:szCs w:val="22"/>
        </w:rPr>
        <w:t xml:space="preserve">: </w:t>
      </w:r>
      <w:r w:rsidR="008662E2" w:rsidRPr="00142BAE">
        <w:rPr>
          <w:rFonts w:ascii="Calibri" w:hAnsi="Calibri" w:cs="Arial"/>
          <w:sz w:val="22"/>
          <w:szCs w:val="22"/>
        </w:rPr>
        <w:t xml:space="preserve">Require that </w:t>
      </w:r>
      <w:r w:rsidR="008662E2" w:rsidRPr="000A795F">
        <w:rPr>
          <w:rFonts w:ascii="Calibri" w:hAnsi="Calibri" w:cs="Arial"/>
          <w:sz w:val="22"/>
          <w:szCs w:val="22"/>
        </w:rPr>
        <w:t>“no cost”</w:t>
      </w:r>
      <w:r w:rsidR="008662E2" w:rsidRPr="00142BAE">
        <w:rPr>
          <w:rFonts w:ascii="Calibri" w:hAnsi="Calibri" w:cs="Arial"/>
          <w:sz w:val="22"/>
          <w:szCs w:val="22"/>
        </w:rPr>
        <w:t xml:space="preserve"> transfers are authorized </w:t>
      </w:r>
      <w:proofErr w:type="gramStart"/>
      <w:r w:rsidR="008662E2" w:rsidRPr="00142BAE">
        <w:rPr>
          <w:rFonts w:ascii="Calibri" w:hAnsi="Calibri" w:cs="Arial"/>
          <w:sz w:val="22"/>
          <w:szCs w:val="22"/>
        </w:rPr>
        <w:t>via  the</w:t>
      </w:r>
      <w:proofErr w:type="gramEnd"/>
      <w:r w:rsidR="008662E2" w:rsidRPr="00142BAE">
        <w:rPr>
          <w:rFonts w:ascii="Calibri" w:hAnsi="Calibri" w:cs="Arial"/>
          <w:sz w:val="22"/>
          <w:szCs w:val="22"/>
        </w:rPr>
        <w:t xml:space="preserve"> gaining contract</w:t>
      </w:r>
      <w:r w:rsidR="008662E2">
        <w:rPr>
          <w:rFonts w:ascii="Calibri" w:hAnsi="Calibri" w:cs="Arial"/>
          <w:sz w:val="22"/>
          <w:szCs w:val="22"/>
        </w:rPr>
        <w:t xml:space="preserve"> </w:t>
      </w:r>
      <w:r w:rsidR="00F366B1">
        <w:rPr>
          <w:rFonts w:ascii="Calibri" w:hAnsi="Calibri" w:cs="Arial"/>
          <w:sz w:val="22"/>
          <w:szCs w:val="22"/>
        </w:rPr>
        <w:t xml:space="preserve">modification </w:t>
      </w:r>
      <w:r w:rsidR="00F366B1" w:rsidRPr="00690EDB">
        <w:rPr>
          <w:rFonts w:asciiTheme="minorHAnsi" w:hAnsiTheme="minorHAnsi" w:cs="Arial"/>
          <w:color w:val="000000"/>
          <w:sz w:val="22"/>
          <w:szCs w:val="22"/>
        </w:rPr>
        <w:t xml:space="preserve">that includes </w:t>
      </w:r>
      <w:r w:rsidR="00F366B1">
        <w:rPr>
          <w:rFonts w:asciiTheme="minorHAnsi" w:hAnsiTheme="minorHAnsi"/>
          <w:sz w:val="22"/>
          <w:szCs w:val="22"/>
        </w:rPr>
        <w:t xml:space="preserve">a description of the </w:t>
      </w:r>
      <w:r w:rsidR="00F366B1" w:rsidRPr="00690EDB">
        <w:rPr>
          <w:rFonts w:asciiTheme="minorHAnsi" w:hAnsiTheme="minorHAnsi" w:cs="Arial"/>
          <w:color w:val="000000"/>
          <w:sz w:val="22"/>
          <w:szCs w:val="22"/>
        </w:rPr>
        <w:t>Government-furnished property</w:t>
      </w:r>
      <w:r w:rsidR="00F366B1">
        <w:rPr>
          <w:rFonts w:asciiTheme="minorHAnsi" w:hAnsiTheme="minorHAnsi" w:cs="Arial"/>
          <w:color w:val="000000"/>
          <w:sz w:val="22"/>
          <w:szCs w:val="22"/>
        </w:rPr>
        <w:t>.</w:t>
      </w:r>
      <w:r w:rsidR="00F366B1" w:rsidRPr="00142BAE">
        <w:rPr>
          <w:rFonts w:ascii="Calibri" w:hAnsi="Calibri" w:cs="Arial"/>
          <w:sz w:val="22"/>
          <w:szCs w:val="22"/>
        </w:rPr>
        <w:t xml:space="preserve"> </w:t>
      </w:r>
      <w:r w:rsidR="008662E2">
        <w:rPr>
          <w:rFonts w:ascii="Calibri" w:hAnsi="Calibri" w:cs="Arial"/>
          <w:sz w:val="22"/>
          <w:szCs w:val="22"/>
        </w:rPr>
        <w:t xml:space="preserve">– extract data from the appropriate system using a sampling program.  Most likely, your sample will include the entire lot based on transfer activity.  </w:t>
      </w:r>
      <w:r w:rsidR="008662E2">
        <w:rPr>
          <w:rFonts w:ascii="Calibri" w:hAnsi="Calibri" w:cs="Arial"/>
          <w:sz w:val="22"/>
          <w:szCs w:val="22"/>
        </w:rPr>
        <w:lastRenderedPageBreak/>
        <w:t>Do the records contain the appropriate mod</w:t>
      </w:r>
      <w:r w:rsidR="00B46380">
        <w:rPr>
          <w:rFonts w:ascii="Calibri" w:hAnsi="Calibri" w:cs="Arial"/>
          <w:sz w:val="22"/>
          <w:szCs w:val="22"/>
        </w:rPr>
        <w:t>ification</w:t>
      </w:r>
      <w:r w:rsidR="008662E2">
        <w:rPr>
          <w:rFonts w:ascii="Calibri" w:hAnsi="Calibri" w:cs="Arial"/>
          <w:sz w:val="22"/>
          <w:szCs w:val="22"/>
        </w:rPr>
        <w:t xml:space="preserve"> for the gaining contract?  If not, do you have correspondence requesting mod</w:t>
      </w:r>
      <w:r w:rsidR="00B46380">
        <w:rPr>
          <w:rFonts w:ascii="Calibri" w:hAnsi="Calibri" w:cs="Arial"/>
          <w:sz w:val="22"/>
          <w:szCs w:val="22"/>
        </w:rPr>
        <w:t>ification</w:t>
      </w:r>
      <w:r w:rsidR="008662E2">
        <w:rPr>
          <w:rFonts w:ascii="Calibri" w:hAnsi="Calibri" w:cs="Arial"/>
          <w:sz w:val="22"/>
          <w:szCs w:val="22"/>
        </w:rPr>
        <w:t xml:space="preserve"> be generated via your contract rep?</w:t>
      </w:r>
    </w:p>
    <w:p w:rsidR="008662E2" w:rsidRPr="00142BAE" w:rsidRDefault="008662E2" w:rsidP="008662E2">
      <w:pPr>
        <w:jc w:val="both"/>
        <w:rPr>
          <w:rFonts w:ascii="Calibri" w:hAnsi="Calibri" w:cs="Arial"/>
          <w:sz w:val="22"/>
          <w:szCs w:val="22"/>
        </w:rPr>
      </w:pPr>
      <w:r w:rsidRPr="00142BAE">
        <w:rPr>
          <w:rFonts w:ascii="Calibri" w:hAnsi="Calibri" w:cs="Arial"/>
          <w:sz w:val="22"/>
          <w:szCs w:val="22"/>
        </w:rPr>
        <w:t xml:space="preserve">The formula for measuring </w:t>
      </w:r>
      <w:r w:rsidRPr="000A795F">
        <w:rPr>
          <w:rFonts w:ascii="Calibri" w:hAnsi="Calibri" w:cs="Arial"/>
          <w:sz w:val="22"/>
          <w:szCs w:val="22"/>
        </w:rPr>
        <w:t>that “no cost”</w:t>
      </w:r>
      <w:r w:rsidRPr="00142BAE">
        <w:rPr>
          <w:rFonts w:ascii="Calibri" w:hAnsi="Calibri" w:cs="Arial"/>
          <w:sz w:val="22"/>
          <w:szCs w:val="22"/>
        </w:rPr>
        <w:t xml:space="preserve"> transfers are authorized via contract modification is:</w:t>
      </w:r>
    </w:p>
    <w:p w:rsidR="008662E2" w:rsidRPr="00142BAE" w:rsidRDefault="008662E2" w:rsidP="008662E2">
      <w:pPr>
        <w:tabs>
          <w:tab w:val="left" w:pos="1980"/>
        </w:tabs>
        <w:ind w:left="360"/>
        <w:jc w:val="both"/>
        <w:rPr>
          <w:rFonts w:ascii="Calibri" w:hAnsi="Calibri" w:cs="Arial"/>
          <w:sz w:val="22"/>
          <w:szCs w:val="22"/>
        </w:rPr>
      </w:pPr>
      <w:r w:rsidRPr="00142BAE">
        <w:rPr>
          <w:rFonts w:ascii="Calibri" w:hAnsi="Calibri" w:cs="Arial"/>
          <w:sz w:val="22"/>
          <w:szCs w:val="22"/>
        </w:rPr>
        <w:t xml:space="preserve">Numerator:  The number of executed </w:t>
      </w:r>
      <w:r w:rsidRPr="000A795F">
        <w:rPr>
          <w:rFonts w:ascii="Calibri" w:hAnsi="Calibri" w:cs="Arial"/>
          <w:sz w:val="22"/>
          <w:szCs w:val="22"/>
        </w:rPr>
        <w:t>“no cost”</w:t>
      </w:r>
      <w:r w:rsidRPr="00142BAE">
        <w:rPr>
          <w:rFonts w:ascii="Calibri" w:hAnsi="Calibri" w:cs="Arial"/>
          <w:sz w:val="22"/>
          <w:szCs w:val="22"/>
        </w:rPr>
        <w:t xml:space="preserve"> transfers of Government owned property with gaining contract modifications.</w:t>
      </w:r>
    </w:p>
    <w:p w:rsidR="008662E2" w:rsidRDefault="008662E2" w:rsidP="008662E2">
      <w:pPr>
        <w:tabs>
          <w:tab w:val="left" w:pos="1980"/>
        </w:tabs>
        <w:ind w:left="360"/>
        <w:jc w:val="both"/>
        <w:rPr>
          <w:rFonts w:ascii="Calibri" w:hAnsi="Calibri" w:cs="Arial"/>
          <w:sz w:val="22"/>
          <w:szCs w:val="22"/>
        </w:rPr>
      </w:pPr>
      <w:r w:rsidRPr="00142BAE">
        <w:rPr>
          <w:rFonts w:ascii="Calibri" w:hAnsi="Calibri" w:cs="Arial"/>
          <w:sz w:val="22"/>
          <w:szCs w:val="22"/>
        </w:rPr>
        <w:t>Denominator:  The number</w:t>
      </w:r>
      <w:r>
        <w:rPr>
          <w:rFonts w:ascii="Calibri" w:hAnsi="Calibri" w:cs="Arial"/>
          <w:sz w:val="22"/>
          <w:szCs w:val="22"/>
        </w:rPr>
        <w:t xml:space="preserve"> of</w:t>
      </w:r>
      <w:r w:rsidRPr="00142BAE">
        <w:rPr>
          <w:rFonts w:ascii="Calibri" w:hAnsi="Calibri" w:cs="Arial"/>
          <w:sz w:val="22"/>
          <w:szCs w:val="22"/>
        </w:rPr>
        <w:t xml:space="preserve"> </w:t>
      </w:r>
      <w:r w:rsidRPr="000A795F">
        <w:rPr>
          <w:rFonts w:ascii="Calibri" w:hAnsi="Calibri" w:cs="Arial"/>
          <w:sz w:val="22"/>
          <w:szCs w:val="22"/>
        </w:rPr>
        <w:t>executed “no cost</w:t>
      </w:r>
      <w:r w:rsidRPr="00142BAE">
        <w:rPr>
          <w:rFonts w:ascii="Calibri" w:hAnsi="Calibri" w:cs="Arial"/>
          <w:sz w:val="22"/>
          <w:szCs w:val="22"/>
        </w:rPr>
        <w:t>” transfers of Government owned property.</w:t>
      </w:r>
    </w:p>
    <w:p w:rsidR="008662E2" w:rsidRDefault="008662E2" w:rsidP="008662E2">
      <w:pPr>
        <w:tabs>
          <w:tab w:val="left" w:pos="1980"/>
        </w:tabs>
        <w:ind w:left="360"/>
        <w:jc w:val="both"/>
        <w:rPr>
          <w:rFonts w:ascii="Calibri" w:hAnsi="Calibri" w:cs="Arial"/>
          <w:sz w:val="22"/>
          <w:szCs w:val="22"/>
        </w:rPr>
      </w:pPr>
    </w:p>
    <w:p w:rsidR="008662E2" w:rsidRDefault="008662E2" w:rsidP="008662E2">
      <w:pPr>
        <w:tabs>
          <w:tab w:val="left" w:pos="539"/>
          <w:tab w:val="left" w:pos="1080"/>
        </w:tabs>
        <w:ind w:left="270" w:hanging="539"/>
        <w:rPr>
          <w:rFonts w:ascii="Calibri" w:hAnsi="Calibri" w:cs="Arial"/>
          <w:sz w:val="22"/>
          <w:szCs w:val="22"/>
        </w:rPr>
      </w:pPr>
    </w:p>
    <w:p w:rsidR="001B5152" w:rsidRPr="00142BAE" w:rsidRDefault="001B5152" w:rsidP="008662E2">
      <w:pPr>
        <w:tabs>
          <w:tab w:val="left" w:pos="539"/>
          <w:tab w:val="left" w:pos="1080"/>
        </w:tabs>
        <w:ind w:left="270" w:hanging="539"/>
        <w:rPr>
          <w:rFonts w:ascii="Calibri" w:hAnsi="Calibri" w:cs="Arial"/>
          <w:sz w:val="22"/>
          <w:szCs w:val="22"/>
        </w:rPr>
      </w:pPr>
    </w:p>
    <w:p w:rsidR="008662E2" w:rsidRPr="00142BAE" w:rsidRDefault="00F93E4D" w:rsidP="008662E2">
      <w:pPr>
        <w:jc w:val="both"/>
        <w:rPr>
          <w:rFonts w:ascii="Calibri" w:hAnsi="Calibri" w:cs="Arial"/>
          <w:sz w:val="22"/>
          <w:szCs w:val="22"/>
        </w:rPr>
      </w:pPr>
      <w:r w:rsidRPr="009534CE">
        <w:rPr>
          <w:rFonts w:ascii="Calibri" w:hAnsi="Calibri" w:cs="Arial"/>
          <w:b/>
          <w:color w:val="000000"/>
          <w:sz w:val="22"/>
          <w:szCs w:val="22"/>
          <w:u w:val="single"/>
        </w:rPr>
        <w:t xml:space="preserve">Metric </w:t>
      </w:r>
      <w:r w:rsidR="008662E2" w:rsidRPr="00F93E4D">
        <w:rPr>
          <w:rFonts w:ascii="Calibri" w:hAnsi="Calibri" w:cs="Arial"/>
          <w:b/>
          <w:sz w:val="22"/>
          <w:szCs w:val="22"/>
          <w:u w:val="single"/>
        </w:rPr>
        <w:t>01-03</w:t>
      </w:r>
      <w:r w:rsidR="008662E2">
        <w:rPr>
          <w:rFonts w:ascii="Calibri" w:hAnsi="Calibri" w:cs="Arial"/>
          <w:sz w:val="22"/>
          <w:szCs w:val="22"/>
        </w:rPr>
        <w:t xml:space="preserve">: </w:t>
      </w:r>
      <w:r w:rsidR="008662E2" w:rsidRPr="00142BAE">
        <w:rPr>
          <w:rFonts w:ascii="Calibri" w:hAnsi="Calibri" w:cs="Arial"/>
          <w:sz w:val="22"/>
          <w:szCs w:val="22"/>
        </w:rPr>
        <w:t>Require that all modifications of Special Tooling and Special Test Equipment are executed only after receiving authorization</w:t>
      </w:r>
      <w:r w:rsidR="008662E2">
        <w:rPr>
          <w:rFonts w:ascii="Calibri" w:hAnsi="Calibri" w:cs="Arial"/>
          <w:sz w:val="22"/>
          <w:szCs w:val="22"/>
        </w:rPr>
        <w:t xml:space="preserve"> – extract data from the appropriate system using a sampling program.  Again, most likely, your sample will include the entire lot based on modification activity.  Do the records contain authorization from appropriate sources for modification prior to the modification being performed?</w:t>
      </w:r>
    </w:p>
    <w:p w:rsidR="008662E2" w:rsidRPr="00142BAE" w:rsidRDefault="008662E2" w:rsidP="008662E2">
      <w:pPr>
        <w:jc w:val="both"/>
        <w:rPr>
          <w:rFonts w:ascii="Calibri" w:hAnsi="Calibri" w:cs="Arial"/>
          <w:sz w:val="22"/>
          <w:szCs w:val="22"/>
        </w:rPr>
      </w:pPr>
      <w:r w:rsidRPr="00142BAE">
        <w:rPr>
          <w:rFonts w:ascii="Calibri" w:hAnsi="Calibri" w:cs="Arial"/>
          <w:sz w:val="22"/>
          <w:szCs w:val="22"/>
        </w:rPr>
        <w:t>The formula for measuring that modifications of Special Tooling and Special Test Equipment are executed only after receiving authorization is:</w:t>
      </w:r>
    </w:p>
    <w:p w:rsidR="008662E2" w:rsidRPr="00142BAE" w:rsidRDefault="008662E2" w:rsidP="008662E2">
      <w:pPr>
        <w:tabs>
          <w:tab w:val="left" w:pos="1980"/>
        </w:tabs>
        <w:ind w:left="360"/>
        <w:jc w:val="both"/>
        <w:rPr>
          <w:rFonts w:ascii="Calibri" w:hAnsi="Calibri" w:cs="Arial"/>
          <w:sz w:val="22"/>
          <w:szCs w:val="22"/>
        </w:rPr>
      </w:pPr>
      <w:r w:rsidRPr="00142BAE">
        <w:rPr>
          <w:rFonts w:ascii="Calibri" w:hAnsi="Calibri" w:cs="Arial"/>
          <w:sz w:val="22"/>
          <w:szCs w:val="22"/>
        </w:rPr>
        <w:t>Numerator:  The number of modifications to ST and STE that were authorized by the Contracting Officer.</w:t>
      </w:r>
    </w:p>
    <w:p w:rsidR="008662E2" w:rsidRDefault="008662E2" w:rsidP="008662E2">
      <w:pPr>
        <w:tabs>
          <w:tab w:val="left" w:pos="1980"/>
        </w:tabs>
        <w:ind w:left="360"/>
        <w:jc w:val="both"/>
        <w:rPr>
          <w:rFonts w:ascii="Calibri" w:hAnsi="Calibri" w:cs="Arial"/>
          <w:sz w:val="22"/>
          <w:szCs w:val="22"/>
        </w:rPr>
      </w:pPr>
      <w:r w:rsidRPr="00142BAE">
        <w:rPr>
          <w:rFonts w:ascii="Calibri" w:hAnsi="Calibri" w:cs="Arial"/>
          <w:sz w:val="22"/>
          <w:szCs w:val="22"/>
        </w:rPr>
        <w:t>Denominator:  The total number of modifications to ST and STE.</w:t>
      </w:r>
    </w:p>
    <w:p w:rsidR="008662E2" w:rsidRDefault="008662E2" w:rsidP="008662E2">
      <w:pPr>
        <w:tabs>
          <w:tab w:val="left" w:pos="1980"/>
        </w:tabs>
        <w:ind w:left="360"/>
        <w:jc w:val="both"/>
        <w:rPr>
          <w:rFonts w:ascii="Calibri" w:hAnsi="Calibri" w:cs="Arial"/>
          <w:sz w:val="22"/>
          <w:szCs w:val="22"/>
        </w:rPr>
      </w:pPr>
    </w:p>
    <w:p w:rsidR="008662E2" w:rsidRDefault="008662E2" w:rsidP="008662E2">
      <w:pPr>
        <w:tabs>
          <w:tab w:val="left" w:pos="1980"/>
        </w:tabs>
        <w:jc w:val="both"/>
        <w:rPr>
          <w:rFonts w:ascii="Calibri" w:hAnsi="Calibri" w:cs="Arial"/>
          <w:sz w:val="22"/>
          <w:szCs w:val="22"/>
        </w:rPr>
      </w:pPr>
    </w:p>
    <w:p w:rsidR="0016765D" w:rsidRDefault="0016765D" w:rsidP="008662E2">
      <w:pPr>
        <w:tabs>
          <w:tab w:val="left" w:pos="1980"/>
        </w:tabs>
        <w:jc w:val="both"/>
        <w:rPr>
          <w:rFonts w:ascii="Calibri" w:hAnsi="Calibri" w:cs="Arial"/>
          <w:sz w:val="22"/>
          <w:szCs w:val="22"/>
        </w:rPr>
      </w:pPr>
    </w:p>
    <w:p w:rsidR="0016765D" w:rsidRDefault="0016765D" w:rsidP="008662E2">
      <w:pPr>
        <w:tabs>
          <w:tab w:val="left" w:pos="1980"/>
        </w:tabs>
        <w:jc w:val="both"/>
        <w:rPr>
          <w:rFonts w:ascii="Calibri" w:hAnsi="Calibri" w:cs="Arial"/>
          <w:sz w:val="22"/>
          <w:szCs w:val="22"/>
        </w:rPr>
      </w:pPr>
    </w:p>
    <w:p w:rsidR="0016765D" w:rsidRDefault="0016765D" w:rsidP="008662E2">
      <w:pPr>
        <w:tabs>
          <w:tab w:val="left" w:pos="1980"/>
        </w:tabs>
        <w:jc w:val="both"/>
        <w:rPr>
          <w:rFonts w:ascii="Calibri" w:hAnsi="Calibri" w:cs="Arial"/>
          <w:sz w:val="22"/>
          <w:szCs w:val="22"/>
        </w:rPr>
      </w:pPr>
    </w:p>
    <w:p w:rsidR="0016765D" w:rsidRDefault="0016765D" w:rsidP="008662E2">
      <w:pPr>
        <w:tabs>
          <w:tab w:val="left" w:pos="1980"/>
        </w:tabs>
        <w:jc w:val="both"/>
        <w:rPr>
          <w:rFonts w:ascii="Calibri" w:hAnsi="Calibri" w:cs="Arial"/>
          <w:sz w:val="22"/>
          <w:szCs w:val="22"/>
        </w:rPr>
      </w:pPr>
    </w:p>
    <w:p w:rsidR="0016765D" w:rsidRDefault="0016765D" w:rsidP="008662E2">
      <w:pPr>
        <w:tabs>
          <w:tab w:val="left" w:pos="1980"/>
        </w:tabs>
        <w:jc w:val="both"/>
        <w:rPr>
          <w:rFonts w:ascii="Calibri" w:hAnsi="Calibri" w:cs="Arial"/>
          <w:sz w:val="22"/>
          <w:szCs w:val="22"/>
        </w:rPr>
      </w:pPr>
    </w:p>
    <w:p w:rsidR="0016765D" w:rsidRDefault="0016765D" w:rsidP="008662E2">
      <w:pPr>
        <w:tabs>
          <w:tab w:val="left" w:pos="1980"/>
        </w:tabs>
        <w:jc w:val="both"/>
        <w:rPr>
          <w:rFonts w:ascii="Calibri" w:hAnsi="Calibri" w:cs="Arial"/>
          <w:sz w:val="22"/>
          <w:szCs w:val="22"/>
        </w:rPr>
      </w:pPr>
    </w:p>
    <w:p w:rsidR="0016765D" w:rsidRDefault="0016765D" w:rsidP="008662E2">
      <w:pPr>
        <w:tabs>
          <w:tab w:val="left" w:pos="1980"/>
        </w:tabs>
        <w:jc w:val="both"/>
        <w:rPr>
          <w:rFonts w:ascii="Calibri" w:hAnsi="Calibri" w:cs="Arial"/>
          <w:sz w:val="22"/>
          <w:szCs w:val="22"/>
        </w:rPr>
      </w:pPr>
    </w:p>
    <w:p w:rsidR="0016765D" w:rsidRDefault="0016765D" w:rsidP="008662E2">
      <w:pPr>
        <w:tabs>
          <w:tab w:val="left" w:pos="1980"/>
        </w:tabs>
        <w:jc w:val="both"/>
        <w:rPr>
          <w:rFonts w:ascii="Calibri" w:hAnsi="Calibri" w:cs="Arial"/>
          <w:sz w:val="22"/>
          <w:szCs w:val="22"/>
        </w:rPr>
      </w:pPr>
    </w:p>
    <w:p w:rsidR="0016765D" w:rsidRDefault="0016765D" w:rsidP="008662E2">
      <w:pPr>
        <w:tabs>
          <w:tab w:val="left" w:pos="1980"/>
        </w:tabs>
        <w:jc w:val="both"/>
        <w:rPr>
          <w:rFonts w:ascii="Calibri" w:hAnsi="Calibri" w:cs="Arial"/>
          <w:sz w:val="22"/>
          <w:szCs w:val="22"/>
        </w:rPr>
      </w:pPr>
    </w:p>
    <w:p w:rsidR="0016765D" w:rsidRDefault="0016765D" w:rsidP="008662E2">
      <w:pPr>
        <w:tabs>
          <w:tab w:val="left" w:pos="1980"/>
        </w:tabs>
        <w:jc w:val="both"/>
        <w:rPr>
          <w:rFonts w:ascii="Calibri" w:hAnsi="Calibri" w:cs="Arial"/>
          <w:sz w:val="22"/>
          <w:szCs w:val="22"/>
        </w:rPr>
      </w:pPr>
    </w:p>
    <w:p w:rsidR="0016765D" w:rsidRDefault="0016765D" w:rsidP="008662E2">
      <w:pPr>
        <w:tabs>
          <w:tab w:val="left" w:pos="1980"/>
        </w:tabs>
        <w:jc w:val="both"/>
        <w:rPr>
          <w:rFonts w:ascii="Calibri" w:hAnsi="Calibri" w:cs="Arial"/>
          <w:sz w:val="22"/>
          <w:szCs w:val="22"/>
        </w:rPr>
      </w:pPr>
    </w:p>
    <w:p w:rsidR="0016765D" w:rsidRDefault="0016765D" w:rsidP="008662E2">
      <w:pPr>
        <w:tabs>
          <w:tab w:val="left" w:pos="1980"/>
        </w:tabs>
        <w:jc w:val="both"/>
        <w:rPr>
          <w:rFonts w:ascii="Calibri" w:hAnsi="Calibri" w:cs="Arial"/>
          <w:sz w:val="22"/>
          <w:szCs w:val="22"/>
        </w:rPr>
      </w:pPr>
    </w:p>
    <w:p w:rsidR="0016765D" w:rsidRDefault="0016765D" w:rsidP="008662E2">
      <w:pPr>
        <w:tabs>
          <w:tab w:val="left" w:pos="1980"/>
        </w:tabs>
        <w:jc w:val="both"/>
        <w:rPr>
          <w:rFonts w:ascii="Calibri" w:hAnsi="Calibri" w:cs="Arial"/>
          <w:sz w:val="22"/>
          <w:szCs w:val="22"/>
        </w:rPr>
      </w:pPr>
    </w:p>
    <w:p w:rsidR="0016765D" w:rsidRDefault="0016765D" w:rsidP="008662E2">
      <w:pPr>
        <w:tabs>
          <w:tab w:val="left" w:pos="1980"/>
        </w:tabs>
        <w:jc w:val="both"/>
        <w:rPr>
          <w:rFonts w:ascii="Calibri" w:hAnsi="Calibri" w:cs="Arial"/>
          <w:sz w:val="22"/>
          <w:szCs w:val="22"/>
        </w:rPr>
      </w:pPr>
    </w:p>
    <w:p w:rsidR="0016765D" w:rsidRDefault="0016765D" w:rsidP="008662E2">
      <w:pPr>
        <w:tabs>
          <w:tab w:val="left" w:pos="1980"/>
        </w:tabs>
        <w:jc w:val="both"/>
        <w:rPr>
          <w:rFonts w:ascii="Calibri" w:hAnsi="Calibri" w:cs="Arial"/>
          <w:sz w:val="22"/>
          <w:szCs w:val="22"/>
        </w:rPr>
      </w:pPr>
    </w:p>
    <w:p w:rsidR="0016765D" w:rsidRDefault="0016765D" w:rsidP="008662E2">
      <w:pPr>
        <w:tabs>
          <w:tab w:val="left" w:pos="1980"/>
        </w:tabs>
        <w:jc w:val="both"/>
        <w:rPr>
          <w:rFonts w:ascii="Calibri" w:hAnsi="Calibri" w:cs="Arial"/>
          <w:sz w:val="22"/>
          <w:szCs w:val="22"/>
        </w:rPr>
      </w:pPr>
    </w:p>
    <w:p w:rsidR="0016765D" w:rsidRDefault="0016765D" w:rsidP="008662E2">
      <w:pPr>
        <w:tabs>
          <w:tab w:val="left" w:pos="1980"/>
        </w:tabs>
        <w:jc w:val="both"/>
        <w:rPr>
          <w:rFonts w:ascii="Calibri" w:hAnsi="Calibri" w:cs="Arial"/>
          <w:sz w:val="22"/>
          <w:szCs w:val="22"/>
        </w:rPr>
      </w:pPr>
    </w:p>
    <w:p w:rsidR="0016765D" w:rsidRDefault="0016765D" w:rsidP="008662E2">
      <w:pPr>
        <w:tabs>
          <w:tab w:val="left" w:pos="1980"/>
        </w:tabs>
        <w:jc w:val="both"/>
        <w:rPr>
          <w:rFonts w:ascii="Calibri" w:hAnsi="Calibri" w:cs="Arial"/>
          <w:sz w:val="22"/>
          <w:szCs w:val="22"/>
        </w:rPr>
      </w:pPr>
    </w:p>
    <w:p w:rsidR="0016765D" w:rsidRDefault="0016765D" w:rsidP="008662E2">
      <w:pPr>
        <w:tabs>
          <w:tab w:val="left" w:pos="1980"/>
        </w:tabs>
        <w:jc w:val="both"/>
        <w:rPr>
          <w:rFonts w:ascii="Calibri" w:hAnsi="Calibri" w:cs="Arial"/>
          <w:sz w:val="22"/>
          <w:szCs w:val="22"/>
        </w:rPr>
      </w:pPr>
    </w:p>
    <w:p w:rsidR="0016765D" w:rsidRDefault="0016765D" w:rsidP="008662E2">
      <w:pPr>
        <w:tabs>
          <w:tab w:val="left" w:pos="1980"/>
        </w:tabs>
        <w:jc w:val="both"/>
        <w:rPr>
          <w:rFonts w:ascii="Calibri" w:hAnsi="Calibri" w:cs="Arial"/>
          <w:sz w:val="22"/>
          <w:szCs w:val="22"/>
        </w:rPr>
      </w:pPr>
    </w:p>
    <w:p w:rsidR="0016765D" w:rsidRDefault="0016765D" w:rsidP="008662E2">
      <w:pPr>
        <w:tabs>
          <w:tab w:val="left" w:pos="1980"/>
        </w:tabs>
        <w:jc w:val="both"/>
        <w:rPr>
          <w:rFonts w:ascii="Calibri" w:hAnsi="Calibri" w:cs="Arial"/>
          <w:sz w:val="22"/>
          <w:szCs w:val="22"/>
        </w:rPr>
      </w:pPr>
    </w:p>
    <w:p w:rsidR="0016765D" w:rsidRDefault="0016765D" w:rsidP="008662E2">
      <w:pPr>
        <w:tabs>
          <w:tab w:val="left" w:pos="1980"/>
        </w:tabs>
        <w:jc w:val="both"/>
        <w:rPr>
          <w:rFonts w:ascii="Calibri" w:hAnsi="Calibri" w:cs="Arial"/>
          <w:sz w:val="22"/>
          <w:szCs w:val="22"/>
        </w:rPr>
      </w:pPr>
    </w:p>
    <w:p w:rsidR="0016765D" w:rsidRDefault="0016765D" w:rsidP="008662E2">
      <w:pPr>
        <w:tabs>
          <w:tab w:val="left" w:pos="1980"/>
        </w:tabs>
        <w:jc w:val="both"/>
        <w:rPr>
          <w:rFonts w:ascii="Calibri" w:hAnsi="Calibri" w:cs="Arial"/>
          <w:sz w:val="22"/>
          <w:szCs w:val="22"/>
        </w:rPr>
      </w:pPr>
    </w:p>
    <w:p w:rsidR="00577379" w:rsidRDefault="007C3CBA" w:rsidP="008662E2">
      <w:pPr>
        <w:tabs>
          <w:tab w:val="left" w:pos="1980"/>
        </w:tabs>
        <w:jc w:val="both"/>
        <w:rPr>
          <w:rFonts w:ascii="Calibri" w:hAnsi="Calibri" w:cs="Arial"/>
          <w:sz w:val="22"/>
          <w:szCs w:val="22"/>
        </w:rPr>
      </w:pPr>
      <w:r>
        <w:rPr>
          <w:rFonts w:ascii="Calibri" w:hAnsi="Calibri" w:cs="Arial"/>
          <w:sz w:val="22"/>
          <w:szCs w:val="22"/>
        </w:rPr>
        <w:br w:type="page"/>
      </w:r>
    </w:p>
    <w:tbl>
      <w:tblPr>
        <w:tblW w:w="9720"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20"/>
        <w:gridCol w:w="2700"/>
        <w:gridCol w:w="166"/>
        <w:gridCol w:w="914"/>
        <w:gridCol w:w="837"/>
        <w:gridCol w:w="243"/>
        <w:gridCol w:w="180"/>
        <w:gridCol w:w="3060"/>
      </w:tblGrid>
      <w:tr w:rsidR="00577379" w:rsidRPr="00AB7751" w:rsidTr="00481A44">
        <w:trPr>
          <w:trHeight w:val="601"/>
        </w:trPr>
        <w:tc>
          <w:tcPr>
            <w:tcW w:w="1620" w:type="dxa"/>
          </w:tcPr>
          <w:p w:rsidR="00577379" w:rsidRDefault="00577379" w:rsidP="00481A44">
            <w:pPr>
              <w:rPr>
                <w:rFonts w:ascii="Calibri" w:hAnsi="Calibri"/>
                <w:sz w:val="22"/>
                <w:szCs w:val="22"/>
              </w:rPr>
            </w:pPr>
            <w:r>
              <w:rPr>
                <w:rFonts w:ascii="Calibri" w:hAnsi="Calibri"/>
                <w:sz w:val="22"/>
                <w:szCs w:val="22"/>
              </w:rPr>
              <w:lastRenderedPageBreak/>
              <w:br w:type="page"/>
            </w:r>
          </w:p>
          <w:p w:rsidR="00577379" w:rsidRPr="008B3ADD" w:rsidRDefault="00577379" w:rsidP="00481A44">
            <w:pPr>
              <w:rPr>
                <w:rFonts w:ascii="Calibri" w:hAnsi="Calibri"/>
                <w:b/>
              </w:rPr>
            </w:pPr>
          </w:p>
        </w:tc>
        <w:tc>
          <w:tcPr>
            <w:tcW w:w="5040" w:type="dxa"/>
            <w:gridSpan w:val="6"/>
          </w:tcPr>
          <w:p w:rsidR="00577379" w:rsidRPr="008B3ADD" w:rsidRDefault="00577379" w:rsidP="00481A44">
            <w:pPr>
              <w:jc w:val="center"/>
              <w:rPr>
                <w:rFonts w:ascii="Calibri" w:hAnsi="Calibri"/>
                <w:b/>
              </w:rPr>
            </w:pPr>
            <w:r>
              <w:rPr>
                <w:rFonts w:ascii="Calibri" w:hAnsi="Calibri"/>
                <w:b/>
              </w:rPr>
              <w:t>Recei</w:t>
            </w:r>
            <w:r w:rsidR="00481A44">
              <w:rPr>
                <w:rFonts w:ascii="Calibri" w:hAnsi="Calibri"/>
                <w:b/>
              </w:rPr>
              <w:t>ving</w:t>
            </w:r>
            <w:r>
              <w:rPr>
                <w:rFonts w:ascii="Calibri" w:hAnsi="Calibri"/>
                <w:b/>
              </w:rPr>
              <w:t xml:space="preserve"> </w:t>
            </w:r>
            <w:r w:rsidRPr="008B3ADD">
              <w:rPr>
                <w:rFonts w:ascii="Calibri" w:hAnsi="Calibri"/>
                <w:b/>
              </w:rPr>
              <w:t>Metrics Definition Sheet</w:t>
            </w:r>
          </w:p>
          <w:p w:rsidR="00577379" w:rsidRPr="008B3ADD" w:rsidRDefault="00577379" w:rsidP="00481A44">
            <w:pPr>
              <w:rPr>
                <w:rFonts w:ascii="Calibri" w:hAnsi="Calibri"/>
                <w:b/>
              </w:rPr>
            </w:pPr>
          </w:p>
        </w:tc>
        <w:tc>
          <w:tcPr>
            <w:tcW w:w="3060" w:type="dxa"/>
          </w:tcPr>
          <w:p w:rsidR="00577379" w:rsidRPr="00AB7751" w:rsidRDefault="00577379" w:rsidP="00481A44">
            <w:pPr>
              <w:jc w:val="center"/>
              <w:rPr>
                <w:rFonts w:ascii="Calibri" w:hAnsi="Calibri"/>
                <w:b/>
              </w:rPr>
            </w:pPr>
            <w:r>
              <w:rPr>
                <w:rFonts w:ascii="Calibri" w:hAnsi="Calibri"/>
                <w:b/>
              </w:rPr>
              <w:t>Metric # 2</w:t>
            </w:r>
          </w:p>
        </w:tc>
      </w:tr>
      <w:tr w:rsidR="00577379" w:rsidRPr="0014691B" w:rsidTr="00481A44">
        <w:trPr>
          <w:trHeight w:val="674"/>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Process</w:t>
            </w:r>
          </w:p>
        </w:tc>
        <w:tc>
          <w:tcPr>
            <w:tcW w:w="3780" w:type="dxa"/>
            <w:gridSpan w:val="3"/>
            <w:vAlign w:val="center"/>
          </w:tcPr>
          <w:p w:rsidR="00577379" w:rsidRPr="0014691B" w:rsidRDefault="00577379" w:rsidP="00481A44">
            <w:pPr>
              <w:rPr>
                <w:rFonts w:ascii="Calibri" w:hAnsi="Calibri"/>
                <w:sz w:val="22"/>
                <w:szCs w:val="22"/>
              </w:rPr>
            </w:pPr>
            <w:r>
              <w:rPr>
                <w:rFonts w:ascii="Calibri" w:hAnsi="Calibri"/>
                <w:sz w:val="22"/>
                <w:szCs w:val="22"/>
              </w:rPr>
              <w:t>Receiving</w:t>
            </w:r>
          </w:p>
        </w:tc>
        <w:tc>
          <w:tcPr>
            <w:tcW w:w="1260" w:type="dxa"/>
            <w:gridSpan w:val="3"/>
            <w:vAlign w:val="center"/>
          </w:tcPr>
          <w:p w:rsidR="00577379" w:rsidRPr="0014691B" w:rsidRDefault="00577379" w:rsidP="00481A44">
            <w:pPr>
              <w:rPr>
                <w:rFonts w:ascii="Calibri" w:hAnsi="Calibri"/>
                <w:b/>
                <w:sz w:val="22"/>
                <w:szCs w:val="22"/>
              </w:rPr>
            </w:pPr>
            <w:r w:rsidRPr="0014691B">
              <w:rPr>
                <w:rFonts w:ascii="Calibri" w:hAnsi="Calibri"/>
                <w:b/>
                <w:sz w:val="22"/>
                <w:szCs w:val="22"/>
              </w:rPr>
              <w:t>Property Type</w:t>
            </w:r>
          </w:p>
        </w:tc>
        <w:tc>
          <w:tcPr>
            <w:tcW w:w="3060" w:type="dxa"/>
            <w:shd w:val="clear" w:color="auto" w:fill="auto"/>
            <w:vAlign w:val="center"/>
          </w:tcPr>
          <w:p w:rsidR="00577379" w:rsidRPr="0014691B" w:rsidRDefault="00577379" w:rsidP="00481A44">
            <w:pPr>
              <w:rPr>
                <w:rFonts w:ascii="Calibri" w:hAnsi="Calibri"/>
                <w:sz w:val="22"/>
                <w:szCs w:val="22"/>
              </w:rPr>
            </w:pPr>
            <w:r w:rsidRPr="0014691B">
              <w:rPr>
                <w:rFonts w:ascii="Calibri" w:hAnsi="Calibri"/>
                <w:sz w:val="22"/>
                <w:szCs w:val="22"/>
              </w:rPr>
              <w:t>Equipment, Material</w:t>
            </w:r>
          </w:p>
        </w:tc>
      </w:tr>
      <w:tr w:rsidR="00577379" w:rsidRPr="0014691B" w:rsidTr="00481A44">
        <w:trPr>
          <w:trHeight w:val="1177"/>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Metric</w:t>
            </w:r>
          </w:p>
        </w:tc>
        <w:tc>
          <w:tcPr>
            <w:tcW w:w="8100" w:type="dxa"/>
            <w:gridSpan w:val="7"/>
            <w:vAlign w:val="center"/>
          </w:tcPr>
          <w:p w:rsidR="00577379" w:rsidRDefault="00577379" w:rsidP="00481A44">
            <w:pPr>
              <w:rPr>
                <w:rFonts w:ascii="Calibri" w:hAnsi="Calibri"/>
              </w:rPr>
            </w:pPr>
            <w:r w:rsidRPr="00934ACD">
              <w:rPr>
                <w:rFonts w:ascii="Calibri" w:hAnsi="Calibri"/>
                <w:u w:val="single"/>
              </w:rPr>
              <w:t>02-0</w:t>
            </w:r>
            <w:r>
              <w:rPr>
                <w:rFonts w:ascii="Calibri" w:hAnsi="Calibri"/>
                <w:u w:val="single"/>
              </w:rPr>
              <w:t>1</w:t>
            </w:r>
            <w:r w:rsidRPr="00934ACD">
              <w:rPr>
                <w:rFonts w:ascii="Calibri" w:hAnsi="Calibri"/>
              </w:rPr>
              <w:t xml:space="preserve"> Receipt of items </w:t>
            </w:r>
            <w:r>
              <w:rPr>
                <w:rFonts w:ascii="Calibri" w:hAnsi="Calibri"/>
              </w:rPr>
              <w:t>are proper</w:t>
            </w:r>
            <w:r w:rsidRPr="00934ACD">
              <w:rPr>
                <w:rFonts w:ascii="Calibri" w:hAnsi="Calibri"/>
              </w:rPr>
              <w:t xml:space="preserve">ly identified </w:t>
            </w:r>
            <w:r>
              <w:rPr>
                <w:rFonts w:ascii="Calibri" w:hAnsi="Calibri"/>
              </w:rPr>
              <w:t>and documented</w:t>
            </w:r>
          </w:p>
          <w:p w:rsidR="00577379" w:rsidRDefault="00577379" w:rsidP="00481A44">
            <w:pPr>
              <w:rPr>
                <w:rFonts w:ascii="Calibri" w:hAnsi="Calibri"/>
              </w:rPr>
            </w:pPr>
            <w:r w:rsidRPr="00934ACD">
              <w:rPr>
                <w:rFonts w:ascii="Calibri" w:hAnsi="Calibri"/>
                <w:u w:val="single"/>
              </w:rPr>
              <w:t>02-0</w:t>
            </w:r>
            <w:r>
              <w:rPr>
                <w:rFonts w:ascii="Calibri" w:hAnsi="Calibri"/>
                <w:u w:val="single"/>
              </w:rPr>
              <w:t>2</w:t>
            </w:r>
            <w:r w:rsidRPr="00934ACD">
              <w:rPr>
                <w:rFonts w:ascii="Calibri" w:hAnsi="Calibri"/>
              </w:rPr>
              <w:t xml:space="preserve"> Items reviewed for timeliness of receipt</w:t>
            </w:r>
          </w:p>
          <w:p w:rsidR="00577379" w:rsidRDefault="00577379" w:rsidP="00481A44">
            <w:pPr>
              <w:rPr>
                <w:rFonts w:ascii="Calibri" w:hAnsi="Calibri"/>
              </w:rPr>
            </w:pPr>
            <w:r w:rsidRPr="00C2148A">
              <w:rPr>
                <w:rFonts w:ascii="Calibri" w:hAnsi="Calibri"/>
                <w:u w:val="single"/>
              </w:rPr>
              <w:t>02-0</w:t>
            </w:r>
            <w:r>
              <w:rPr>
                <w:rFonts w:ascii="Calibri" w:hAnsi="Calibri"/>
                <w:u w:val="single"/>
              </w:rPr>
              <w:t>3</w:t>
            </w:r>
            <w:r>
              <w:rPr>
                <w:rFonts w:ascii="Calibri" w:hAnsi="Calibri"/>
              </w:rPr>
              <w:t xml:space="preserve"> Items identified as government owned</w:t>
            </w:r>
          </w:p>
          <w:p w:rsidR="00577379" w:rsidRPr="0014691B" w:rsidRDefault="00577379" w:rsidP="00481A44">
            <w:pPr>
              <w:pStyle w:val="Default"/>
              <w:rPr>
                <w:sz w:val="22"/>
                <w:szCs w:val="22"/>
              </w:rPr>
            </w:pPr>
            <w:r w:rsidRPr="00E97CDF">
              <w:rPr>
                <w:rFonts w:ascii="Calibri" w:hAnsi="Calibri"/>
                <w:u w:val="single"/>
              </w:rPr>
              <w:t>02-04</w:t>
            </w:r>
            <w:r>
              <w:rPr>
                <w:rFonts w:ascii="Calibri" w:hAnsi="Calibri"/>
              </w:rPr>
              <w:t xml:space="preserve"> Timely reporting of receipt discrepancies</w:t>
            </w:r>
            <w:r w:rsidRPr="0014691B">
              <w:rPr>
                <w:sz w:val="22"/>
                <w:szCs w:val="22"/>
              </w:rPr>
              <w:t xml:space="preserve"> </w:t>
            </w:r>
          </w:p>
        </w:tc>
      </w:tr>
      <w:tr w:rsidR="00577379" w:rsidRPr="0014691B" w:rsidTr="00481A44">
        <w:trPr>
          <w:trHeight w:val="700"/>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Purpose</w:t>
            </w:r>
          </w:p>
        </w:tc>
        <w:tc>
          <w:tcPr>
            <w:tcW w:w="8100" w:type="dxa"/>
            <w:gridSpan w:val="7"/>
            <w:vAlign w:val="center"/>
          </w:tcPr>
          <w:p w:rsidR="00577379" w:rsidRPr="0014691B" w:rsidRDefault="00577379" w:rsidP="00481A44">
            <w:pPr>
              <w:rPr>
                <w:rFonts w:ascii="Calibri" w:hAnsi="Calibri"/>
                <w:sz w:val="22"/>
                <w:szCs w:val="22"/>
              </w:rPr>
            </w:pPr>
            <w:r w:rsidRPr="00934ACD">
              <w:rPr>
                <w:rFonts w:ascii="Calibri" w:hAnsi="Calibri"/>
              </w:rPr>
              <w:t>Insure the timely and accurate receiving and identification of property</w:t>
            </w:r>
            <w:r>
              <w:rPr>
                <w:rFonts w:ascii="Calibri" w:hAnsi="Calibri"/>
              </w:rPr>
              <w:t>, and reporting of discrepancies.</w:t>
            </w:r>
          </w:p>
        </w:tc>
      </w:tr>
      <w:tr w:rsidR="00577379" w:rsidRPr="0014691B" w:rsidTr="00481A44">
        <w:trPr>
          <w:trHeight w:val="1618"/>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 xml:space="preserve">Data Source </w:t>
            </w:r>
          </w:p>
        </w:tc>
        <w:tc>
          <w:tcPr>
            <w:tcW w:w="8100" w:type="dxa"/>
            <w:gridSpan w:val="7"/>
            <w:vAlign w:val="center"/>
          </w:tcPr>
          <w:p w:rsidR="00577379" w:rsidRPr="00FB2EF9" w:rsidRDefault="00577379" w:rsidP="00481A44">
            <w:pPr>
              <w:rPr>
                <w:rFonts w:ascii="Calibri" w:hAnsi="Calibri"/>
              </w:rPr>
            </w:pPr>
            <w:r w:rsidRPr="00FB2EF9">
              <w:rPr>
                <w:rFonts w:ascii="Calibri" w:hAnsi="Calibri"/>
              </w:rPr>
              <w:t>Goods Receipt</w:t>
            </w:r>
          </w:p>
          <w:p w:rsidR="00577379" w:rsidRPr="00934ACD" w:rsidRDefault="00577379" w:rsidP="00481A44">
            <w:pPr>
              <w:rPr>
                <w:rFonts w:ascii="Calibri" w:hAnsi="Calibri"/>
              </w:rPr>
            </w:pPr>
            <w:r w:rsidRPr="00934ACD">
              <w:rPr>
                <w:rFonts w:ascii="Calibri" w:hAnsi="Calibri"/>
              </w:rPr>
              <w:t>DD 1149 “Requisition And Invoice/Shipping Document”</w:t>
            </w:r>
          </w:p>
          <w:p w:rsidR="00577379" w:rsidRPr="00934ACD" w:rsidRDefault="00577379" w:rsidP="00481A44">
            <w:pPr>
              <w:rPr>
                <w:rFonts w:ascii="Calibri" w:hAnsi="Calibri"/>
              </w:rPr>
            </w:pPr>
            <w:r w:rsidRPr="00934ACD">
              <w:rPr>
                <w:rFonts w:ascii="Calibri" w:hAnsi="Calibri"/>
              </w:rPr>
              <w:t>DD 1348-1 “Single Line Item Requisition”</w:t>
            </w:r>
          </w:p>
          <w:p w:rsidR="00577379" w:rsidRDefault="00577379" w:rsidP="00481A44">
            <w:pPr>
              <w:rPr>
                <w:rFonts w:ascii="Calibri" w:hAnsi="Calibri"/>
              </w:rPr>
            </w:pPr>
            <w:r w:rsidRPr="00934ACD">
              <w:rPr>
                <w:rFonts w:ascii="Calibri" w:hAnsi="Calibri"/>
              </w:rPr>
              <w:t>DD 250 “Material Inspection And Receiving Report”</w:t>
            </w:r>
          </w:p>
          <w:p w:rsidR="00577379" w:rsidRPr="004C57D6" w:rsidRDefault="00577379" w:rsidP="00481A44">
            <w:pPr>
              <w:rPr>
                <w:rFonts w:ascii="Calibri" w:hAnsi="Calibri"/>
              </w:rPr>
            </w:pPr>
            <w:r w:rsidRPr="004C57D6">
              <w:rPr>
                <w:rFonts w:ascii="Calibri" w:hAnsi="Calibri"/>
              </w:rPr>
              <w:t>Receipt Documents</w:t>
            </w:r>
          </w:p>
          <w:p w:rsidR="00577379" w:rsidRPr="0014691B" w:rsidRDefault="00577379" w:rsidP="00481A44">
            <w:pPr>
              <w:rPr>
                <w:rFonts w:ascii="Calibri" w:hAnsi="Calibri"/>
                <w:sz w:val="22"/>
                <w:szCs w:val="22"/>
              </w:rPr>
            </w:pPr>
            <w:r w:rsidRPr="00934ACD">
              <w:rPr>
                <w:rFonts w:ascii="Calibri" w:hAnsi="Calibri"/>
              </w:rPr>
              <w:t>Property</w:t>
            </w:r>
            <w:r>
              <w:rPr>
                <w:rFonts w:ascii="Calibri" w:hAnsi="Calibri"/>
              </w:rPr>
              <w:t xml:space="preserve"> </w:t>
            </w:r>
            <w:r w:rsidRPr="00FB2EF9">
              <w:rPr>
                <w:rFonts w:ascii="Calibri" w:hAnsi="Calibri"/>
              </w:rPr>
              <w:t>Management</w:t>
            </w:r>
            <w:r w:rsidRPr="00934ACD">
              <w:rPr>
                <w:rFonts w:ascii="Calibri" w:hAnsi="Calibri"/>
              </w:rPr>
              <w:t xml:space="preserve"> Business System</w:t>
            </w:r>
            <w:r w:rsidRPr="00FB2EF9">
              <w:rPr>
                <w:rFonts w:ascii="Calibri" w:hAnsi="Calibri"/>
              </w:rPr>
              <w:t>(s)</w:t>
            </w:r>
            <w:r w:rsidRPr="00934ACD">
              <w:rPr>
                <w:rFonts w:ascii="Calibri" w:hAnsi="Calibri"/>
              </w:rPr>
              <w:t xml:space="preserve">  </w:t>
            </w:r>
          </w:p>
        </w:tc>
      </w:tr>
      <w:tr w:rsidR="00577379" w:rsidRPr="0014691B" w:rsidTr="00481A44">
        <w:trPr>
          <w:trHeight w:val="2077"/>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Formula</w:t>
            </w:r>
          </w:p>
        </w:tc>
        <w:tc>
          <w:tcPr>
            <w:tcW w:w="8100" w:type="dxa"/>
            <w:gridSpan w:val="7"/>
            <w:vAlign w:val="center"/>
          </w:tcPr>
          <w:p w:rsidR="00577379" w:rsidRDefault="00577379" w:rsidP="00481A44">
            <w:pPr>
              <w:rPr>
                <w:rFonts w:ascii="Calibri" w:hAnsi="Calibri"/>
              </w:rPr>
            </w:pPr>
            <w:r w:rsidRPr="00934ACD">
              <w:rPr>
                <w:rFonts w:ascii="Calibri" w:hAnsi="Calibri"/>
                <w:u w:val="single"/>
              </w:rPr>
              <w:t>02-0</w:t>
            </w:r>
            <w:r>
              <w:rPr>
                <w:rFonts w:ascii="Calibri" w:hAnsi="Calibri"/>
                <w:u w:val="single"/>
              </w:rPr>
              <w:t>1</w:t>
            </w:r>
            <w:r w:rsidRPr="00934ACD">
              <w:rPr>
                <w:rFonts w:ascii="Calibri" w:hAnsi="Calibri"/>
              </w:rPr>
              <w:t xml:space="preserve"> </w:t>
            </w:r>
            <w:r>
              <w:rPr>
                <w:rFonts w:ascii="Calibri" w:hAnsi="Calibri"/>
              </w:rPr>
              <w:t xml:space="preserve">Total quantity of items received properly (correct p/n, </w:t>
            </w:r>
            <w:proofErr w:type="spellStart"/>
            <w:r>
              <w:rPr>
                <w:rFonts w:ascii="Calibri" w:hAnsi="Calibri"/>
              </w:rPr>
              <w:t>qty</w:t>
            </w:r>
            <w:proofErr w:type="spellEnd"/>
            <w:r>
              <w:rPr>
                <w:rFonts w:ascii="Calibri" w:hAnsi="Calibri"/>
              </w:rPr>
              <w:t>, s/n) divided by the total number of items in the sample</w:t>
            </w:r>
            <w:r w:rsidRPr="00934ACD">
              <w:rPr>
                <w:rFonts w:ascii="Calibri" w:hAnsi="Calibri"/>
              </w:rPr>
              <w:t xml:space="preserve"> </w:t>
            </w:r>
          </w:p>
          <w:p w:rsidR="00577379" w:rsidRDefault="00577379" w:rsidP="00481A44">
            <w:pPr>
              <w:rPr>
                <w:rFonts w:ascii="Calibri" w:hAnsi="Calibri"/>
              </w:rPr>
            </w:pPr>
            <w:r w:rsidRPr="00934ACD">
              <w:rPr>
                <w:rFonts w:ascii="Calibri" w:hAnsi="Calibri"/>
                <w:u w:val="single"/>
              </w:rPr>
              <w:t>02-0</w:t>
            </w:r>
            <w:r>
              <w:rPr>
                <w:rFonts w:ascii="Calibri" w:hAnsi="Calibri"/>
                <w:u w:val="single"/>
              </w:rPr>
              <w:t>2</w:t>
            </w:r>
            <w:r w:rsidRPr="00934ACD">
              <w:rPr>
                <w:rFonts w:ascii="Calibri" w:hAnsi="Calibri"/>
              </w:rPr>
              <w:t xml:space="preserve"> Total quantity of items received within the defined criteria</w:t>
            </w:r>
            <w:r>
              <w:rPr>
                <w:rFonts w:ascii="Calibri" w:hAnsi="Calibri"/>
              </w:rPr>
              <w:t xml:space="preserve"> (</w:t>
            </w:r>
            <w:r w:rsidRPr="00FB2EF9">
              <w:rPr>
                <w:rFonts w:ascii="Calibri" w:hAnsi="Calibri"/>
              </w:rPr>
              <w:t>5</w:t>
            </w:r>
            <w:r>
              <w:rPr>
                <w:rFonts w:ascii="Calibri" w:hAnsi="Calibri"/>
              </w:rPr>
              <w:t xml:space="preserve"> days)</w:t>
            </w:r>
            <w:r w:rsidRPr="00934ACD">
              <w:rPr>
                <w:rFonts w:ascii="Calibri" w:hAnsi="Calibri"/>
              </w:rPr>
              <w:t xml:space="preserve"> divided by the total number of receipts in the sample.</w:t>
            </w:r>
          </w:p>
          <w:p w:rsidR="00577379" w:rsidRDefault="00577379" w:rsidP="00481A44">
            <w:pPr>
              <w:rPr>
                <w:rFonts w:ascii="Calibri" w:hAnsi="Calibri"/>
              </w:rPr>
            </w:pPr>
            <w:r w:rsidRPr="00C2148A">
              <w:rPr>
                <w:rFonts w:ascii="Calibri" w:hAnsi="Calibri"/>
                <w:u w:val="single"/>
              </w:rPr>
              <w:t>02-0</w:t>
            </w:r>
            <w:r>
              <w:rPr>
                <w:rFonts w:ascii="Calibri" w:hAnsi="Calibri"/>
                <w:u w:val="single"/>
              </w:rPr>
              <w:t>3</w:t>
            </w:r>
            <w:r>
              <w:rPr>
                <w:rFonts w:ascii="Calibri" w:hAnsi="Calibri"/>
              </w:rPr>
              <w:t xml:space="preserve"> Total quantity of items identified properly divided by total of items reviewed</w:t>
            </w:r>
          </w:p>
          <w:p w:rsidR="00577379" w:rsidRPr="0014691B" w:rsidRDefault="00577379" w:rsidP="00481A44">
            <w:pPr>
              <w:rPr>
                <w:rFonts w:ascii="Calibri" w:hAnsi="Calibri"/>
                <w:sz w:val="22"/>
                <w:szCs w:val="22"/>
              </w:rPr>
            </w:pPr>
            <w:r>
              <w:rPr>
                <w:rFonts w:ascii="Calibri" w:hAnsi="Calibri"/>
                <w:u w:val="single"/>
              </w:rPr>
              <w:t>02-04</w:t>
            </w:r>
            <w:r>
              <w:rPr>
                <w:rFonts w:ascii="Calibri" w:hAnsi="Calibri"/>
              </w:rPr>
              <w:t xml:space="preserve"> Total quantity of discrepant items reported on time divided by the total number of discrepant items in the reporting period</w:t>
            </w:r>
            <w:r w:rsidRPr="0014691B">
              <w:rPr>
                <w:rFonts w:ascii="Calibri" w:hAnsi="Calibri"/>
                <w:sz w:val="22"/>
                <w:szCs w:val="22"/>
              </w:rPr>
              <w:t xml:space="preserve"> </w:t>
            </w:r>
          </w:p>
        </w:tc>
      </w:tr>
      <w:tr w:rsidR="00577379" w:rsidRPr="0014691B" w:rsidTr="00481A44">
        <w:trPr>
          <w:trHeight w:val="288"/>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Methodology</w:t>
            </w:r>
          </w:p>
        </w:tc>
        <w:tc>
          <w:tcPr>
            <w:tcW w:w="8100" w:type="dxa"/>
            <w:gridSpan w:val="7"/>
            <w:vAlign w:val="center"/>
          </w:tcPr>
          <w:p w:rsidR="00577379" w:rsidRPr="0014691B" w:rsidRDefault="00577379" w:rsidP="00481A44">
            <w:pPr>
              <w:rPr>
                <w:rFonts w:ascii="Calibri" w:hAnsi="Calibri"/>
                <w:sz w:val="22"/>
                <w:szCs w:val="22"/>
              </w:rPr>
            </w:pPr>
            <w:r w:rsidRPr="00934ACD">
              <w:rPr>
                <w:rFonts w:ascii="Calibri" w:hAnsi="Calibri"/>
              </w:rPr>
              <w:t>Physical (form to record) sampling of property</w:t>
            </w:r>
            <w:r w:rsidRPr="0014691B">
              <w:rPr>
                <w:rFonts w:ascii="Calibri" w:hAnsi="Calibri"/>
                <w:sz w:val="22"/>
                <w:szCs w:val="22"/>
              </w:rPr>
              <w:t xml:space="preserve"> </w:t>
            </w:r>
          </w:p>
        </w:tc>
      </w:tr>
      <w:tr w:rsidR="00577379" w:rsidRPr="0014691B" w:rsidTr="00481A44">
        <w:trPr>
          <w:trHeight w:val="530"/>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Frequency</w:t>
            </w:r>
          </w:p>
        </w:tc>
        <w:tc>
          <w:tcPr>
            <w:tcW w:w="8100" w:type="dxa"/>
            <w:gridSpan w:val="7"/>
            <w:vAlign w:val="center"/>
          </w:tcPr>
          <w:p w:rsidR="00577379" w:rsidRPr="0014691B" w:rsidRDefault="00577379" w:rsidP="00481A44">
            <w:pPr>
              <w:rPr>
                <w:rFonts w:ascii="Calibri" w:hAnsi="Calibri"/>
                <w:sz w:val="22"/>
                <w:szCs w:val="22"/>
              </w:rPr>
            </w:pPr>
            <w:r>
              <w:rPr>
                <w:rFonts w:ascii="Calibri" w:hAnsi="Calibri"/>
                <w:sz w:val="22"/>
                <w:szCs w:val="22"/>
              </w:rPr>
              <w:t>Annual or as conditions warrant</w:t>
            </w:r>
          </w:p>
        </w:tc>
      </w:tr>
      <w:tr w:rsidR="00577379" w:rsidRPr="0014691B" w:rsidTr="00481A44">
        <w:trPr>
          <w:trHeight w:val="341"/>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Goal/Range</w:t>
            </w:r>
          </w:p>
        </w:tc>
        <w:tc>
          <w:tcPr>
            <w:tcW w:w="8100" w:type="dxa"/>
            <w:gridSpan w:val="7"/>
            <w:vAlign w:val="center"/>
          </w:tcPr>
          <w:p w:rsidR="00577379" w:rsidRDefault="00577379" w:rsidP="00481A44">
            <w:pPr>
              <w:rPr>
                <w:rFonts w:ascii="Calibri" w:hAnsi="Calibri"/>
              </w:rPr>
            </w:pPr>
            <w:r>
              <w:rPr>
                <w:rFonts w:ascii="Calibri" w:hAnsi="Calibri"/>
              </w:rPr>
              <w:t xml:space="preserve">02-01:  </w:t>
            </w:r>
            <w:r w:rsidRPr="00934ACD">
              <w:rPr>
                <w:rFonts w:ascii="Calibri" w:hAnsi="Calibri"/>
              </w:rPr>
              <w:t xml:space="preserve">98% </w:t>
            </w:r>
            <w:bookmarkStart w:id="1" w:name="OLE_LINK1"/>
            <w:r w:rsidRPr="00934ACD">
              <w:rPr>
                <w:rFonts w:ascii="Calibri" w:hAnsi="Calibri"/>
              </w:rPr>
              <w:t>accuracy</w:t>
            </w:r>
            <w:bookmarkEnd w:id="1"/>
          </w:p>
          <w:p w:rsidR="00577379" w:rsidRDefault="00577379" w:rsidP="00481A44">
            <w:pPr>
              <w:rPr>
                <w:rFonts w:ascii="Calibri" w:hAnsi="Calibri"/>
              </w:rPr>
            </w:pPr>
            <w:r>
              <w:rPr>
                <w:rFonts w:ascii="Calibri" w:hAnsi="Calibri"/>
              </w:rPr>
              <w:t xml:space="preserve">02-02:  90% </w:t>
            </w:r>
            <w:r w:rsidRPr="00934ACD">
              <w:rPr>
                <w:rFonts w:ascii="Calibri" w:hAnsi="Calibri"/>
              </w:rPr>
              <w:t>accuracy</w:t>
            </w:r>
          </w:p>
          <w:p w:rsidR="00577379" w:rsidRDefault="00577379" w:rsidP="00481A44">
            <w:pPr>
              <w:rPr>
                <w:rFonts w:ascii="Calibri" w:hAnsi="Calibri"/>
              </w:rPr>
            </w:pPr>
            <w:r>
              <w:rPr>
                <w:rFonts w:ascii="Calibri" w:hAnsi="Calibri"/>
              </w:rPr>
              <w:t xml:space="preserve">02-03:  98% </w:t>
            </w:r>
            <w:r w:rsidRPr="00934ACD">
              <w:rPr>
                <w:rFonts w:ascii="Calibri" w:hAnsi="Calibri"/>
              </w:rPr>
              <w:t>accuracy</w:t>
            </w:r>
            <w:r>
              <w:rPr>
                <w:rFonts w:ascii="Calibri" w:hAnsi="Calibri"/>
              </w:rPr>
              <w:t xml:space="preserve"> </w:t>
            </w:r>
          </w:p>
          <w:p w:rsidR="00577379" w:rsidRPr="0014691B" w:rsidRDefault="00577379" w:rsidP="00481A44">
            <w:pPr>
              <w:rPr>
                <w:rFonts w:ascii="Calibri" w:hAnsi="Calibri"/>
                <w:sz w:val="22"/>
                <w:szCs w:val="22"/>
              </w:rPr>
            </w:pPr>
            <w:r>
              <w:rPr>
                <w:rFonts w:ascii="Calibri" w:hAnsi="Calibri"/>
              </w:rPr>
              <w:t xml:space="preserve">02-04:  95% </w:t>
            </w:r>
            <w:r w:rsidRPr="00934ACD">
              <w:rPr>
                <w:rFonts w:ascii="Calibri" w:hAnsi="Calibri"/>
              </w:rPr>
              <w:t>accuracy</w:t>
            </w:r>
          </w:p>
        </w:tc>
      </w:tr>
      <w:tr w:rsidR="00577379" w:rsidRPr="0014691B" w:rsidTr="00481A44">
        <w:trPr>
          <w:trHeight w:val="413"/>
        </w:trPr>
        <w:tc>
          <w:tcPr>
            <w:tcW w:w="1620" w:type="dxa"/>
            <w:vMerge w:val="restart"/>
            <w:vAlign w:val="center"/>
          </w:tcPr>
          <w:p w:rsidR="00577379" w:rsidRPr="0014691B" w:rsidRDefault="00577379" w:rsidP="00481A44">
            <w:pPr>
              <w:rPr>
                <w:rFonts w:ascii="Calibri" w:hAnsi="Calibri"/>
                <w:b/>
                <w:sz w:val="22"/>
                <w:szCs w:val="22"/>
              </w:rPr>
            </w:pPr>
            <w:r w:rsidRPr="0014691B">
              <w:rPr>
                <w:rFonts w:ascii="Calibri" w:hAnsi="Calibri"/>
                <w:b/>
                <w:sz w:val="22"/>
                <w:szCs w:val="22"/>
              </w:rPr>
              <w:t>Reference</w:t>
            </w:r>
          </w:p>
        </w:tc>
        <w:tc>
          <w:tcPr>
            <w:tcW w:w="2700" w:type="dxa"/>
            <w:vAlign w:val="center"/>
          </w:tcPr>
          <w:p w:rsidR="00577379" w:rsidRPr="0014691B" w:rsidRDefault="00577379" w:rsidP="00481A44">
            <w:pPr>
              <w:rPr>
                <w:rFonts w:ascii="Calibri" w:hAnsi="Calibri"/>
                <w:b/>
                <w:i/>
                <w:sz w:val="22"/>
                <w:szCs w:val="22"/>
              </w:rPr>
            </w:pPr>
            <w:r w:rsidRPr="0014691B">
              <w:rPr>
                <w:rFonts w:ascii="Calibri" w:hAnsi="Calibri"/>
                <w:b/>
                <w:i/>
                <w:sz w:val="22"/>
                <w:szCs w:val="22"/>
              </w:rPr>
              <w:t>FAR:</w:t>
            </w:r>
          </w:p>
        </w:tc>
        <w:tc>
          <w:tcPr>
            <w:tcW w:w="2160" w:type="dxa"/>
            <w:gridSpan w:val="4"/>
            <w:vAlign w:val="center"/>
          </w:tcPr>
          <w:p w:rsidR="00577379" w:rsidRPr="0014691B" w:rsidRDefault="00577379" w:rsidP="00481A44">
            <w:pPr>
              <w:rPr>
                <w:rFonts w:ascii="Calibri" w:hAnsi="Calibri"/>
                <w:b/>
                <w:i/>
                <w:sz w:val="22"/>
                <w:szCs w:val="22"/>
              </w:rPr>
            </w:pPr>
            <w:r>
              <w:rPr>
                <w:rFonts w:ascii="Calibri" w:hAnsi="Calibri"/>
                <w:b/>
                <w:i/>
                <w:sz w:val="22"/>
                <w:szCs w:val="22"/>
              </w:rPr>
              <w:t>ASTM</w:t>
            </w:r>
            <w:r w:rsidRPr="0014691B">
              <w:rPr>
                <w:rFonts w:ascii="Calibri" w:hAnsi="Calibri"/>
                <w:b/>
                <w:i/>
                <w:sz w:val="22"/>
                <w:szCs w:val="22"/>
              </w:rPr>
              <w:t>:</w:t>
            </w:r>
          </w:p>
        </w:tc>
        <w:tc>
          <w:tcPr>
            <w:tcW w:w="3240" w:type="dxa"/>
            <w:gridSpan w:val="2"/>
            <w:vAlign w:val="center"/>
          </w:tcPr>
          <w:p w:rsidR="00577379" w:rsidRPr="0014691B" w:rsidRDefault="00577379" w:rsidP="00481A44">
            <w:pPr>
              <w:rPr>
                <w:rFonts w:ascii="Calibri" w:hAnsi="Calibri"/>
                <w:b/>
                <w:i/>
                <w:sz w:val="22"/>
                <w:szCs w:val="22"/>
              </w:rPr>
            </w:pPr>
            <w:r w:rsidRPr="0014691B">
              <w:rPr>
                <w:rFonts w:ascii="Calibri" w:hAnsi="Calibri"/>
                <w:b/>
                <w:i/>
                <w:sz w:val="22"/>
                <w:szCs w:val="22"/>
              </w:rPr>
              <w:t xml:space="preserve"> PROCEDURE:</w:t>
            </w:r>
          </w:p>
        </w:tc>
      </w:tr>
      <w:tr w:rsidR="00577379" w:rsidRPr="00AB7751" w:rsidTr="00481A44">
        <w:trPr>
          <w:trHeight w:val="750"/>
        </w:trPr>
        <w:tc>
          <w:tcPr>
            <w:tcW w:w="1620" w:type="dxa"/>
            <w:vMerge/>
            <w:vAlign w:val="center"/>
          </w:tcPr>
          <w:p w:rsidR="00577379" w:rsidRPr="0014691B" w:rsidRDefault="00577379" w:rsidP="00481A44">
            <w:pPr>
              <w:rPr>
                <w:rFonts w:ascii="Calibri" w:hAnsi="Calibri"/>
                <w:b/>
                <w:sz w:val="22"/>
                <w:szCs w:val="22"/>
              </w:rPr>
            </w:pPr>
          </w:p>
        </w:tc>
        <w:tc>
          <w:tcPr>
            <w:tcW w:w="2700" w:type="dxa"/>
          </w:tcPr>
          <w:p w:rsidR="00577379" w:rsidRPr="0014691B" w:rsidRDefault="00577379" w:rsidP="00481A44">
            <w:pPr>
              <w:rPr>
                <w:rFonts w:ascii="Calibri" w:hAnsi="Calibri"/>
                <w:i/>
                <w:sz w:val="22"/>
                <w:szCs w:val="22"/>
              </w:rPr>
            </w:pPr>
            <w:r w:rsidRPr="0014691B">
              <w:rPr>
                <w:rFonts w:ascii="Calibri" w:hAnsi="Calibri"/>
                <w:i/>
                <w:sz w:val="22"/>
                <w:szCs w:val="22"/>
              </w:rPr>
              <w:t>52.245-1 (f</w:t>
            </w:r>
            <w:r>
              <w:rPr>
                <w:rFonts w:ascii="Calibri" w:hAnsi="Calibri"/>
                <w:i/>
                <w:sz w:val="22"/>
                <w:szCs w:val="22"/>
              </w:rPr>
              <w:t>)(1)(</w:t>
            </w:r>
            <w:r w:rsidRPr="0014691B">
              <w:rPr>
                <w:rFonts w:ascii="Calibri" w:hAnsi="Calibri"/>
                <w:i/>
                <w:sz w:val="22"/>
                <w:szCs w:val="22"/>
              </w:rPr>
              <w:t>i</w:t>
            </w:r>
            <w:r>
              <w:rPr>
                <w:rFonts w:ascii="Calibri" w:hAnsi="Calibri"/>
                <w:i/>
                <w:sz w:val="22"/>
                <w:szCs w:val="22"/>
              </w:rPr>
              <w:t>i</w:t>
            </w:r>
            <w:r w:rsidRPr="0014691B">
              <w:rPr>
                <w:rFonts w:ascii="Calibri" w:hAnsi="Calibri"/>
                <w:i/>
                <w:sz w:val="22"/>
                <w:szCs w:val="22"/>
              </w:rPr>
              <w:t>) “Contractor Plans and Systems”</w:t>
            </w:r>
            <w:r>
              <w:rPr>
                <w:rFonts w:ascii="Calibri" w:hAnsi="Calibri"/>
                <w:i/>
                <w:sz w:val="22"/>
                <w:szCs w:val="22"/>
              </w:rPr>
              <w:t xml:space="preserve"> ”Receipt of Government Property”</w:t>
            </w:r>
            <w:r w:rsidRPr="0014691B">
              <w:rPr>
                <w:rFonts w:ascii="Calibri" w:hAnsi="Calibri"/>
                <w:i/>
                <w:sz w:val="22"/>
                <w:szCs w:val="22"/>
              </w:rPr>
              <w:t xml:space="preserve"> </w:t>
            </w:r>
          </w:p>
        </w:tc>
        <w:tc>
          <w:tcPr>
            <w:tcW w:w="2160" w:type="dxa"/>
            <w:gridSpan w:val="4"/>
          </w:tcPr>
          <w:p w:rsidR="00577379" w:rsidRPr="0014691B" w:rsidRDefault="00577379" w:rsidP="00481A44">
            <w:pPr>
              <w:rPr>
                <w:rFonts w:ascii="Calibri" w:hAnsi="Calibri"/>
                <w:i/>
                <w:sz w:val="22"/>
                <w:szCs w:val="22"/>
              </w:rPr>
            </w:pPr>
            <w:r w:rsidRPr="00934ACD">
              <w:rPr>
                <w:rFonts w:ascii="Calibri" w:hAnsi="Calibri"/>
              </w:rPr>
              <w:t>E2605-08; “Standard Practice for Receiving Property”</w:t>
            </w:r>
          </w:p>
        </w:tc>
        <w:tc>
          <w:tcPr>
            <w:tcW w:w="3240" w:type="dxa"/>
            <w:gridSpan w:val="2"/>
          </w:tcPr>
          <w:p w:rsidR="00577379" w:rsidRPr="00AB7751" w:rsidRDefault="00577379" w:rsidP="00481A44">
            <w:pPr>
              <w:rPr>
                <w:rFonts w:ascii="Calibri" w:hAnsi="Calibri"/>
                <w:i/>
                <w:sz w:val="22"/>
                <w:szCs w:val="22"/>
              </w:rPr>
            </w:pPr>
            <w:r>
              <w:rPr>
                <w:rFonts w:ascii="Calibri" w:hAnsi="Calibri"/>
                <w:bCs/>
                <w:i/>
                <w:sz w:val="22"/>
                <w:szCs w:val="22"/>
              </w:rPr>
              <w:t>[</w:t>
            </w:r>
            <w:r w:rsidRPr="00B0664A">
              <w:rPr>
                <w:rFonts w:ascii="Calibri" w:hAnsi="Calibri"/>
                <w:b/>
                <w:bCs/>
                <w:i/>
                <w:color w:val="FF0000"/>
                <w:sz w:val="22"/>
                <w:szCs w:val="22"/>
              </w:rPr>
              <w:t>insert company procedure or policy #</w:t>
            </w:r>
            <w:r w:rsidRPr="00B0664A">
              <w:rPr>
                <w:rFonts w:ascii="Calibri" w:hAnsi="Calibri"/>
                <w:b/>
                <w:bCs/>
                <w:i/>
                <w:sz w:val="22"/>
                <w:szCs w:val="22"/>
              </w:rPr>
              <w:t>]</w:t>
            </w:r>
          </w:p>
        </w:tc>
      </w:tr>
      <w:tr w:rsidR="00577379" w:rsidRPr="0014691B" w:rsidTr="00481A44">
        <w:trPr>
          <w:trHeight w:val="341"/>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Comments</w:t>
            </w:r>
          </w:p>
        </w:tc>
        <w:tc>
          <w:tcPr>
            <w:tcW w:w="8100" w:type="dxa"/>
            <w:gridSpan w:val="7"/>
            <w:vAlign w:val="center"/>
          </w:tcPr>
          <w:p w:rsidR="00577379" w:rsidRPr="0014691B" w:rsidRDefault="00577379" w:rsidP="00481A44">
            <w:pPr>
              <w:rPr>
                <w:rFonts w:ascii="Calibri" w:hAnsi="Calibri"/>
                <w:sz w:val="22"/>
                <w:szCs w:val="22"/>
              </w:rPr>
            </w:pPr>
            <w:r>
              <w:rPr>
                <w:rFonts w:ascii="Calibri" w:hAnsi="Calibri"/>
                <w:sz w:val="22"/>
                <w:szCs w:val="22"/>
              </w:rPr>
              <w:t xml:space="preserve">Goals/Ranges reflect Risk Factors; </w:t>
            </w:r>
            <w:r w:rsidRPr="00F67DFB">
              <w:rPr>
                <w:rFonts w:ascii="Calibri" w:hAnsi="Calibri"/>
                <w:color w:val="000000"/>
              </w:rPr>
              <w:t>The data results alone do not determine adequacy or inadequacy</w:t>
            </w:r>
            <w:r>
              <w:rPr>
                <w:rFonts w:ascii="Calibri" w:hAnsi="Calibri"/>
                <w:color w:val="000000"/>
              </w:rPr>
              <w:t xml:space="preserve"> of the Property System</w:t>
            </w:r>
            <w:r w:rsidRPr="00F67DFB">
              <w:rPr>
                <w:rFonts w:ascii="Calibri" w:hAnsi="Calibri"/>
                <w:color w:val="000000"/>
              </w:rPr>
              <w:t>.</w:t>
            </w:r>
          </w:p>
        </w:tc>
      </w:tr>
      <w:tr w:rsidR="00577379" w:rsidRPr="00AB7751" w:rsidTr="00481A44">
        <w:trPr>
          <w:trHeight w:val="899"/>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Reporting</w:t>
            </w:r>
          </w:p>
          <w:p w:rsidR="00577379" w:rsidRPr="0014691B" w:rsidRDefault="00577379" w:rsidP="00481A44">
            <w:pPr>
              <w:rPr>
                <w:rFonts w:ascii="Calibri" w:hAnsi="Calibri"/>
                <w:b/>
                <w:sz w:val="22"/>
                <w:szCs w:val="22"/>
              </w:rPr>
            </w:pPr>
            <w:r w:rsidRPr="0014691B">
              <w:rPr>
                <w:rFonts w:ascii="Calibri" w:hAnsi="Calibri"/>
                <w:b/>
                <w:sz w:val="22"/>
                <w:szCs w:val="22"/>
              </w:rPr>
              <w:t>Responsibility</w:t>
            </w:r>
          </w:p>
        </w:tc>
        <w:tc>
          <w:tcPr>
            <w:tcW w:w="2866" w:type="dxa"/>
            <w:gridSpan w:val="2"/>
            <w:vAlign w:val="center"/>
          </w:tcPr>
          <w:p w:rsidR="00577379" w:rsidRDefault="00577379" w:rsidP="00481A44">
            <w:pPr>
              <w:rPr>
                <w:rFonts w:ascii="Calibri" w:hAnsi="Calibri"/>
                <w:color w:val="FF0000"/>
                <w:sz w:val="22"/>
                <w:szCs w:val="22"/>
              </w:rPr>
            </w:pPr>
            <w:r>
              <w:rPr>
                <w:rFonts w:ascii="Calibri" w:hAnsi="Calibri"/>
                <w:color w:val="FF0000"/>
                <w:sz w:val="22"/>
                <w:szCs w:val="22"/>
              </w:rPr>
              <w:t>Tailor to your Organization</w:t>
            </w:r>
          </w:p>
          <w:p w:rsidR="00577379" w:rsidRPr="0014691B" w:rsidRDefault="00577379" w:rsidP="00481A44">
            <w:pPr>
              <w:rPr>
                <w:rFonts w:ascii="Calibri" w:hAnsi="Calibri"/>
                <w:sz w:val="22"/>
                <w:szCs w:val="22"/>
              </w:rPr>
            </w:pPr>
            <w:r>
              <w:rPr>
                <w:rFonts w:ascii="Calibri" w:hAnsi="Calibri"/>
                <w:color w:val="FF0000"/>
                <w:sz w:val="22"/>
                <w:szCs w:val="22"/>
              </w:rPr>
              <w:t>(e.g., Property Management)</w:t>
            </w:r>
            <w:r w:rsidRPr="0014691B">
              <w:rPr>
                <w:rFonts w:ascii="Calibri" w:hAnsi="Calibri"/>
                <w:sz w:val="22"/>
                <w:szCs w:val="22"/>
              </w:rPr>
              <w:t xml:space="preserve"> </w:t>
            </w:r>
          </w:p>
        </w:tc>
        <w:tc>
          <w:tcPr>
            <w:tcW w:w="1751" w:type="dxa"/>
            <w:gridSpan w:val="2"/>
            <w:vAlign w:val="center"/>
          </w:tcPr>
          <w:p w:rsidR="00577379" w:rsidRPr="0014691B" w:rsidRDefault="00577379" w:rsidP="00481A44">
            <w:pPr>
              <w:rPr>
                <w:rFonts w:ascii="Calibri" w:hAnsi="Calibri"/>
                <w:b/>
                <w:sz w:val="22"/>
                <w:szCs w:val="22"/>
              </w:rPr>
            </w:pPr>
            <w:r w:rsidRPr="0014691B">
              <w:rPr>
                <w:rFonts w:ascii="Calibri" w:hAnsi="Calibri"/>
                <w:b/>
                <w:sz w:val="22"/>
                <w:szCs w:val="22"/>
              </w:rPr>
              <w:t>Process</w:t>
            </w:r>
          </w:p>
          <w:p w:rsidR="00577379" w:rsidRPr="0014691B" w:rsidRDefault="00577379" w:rsidP="00481A44">
            <w:pPr>
              <w:rPr>
                <w:rFonts w:ascii="Calibri" w:hAnsi="Calibri"/>
                <w:sz w:val="22"/>
                <w:szCs w:val="22"/>
              </w:rPr>
            </w:pPr>
            <w:r w:rsidRPr="0014691B">
              <w:rPr>
                <w:rFonts w:ascii="Calibri" w:hAnsi="Calibri"/>
                <w:b/>
                <w:sz w:val="22"/>
                <w:szCs w:val="22"/>
              </w:rPr>
              <w:t>Owner</w:t>
            </w:r>
          </w:p>
        </w:tc>
        <w:tc>
          <w:tcPr>
            <w:tcW w:w="3483" w:type="dxa"/>
            <w:gridSpan w:val="3"/>
            <w:vAlign w:val="center"/>
          </w:tcPr>
          <w:p w:rsidR="00577379" w:rsidRDefault="00577379" w:rsidP="00481A44">
            <w:pPr>
              <w:rPr>
                <w:rFonts w:ascii="Calibri" w:hAnsi="Calibri"/>
                <w:color w:val="FF0000"/>
                <w:sz w:val="22"/>
                <w:szCs w:val="22"/>
              </w:rPr>
            </w:pPr>
            <w:r>
              <w:rPr>
                <w:rFonts w:ascii="Calibri" w:hAnsi="Calibri"/>
                <w:color w:val="FF0000"/>
                <w:sz w:val="22"/>
                <w:szCs w:val="22"/>
              </w:rPr>
              <w:t>Tailor to your Organization</w:t>
            </w:r>
          </w:p>
          <w:p w:rsidR="00577379" w:rsidRPr="00AB7751" w:rsidRDefault="00577379" w:rsidP="00481A44">
            <w:pPr>
              <w:rPr>
                <w:rFonts w:ascii="Calibri" w:hAnsi="Calibri"/>
                <w:color w:val="FF0000"/>
                <w:sz w:val="22"/>
                <w:szCs w:val="22"/>
              </w:rPr>
            </w:pPr>
            <w:r>
              <w:rPr>
                <w:rFonts w:ascii="Calibri" w:hAnsi="Calibri"/>
                <w:color w:val="FF0000"/>
                <w:sz w:val="22"/>
                <w:szCs w:val="22"/>
              </w:rPr>
              <w:t>(e.g., Property Management)</w:t>
            </w:r>
          </w:p>
        </w:tc>
      </w:tr>
    </w:tbl>
    <w:p w:rsidR="00D70A27" w:rsidRPr="00D70A27" w:rsidRDefault="007C3CBA" w:rsidP="00205576">
      <w:pPr>
        <w:jc w:val="center"/>
        <w:outlineLvl w:val="0"/>
        <w:rPr>
          <w:rFonts w:ascii="Calibri" w:hAnsi="Calibri" w:cs="Arial"/>
          <w:sz w:val="32"/>
          <w:szCs w:val="32"/>
        </w:rPr>
      </w:pPr>
      <w:r>
        <w:rPr>
          <w:rFonts w:ascii="Calibri" w:hAnsi="Calibri" w:cs="Arial"/>
          <w:sz w:val="22"/>
          <w:szCs w:val="22"/>
        </w:rPr>
        <w:br w:type="page"/>
      </w:r>
      <w:r w:rsidR="001B5152">
        <w:rPr>
          <w:rFonts w:ascii="Calibri" w:hAnsi="Calibri" w:cs="Arial"/>
          <w:sz w:val="32"/>
          <w:szCs w:val="32"/>
        </w:rPr>
        <w:lastRenderedPageBreak/>
        <w:t>R</w:t>
      </w:r>
      <w:r w:rsidR="00D70A27" w:rsidRPr="00D70A27">
        <w:rPr>
          <w:rFonts w:ascii="Calibri" w:hAnsi="Calibri" w:cs="Arial"/>
          <w:sz w:val="32"/>
          <w:szCs w:val="32"/>
        </w:rPr>
        <w:t>eceiving</w:t>
      </w:r>
      <w:r w:rsidR="00D70A27">
        <w:rPr>
          <w:rFonts w:ascii="Calibri" w:hAnsi="Calibri" w:cs="Arial"/>
          <w:sz w:val="32"/>
          <w:szCs w:val="32"/>
        </w:rPr>
        <w:t xml:space="preserve"> Metric</w:t>
      </w:r>
      <w:r w:rsidR="00D70A27" w:rsidRPr="00D70A27">
        <w:rPr>
          <w:rFonts w:ascii="Calibri" w:hAnsi="Calibri" w:cs="Arial"/>
          <w:sz w:val="32"/>
          <w:szCs w:val="32"/>
        </w:rPr>
        <w:t xml:space="preserve"> Guideline</w:t>
      </w:r>
    </w:p>
    <w:p w:rsidR="00D70A27" w:rsidRPr="00C21E46" w:rsidRDefault="00D70A27" w:rsidP="00D70A27">
      <w:pPr>
        <w:jc w:val="center"/>
        <w:rPr>
          <w:rFonts w:ascii="Calibri" w:hAnsi="Calibri" w:cs="Arial"/>
        </w:rPr>
      </w:pPr>
    </w:p>
    <w:p w:rsidR="00D70A27" w:rsidRPr="009534CE" w:rsidRDefault="00D70A27" w:rsidP="00D70A27">
      <w:pPr>
        <w:jc w:val="both"/>
        <w:rPr>
          <w:rFonts w:ascii="Calibri" w:hAnsi="Calibri" w:cs="Arial"/>
          <w:color w:val="000000"/>
          <w:sz w:val="22"/>
          <w:szCs w:val="22"/>
        </w:rPr>
      </w:pPr>
      <w:r w:rsidRPr="00D70A27">
        <w:rPr>
          <w:rFonts w:ascii="Calibri" w:hAnsi="Calibri" w:cs="Arial"/>
          <w:sz w:val="22"/>
          <w:szCs w:val="22"/>
        </w:rPr>
        <w:t xml:space="preserve">This document is meant to provide basic instructions for performing a self-assessment that ensures the proper performance of receipt and identification of property responsibility as it applies to </w:t>
      </w:r>
      <w:r w:rsidR="0098312C" w:rsidRPr="009534CE">
        <w:rPr>
          <w:rFonts w:ascii="Calibri" w:hAnsi="Calibri" w:cs="Arial"/>
          <w:color w:val="000000"/>
          <w:sz w:val="22"/>
          <w:szCs w:val="22"/>
        </w:rPr>
        <w:t>measured occurrences</w:t>
      </w:r>
      <w:r w:rsidRPr="009534CE">
        <w:rPr>
          <w:rFonts w:ascii="Calibri" w:hAnsi="Calibri" w:cs="Arial"/>
          <w:color w:val="000000"/>
          <w:sz w:val="22"/>
          <w:szCs w:val="22"/>
        </w:rPr>
        <w:t xml:space="preserve">, time to complete receipt, identification of government ownership and timely reporting of receipt discrepancies. </w:t>
      </w:r>
    </w:p>
    <w:p w:rsidR="00D70A27" w:rsidRPr="00D70A27" w:rsidRDefault="00D70A27" w:rsidP="00D70A27">
      <w:pPr>
        <w:jc w:val="both"/>
        <w:rPr>
          <w:rFonts w:ascii="Calibri" w:hAnsi="Calibri" w:cs="Arial"/>
          <w:sz w:val="22"/>
          <w:szCs w:val="22"/>
        </w:rPr>
      </w:pPr>
    </w:p>
    <w:p w:rsidR="00D70A27" w:rsidRPr="00D70A27" w:rsidRDefault="00D70A27" w:rsidP="00D70A27">
      <w:pPr>
        <w:jc w:val="both"/>
        <w:rPr>
          <w:rFonts w:ascii="Calibri" w:hAnsi="Calibri" w:cs="Arial"/>
          <w:sz w:val="22"/>
          <w:szCs w:val="22"/>
        </w:rPr>
      </w:pPr>
      <w:r w:rsidRPr="00D70A27">
        <w:rPr>
          <w:rFonts w:ascii="Calibri" w:hAnsi="Calibri" w:cs="Arial"/>
          <w:sz w:val="22"/>
          <w:szCs w:val="22"/>
        </w:rPr>
        <w:t>[</w:t>
      </w:r>
      <w:r w:rsidRPr="00D70A27">
        <w:rPr>
          <w:rFonts w:ascii="Calibri" w:hAnsi="Calibri" w:cs="Arial"/>
          <w:color w:val="FF0000"/>
          <w:sz w:val="22"/>
          <w:szCs w:val="22"/>
        </w:rPr>
        <w:t>Insert responsible party</w:t>
      </w:r>
      <w:r w:rsidRPr="00D70A27">
        <w:rPr>
          <w:rFonts w:ascii="Calibri" w:hAnsi="Calibri" w:cs="Arial"/>
          <w:sz w:val="22"/>
          <w:szCs w:val="22"/>
        </w:rPr>
        <w:t>] will be responsible for ensuring processes are established for proper data collection and providing the Receiving Metric Tool results to [</w:t>
      </w:r>
      <w:r w:rsidRPr="00D70A27">
        <w:rPr>
          <w:rFonts w:ascii="Calibri" w:hAnsi="Calibri" w:cs="Arial"/>
          <w:color w:val="FF0000"/>
          <w:sz w:val="22"/>
          <w:szCs w:val="22"/>
        </w:rPr>
        <w:t>insert who receives the metrics</w:t>
      </w:r>
      <w:r w:rsidRPr="00D70A27">
        <w:rPr>
          <w:rFonts w:ascii="Calibri" w:hAnsi="Calibri" w:cs="Arial"/>
          <w:sz w:val="22"/>
          <w:szCs w:val="22"/>
        </w:rPr>
        <w:t xml:space="preserve">] at the frequency prescribed on the metric definition.   </w:t>
      </w:r>
    </w:p>
    <w:p w:rsidR="00D70A27" w:rsidRPr="00D70A27" w:rsidRDefault="00D70A27" w:rsidP="00D70A27">
      <w:pPr>
        <w:jc w:val="both"/>
        <w:rPr>
          <w:rFonts w:ascii="Calibri" w:hAnsi="Calibri" w:cs="Arial"/>
          <w:sz w:val="22"/>
          <w:szCs w:val="22"/>
        </w:rPr>
      </w:pPr>
    </w:p>
    <w:p w:rsidR="00D70A27" w:rsidRPr="00D70A27" w:rsidRDefault="00D70A27" w:rsidP="00D70A27">
      <w:pPr>
        <w:jc w:val="both"/>
        <w:rPr>
          <w:rFonts w:ascii="Calibri" w:hAnsi="Calibri" w:cs="Arial"/>
          <w:sz w:val="22"/>
          <w:szCs w:val="22"/>
        </w:rPr>
      </w:pPr>
      <w:r w:rsidRPr="00D70A27">
        <w:rPr>
          <w:rFonts w:ascii="Calibri" w:hAnsi="Calibri" w:cs="Arial"/>
          <w:sz w:val="22"/>
          <w:szCs w:val="22"/>
        </w:rPr>
        <w:t>[</w:t>
      </w:r>
      <w:r w:rsidRPr="00D70A27">
        <w:rPr>
          <w:rFonts w:ascii="Calibri" w:hAnsi="Calibri" w:cs="Arial"/>
          <w:color w:val="FF0000"/>
          <w:sz w:val="22"/>
          <w:szCs w:val="22"/>
        </w:rPr>
        <w:t>Insert name of Government Property procedures</w:t>
      </w:r>
      <w:r w:rsidRPr="00D70A27">
        <w:rPr>
          <w:rFonts w:ascii="Calibri" w:hAnsi="Calibri" w:cs="Arial"/>
          <w:sz w:val="22"/>
          <w:szCs w:val="22"/>
        </w:rPr>
        <w:t xml:space="preserve">] Receiving takes precedence over this guideline. </w:t>
      </w:r>
    </w:p>
    <w:p w:rsidR="00D70A27" w:rsidRPr="00D70A27" w:rsidRDefault="00D70A27" w:rsidP="00D70A27">
      <w:pPr>
        <w:jc w:val="both"/>
        <w:rPr>
          <w:rFonts w:ascii="Calibri" w:hAnsi="Calibri" w:cs="Arial"/>
          <w:sz w:val="22"/>
          <w:szCs w:val="22"/>
        </w:rPr>
      </w:pPr>
    </w:p>
    <w:p w:rsidR="00D70A27" w:rsidRPr="00D70A27" w:rsidRDefault="00D70A27" w:rsidP="00205576">
      <w:pPr>
        <w:jc w:val="both"/>
        <w:outlineLvl w:val="0"/>
        <w:rPr>
          <w:rFonts w:ascii="Calibri" w:hAnsi="Calibri" w:cs="Arial"/>
          <w:color w:val="FF0000"/>
          <w:sz w:val="22"/>
          <w:szCs w:val="22"/>
        </w:rPr>
      </w:pPr>
      <w:r w:rsidRPr="00D70A27">
        <w:rPr>
          <w:rFonts w:ascii="Calibri" w:hAnsi="Calibri" w:cs="Arial"/>
          <w:sz w:val="22"/>
          <w:szCs w:val="22"/>
        </w:rPr>
        <w:t>Link: [</w:t>
      </w:r>
      <w:r w:rsidRPr="00D70A27">
        <w:rPr>
          <w:rFonts w:ascii="Calibri" w:hAnsi="Calibri" w:cs="Arial"/>
          <w:color w:val="FF0000"/>
          <w:sz w:val="22"/>
          <w:szCs w:val="22"/>
        </w:rPr>
        <w:t>Insert link to procedures, if desired]</w:t>
      </w:r>
    </w:p>
    <w:p w:rsidR="0098312C" w:rsidRPr="0098312C" w:rsidRDefault="0098312C" w:rsidP="00D70A27">
      <w:pPr>
        <w:jc w:val="both"/>
        <w:rPr>
          <w:rFonts w:ascii="Calibri" w:hAnsi="Calibri" w:cs="Arial"/>
          <w:color w:val="FF00FF"/>
          <w:sz w:val="22"/>
          <w:szCs w:val="22"/>
          <w:u w:val="single"/>
        </w:rPr>
      </w:pPr>
    </w:p>
    <w:p w:rsidR="00D70A27" w:rsidRPr="00D70A27" w:rsidRDefault="0098312C" w:rsidP="00205576">
      <w:pPr>
        <w:jc w:val="both"/>
        <w:outlineLvl w:val="0"/>
        <w:rPr>
          <w:rFonts w:ascii="Calibri" w:hAnsi="Calibri" w:cs="Arial"/>
          <w:b/>
          <w:sz w:val="22"/>
          <w:szCs w:val="22"/>
          <w:u w:val="single"/>
        </w:rPr>
      </w:pPr>
      <w:r w:rsidRPr="009534CE">
        <w:rPr>
          <w:rFonts w:ascii="Calibri" w:hAnsi="Calibri" w:cs="Arial"/>
          <w:b/>
          <w:color w:val="000000"/>
          <w:sz w:val="22"/>
          <w:szCs w:val="22"/>
          <w:u w:val="single"/>
        </w:rPr>
        <w:t>Measured Occurrences</w:t>
      </w:r>
      <w:r w:rsidR="00D70A27" w:rsidRPr="00D70A27">
        <w:rPr>
          <w:rFonts w:ascii="Calibri" w:hAnsi="Calibri" w:cs="Arial"/>
          <w:b/>
          <w:sz w:val="22"/>
          <w:szCs w:val="22"/>
          <w:u w:val="single"/>
        </w:rPr>
        <w:t>:</w:t>
      </w:r>
    </w:p>
    <w:p w:rsidR="00D70A27" w:rsidRPr="00D70A27" w:rsidRDefault="00D70A27" w:rsidP="00D70A27">
      <w:pPr>
        <w:numPr>
          <w:ilvl w:val="0"/>
          <w:numId w:val="1"/>
        </w:numPr>
        <w:jc w:val="both"/>
        <w:rPr>
          <w:rFonts w:ascii="Calibri" w:hAnsi="Calibri" w:cs="Arial"/>
          <w:i/>
          <w:sz w:val="22"/>
          <w:szCs w:val="22"/>
        </w:rPr>
      </w:pPr>
      <w:r w:rsidRPr="00D70A27">
        <w:rPr>
          <w:rFonts w:ascii="Calibri" w:hAnsi="Calibri" w:cs="Arial"/>
          <w:i/>
          <w:sz w:val="22"/>
          <w:szCs w:val="22"/>
        </w:rPr>
        <w:t>New Item received on the dock</w:t>
      </w:r>
    </w:p>
    <w:p w:rsidR="00D70A27" w:rsidRPr="00D70A27" w:rsidRDefault="00121910" w:rsidP="00D70A27">
      <w:pPr>
        <w:numPr>
          <w:ilvl w:val="0"/>
          <w:numId w:val="1"/>
        </w:numPr>
        <w:jc w:val="both"/>
        <w:rPr>
          <w:rFonts w:ascii="Calibri" w:hAnsi="Calibri" w:cs="Arial"/>
          <w:i/>
          <w:sz w:val="22"/>
          <w:szCs w:val="22"/>
        </w:rPr>
      </w:pPr>
      <w:r>
        <w:rPr>
          <w:rFonts w:ascii="Calibri" w:hAnsi="Calibri" w:cs="Arial"/>
          <w:i/>
          <w:sz w:val="22"/>
          <w:szCs w:val="22"/>
        </w:rPr>
        <w:t>I</w:t>
      </w:r>
      <w:r w:rsidR="00D70A27" w:rsidRPr="00D70A27">
        <w:rPr>
          <w:rFonts w:ascii="Calibri" w:hAnsi="Calibri" w:cs="Arial"/>
          <w:i/>
          <w:sz w:val="22"/>
          <w:szCs w:val="22"/>
        </w:rPr>
        <w:t>dentification of ownership</w:t>
      </w:r>
      <w:r w:rsidR="00674CEC">
        <w:rPr>
          <w:rFonts w:ascii="Calibri" w:hAnsi="Calibri" w:cs="Arial"/>
          <w:i/>
          <w:sz w:val="22"/>
          <w:szCs w:val="22"/>
        </w:rPr>
        <w:t xml:space="preserve"> will be</w:t>
      </w:r>
      <w:r w:rsidR="00FA3950">
        <w:rPr>
          <w:rFonts w:ascii="Calibri" w:hAnsi="Calibri" w:cs="Arial"/>
          <w:i/>
          <w:sz w:val="22"/>
          <w:szCs w:val="22"/>
        </w:rPr>
        <w:t xml:space="preserve"> </w:t>
      </w:r>
      <w:r w:rsidR="00674CEC">
        <w:rPr>
          <w:rFonts w:ascii="Calibri" w:hAnsi="Calibri" w:cs="Arial"/>
          <w:i/>
          <w:sz w:val="22"/>
          <w:szCs w:val="22"/>
        </w:rPr>
        <w:t>determined prior to storage of part</w:t>
      </w:r>
    </w:p>
    <w:p w:rsidR="00D70A27" w:rsidRDefault="00D70A27" w:rsidP="00D70A27">
      <w:pPr>
        <w:numPr>
          <w:ilvl w:val="0"/>
          <w:numId w:val="1"/>
        </w:numPr>
        <w:jc w:val="both"/>
        <w:rPr>
          <w:rFonts w:ascii="Calibri" w:hAnsi="Calibri" w:cs="Arial"/>
          <w:i/>
          <w:sz w:val="22"/>
          <w:szCs w:val="22"/>
        </w:rPr>
      </w:pPr>
      <w:r w:rsidRPr="00D70A27">
        <w:rPr>
          <w:rFonts w:ascii="Calibri" w:hAnsi="Calibri" w:cs="Arial"/>
          <w:i/>
          <w:sz w:val="22"/>
          <w:szCs w:val="22"/>
        </w:rPr>
        <w:t>Discrepancy preventing full receipt</w:t>
      </w:r>
    </w:p>
    <w:p w:rsidR="009534CE" w:rsidRPr="00D70A27" w:rsidRDefault="009534CE" w:rsidP="009534CE">
      <w:pPr>
        <w:jc w:val="both"/>
        <w:rPr>
          <w:rFonts w:ascii="Calibri" w:hAnsi="Calibri" w:cs="Arial"/>
          <w:i/>
          <w:sz w:val="22"/>
          <w:szCs w:val="22"/>
        </w:rPr>
      </w:pPr>
    </w:p>
    <w:p w:rsidR="00D70A27" w:rsidRPr="00D70A27" w:rsidRDefault="00D70A27" w:rsidP="00D70A27">
      <w:pPr>
        <w:jc w:val="both"/>
        <w:rPr>
          <w:rFonts w:ascii="Calibri" w:hAnsi="Calibri" w:cs="Arial"/>
          <w:bCs/>
          <w:iCs/>
          <w:sz w:val="22"/>
          <w:szCs w:val="22"/>
        </w:rPr>
      </w:pPr>
      <w:r w:rsidRPr="00D70A27">
        <w:rPr>
          <w:rFonts w:ascii="Calibri" w:hAnsi="Calibri" w:cs="Arial"/>
          <w:sz w:val="22"/>
          <w:szCs w:val="22"/>
        </w:rPr>
        <w:t>Various documents may accompany the receipt of the physical item. Forms may include but are not limited to the following: DD1149, DD1348-1, DD250, Site Receiving Report or other receipt documents as applicable.</w:t>
      </w:r>
    </w:p>
    <w:p w:rsidR="00D70A27" w:rsidRPr="00D70A27" w:rsidRDefault="00D70A27" w:rsidP="00D70A27">
      <w:pPr>
        <w:ind w:left="420" w:hanging="420"/>
        <w:jc w:val="both"/>
        <w:rPr>
          <w:rFonts w:ascii="Calibri" w:hAnsi="Calibri" w:cs="Arial"/>
          <w:bCs/>
          <w:iCs/>
          <w:sz w:val="22"/>
          <w:szCs w:val="22"/>
        </w:rPr>
      </w:pPr>
    </w:p>
    <w:p w:rsidR="00D70A27" w:rsidRPr="00D70A27" w:rsidRDefault="00D70A27" w:rsidP="00D70A27">
      <w:pPr>
        <w:jc w:val="both"/>
        <w:rPr>
          <w:rFonts w:ascii="Calibri" w:hAnsi="Calibri" w:cs="Arial"/>
          <w:bCs/>
          <w:iCs/>
          <w:sz w:val="22"/>
          <w:szCs w:val="22"/>
        </w:rPr>
      </w:pPr>
      <w:r w:rsidRPr="00D70A27">
        <w:rPr>
          <w:rFonts w:ascii="Calibri" w:hAnsi="Calibri" w:cs="Arial"/>
          <w:bCs/>
          <w:iCs/>
          <w:sz w:val="22"/>
          <w:szCs w:val="22"/>
        </w:rPr>
        <w:t>As directed by Federal Acquisition Regulation 52.245-1 (f)(1)(ii) The Contractor shall receive Government property (document the receipt), record the information necessary to meet the record requirements of paragraph (f)(1)(iii)(A)(1) through (5) of this clause, identify as Government owned in a manner appropriate to the type of property (e.g., stamp, tag, mark, or other identification), and manage any discrepancies incident to shipment.</w:t>
      </w:r>
    </w:p>
    <w:p w:rsidR="00D70A27" w:rsidRPr="00D70A27" w:rsidRDefault="00D70A27" w:rsidP="00D70A27">
      <w:pPr>
        <w:jc w:val="both"/>
        <w:rPr>
          <w:rFonts w:ascii="Calibri" w:hAnsi="Calibri" w:cs="Arial"/>
          <w:bCs/>
          <w:iCs/>
          <w:sz w:val="22"/>
          <w:szCs w:val="22"/>
        </w:rPr>
      </w:pPr>
    </w:p>
    <w:p w:rsidR="00D70A27" w:rsidRPr="00D70A27" w:rsidRDefault="00D70A27" w:rsidP="00D70A27">
      <w:pPr>
        <w:jc w:val="both"/>
        <w:rPr>
          <w:rFonts w:ascii="Calibri" w:hAnsi="Calibri" w:cs="Arial"/>
          <w:bCs/>
          <w:iCs/>
          <w:sz w:val="22"/>
          <w:szCs w:val="22"/>
        </w:rPr>
      </w:pPr>
      <w:r w:rsidRPr="00D70A27">
        <w:rPr>
          <w:rFonts w:ascii="Calibri" w:hAnsi="Calibri" w:cs="Arial"/>
          <w:bCs/>
          <w:iCs/>
          <w:sz w:val="22"/>
          <w:szCs w:val="22"/>
        </w:rPr>
        <w:t xml:space="preserve">As directed by ASTM Standard </w:t>
      </w:r>
      <w:r w:rsidRPr="00D70A27">
        <w:rPr>
          <w:rFonts w:ascii="Calibri" w:hAnsi="Calibri"/>
          <w:sz w:val="22"/>
          <w:szCs w:val="22"/>
        </w:rPr>
        <w:t>E2605-08; “Standard Practice for Receiving Property”</w:t>
      </w:r>
      <w:r w:rsidRPr="00D70A27">
        <w:rPr>
          <w:rFonts w:ascii="Calibri" w:hAnsi="Calibri" w:cs="Arial"/>
          <w:bCs/>
          <w:iCs/>
          <w:sz w:val="22"/>
          <w:szCs w:val="22"/>
        </w:rPr>
        <w:t>, Organizations should establish a standard processing time for tangible property being received and delivered. Once these standards are defined the Receiving Metric Tool can be tailored to support the requirements.</w:t>
      </w:r>
    </w:p>
    <w:p w:rsidR="00D70A27" w:rsidRPr="00D70A27" w:rsidRDefault="00D70A27" w:rsidP="00D70A27">
      <w:pPr>
        <w:jc w:val="both"/>
        <w:rPr>
          <w:rFonts w:ascii="Calibri" w:hAnsi="Calibri" w:cs="Arial"/>
          <w:sz w:val="22"/>
          <w:szCs w:val="22"/>
        </w:rPr>
      </w:pPr>
    </w:p>
    <w:p w:rsidR="00D70A27" w:rsidRPr="00D70A27" w:rsidRDefault="00D70A27" w:rsidP="00205576">
      <w:pPr>
        <w:jc w:val="both"/>
        <w:outlineLvl w:val="0"/>
        <w:rPr>
          <w:rFonts w:ascii="Calibri" w:hAnsi="Calibri" w:cs="Arial"/>
          <w:b/>
          <w:sz w:val="22"/>
          <w:szCs w:val="22"/>
          <w:u w:val="single"/>
        </w:rPr>
      </w:pPr>
      <w:r w:rsidRPr="00D70A27">
        <w:rPr>
          <w:rFonts w:ascii="Calibri" w:hAnsi="Calibri" w:cs="Arial"/>
          <w:b/>
          <w:sz w:val="22"/>
          <w:szCs w:val="22"/>
          <w:u w:val="single"/>
        </w:rPr>
        <w:t>Complete Action, Affect Change to the Record:</w:t>
      </w:r>
    </w:p>
    <w:p w:rsidR="00D70A27" w:rsidRPr="00D70A27" w:rsidRDefault="00D70A27" w:rsidP="00D70A27">
      <w:pPr>
        <w:jc w:val="both"/>
        <w:rPr>
          <w:rFonts w:ascii="Calibri" w:hAnsi="Calibri" w:cs="Arial"/>
          <w:sz w:val="22"/>
          <w:szCs w:val="22"/>
        </w:rPr>
      </w:pPr>
      <w:r w:rsidRPr="00D70A27">
        <w:rPr>
          <w:rFonts w:ascii="Calibri" w:hAnsi="Calibri" w:cs="Arial"/>
          <w:sz w:val="22"/>
          <w:szCs w:val="22"/>
        </w:rPr>
        <w:t>The creation of the record shall generally be completed within [</w:t>
      </w:r>
      <w:r w:rsidRPr="00D70A27">
        <w:rPr>
          <w:rFonts w:ascii="Calibri" w:hAnsi="Calibri" w:cs="Arial"/>
          <w:color w:val="FF0000"/>
          <w:sz w:val="22"/>
          <w:szCs w:val="22"/>
        </w:rPr>
        <w:t>insert # of days</w:t>
      </w:r>
      <w:r w:rsidRPr="00D70A27">
        <w:rPr>
          <w:rFonts w:ascii="Calibri" w:hAnsi="Calibri" w:cs="Arial"/>
          <w:sz w:val="22"/>
          <w:szCs w:val="22"/>
        </w:rPr>
        <w:t xml:space="preserve">] days after the physical receipt of the item. This includes affecting the </w:t>
      </w:r>
      <w:r w:rsidR="00067972">
        <w:rPr>
          <w:rFonts w:ascii="Calibri" w:hAnsi="Calibri" w:cs="Arial"/>
          <w:sz w:val="22"/>
          <w:szCs w:val="22"/>
        </w:rPr>
        <w:t>measured occurrence</w:t>
      </w:r>
      <w:r w:rsidRPr="00D70A27">
        <w:rPr>
          <w:rFonts w:ascii="Calibri" w:hAnsi="Calibri" w:cs="Arial"/>
          <w:sz w:val="22"/>
          <w:szCs w:val="22"/>
        </w:rPr>
        <w:t xml:space="preserve">, record creation, and item identification. </w:t>
      </w:r>
    </w:p>
    <w:p w:rsidR="00D70A27" w:rsidRPr="00D70A27" w:rsidRDefault="00D70A27" w:rsidP="00D70A27">
      <w:pPr>
        <w:jc w:val="both"/>
        <w:rPr>
          <w:rFonts w:ascii="Calibri" w:hAnsi="Calibri" w:cs="Arial"/>
          <w:b/>
          <w:sz w:val="22"/>
          <w:szCs w:val="22"/>
          <w:u w:val="single"/>
        </w:rPr>
      </w:pPr>
    </w:p>
    <w:p w:rsidR="00D70A27" w:rsidRPr="00D70A27" w:rsidRDefault="00CB5087" w:rsidP="00205576">
      <w:pPr>
        <w:jc w:val="both"/>
        <w:outlineLvl w:val="0"/>
        <w:rPr>
          <w:rFonts w:ascii="Calibri" w:hAnsi="Calibri" w:cs="Arial"/>
          <w:b/>
          <w:sz w:val="22"/>
          <w:szCs w:val="22"/>
          <w:u w:val="single"/>
        </w:rPr>
      </w:pPr>
      <w:r>
        <w:rPr>
          <w:rFonts w:ascii="Calibri" w:hAnsi="Calibri" w:cs="Arial"/>
          <w:b/>
          <w:color w:val="000000"/>
          <w:sz w:val="22"/>
          <w:szCs w:val="22"/>
          <w:u w:val="single"/>
        </w:rPr>
        <w:t>Population</w:t>
      </w:r>
      <w:r w:rsidR="00D70A27" w:rsidRPr="00D70A27">
        <w:rPr>
          <w:rFonts w:ascii="Calibri" w:hAnsi="Calibri" w:cs="Arial"/>
          <w:b/>
          <w:sz w:val="22"/>
          <w:szCs w:val="22"/>
          <w:u w:val="single"/>
        </w:rPr>
        <w:t>:</w:t>
      </w:r>
    </w:p>
    <w:p w:rsidR="00D70A27" w:rsidRPr="009534CE" w:rsidRDefault="00D70A27" w:rsidP="00D70A27">
      <w:pPr>
        <w:jc w:val="both"/>
        <w:rPr>
          <w:rFonts w:ascii="Calibri" w:hAnsi="Calibri" w:cs="Arial"/>
          <w:color w:val="000000"/>
          <w:sz w:val="22"/>
          <w:szCs w:val="22"/>
        </w:rPr>
      </w:pPr>
      <w:r w:rsidRPr="00D70A27">
        <w:rPr>
          <w:rFonts w:ascii="Calibri" w:hAnsi="Calibri"/>
          <w:sz w:val="22"/>
          <w:szCs w:val="22"/>
        </w:rPr>
        <w:t xml:space="preserve">In order to obtain receipt lists for verification of </w:t>
      </w:r>
      <w:r w:rsidR="00067972">
        <w:rPr>
          <w:rFonts w:ascii="Calibri" w:hAnsi="Calibri"/>
          <w:sz w:val="22"/>
          <w:szCs w:val="22"/>
        </w:rPr>
        <w:t>measured occurrences</w:t>
      </w:r>
      <w:r w:rsidRPr="00D70A27">
        <w:rPr>
          <w:rFonts w:ascii="Calibri" w:hAnsi="Calibri"/>
          <w:sz w:val="22"/>
          <w:szCs w:val="22"/>
        </w:rPr>
        <w:t>, [</w:t>
      </w:r>
      <w:r w:rsidRPr="00D70A27">
        <w:rPr>
          <w:rFonts w:ascii="Calibri" w:hAnsi="Calibri"/>
          <w:color w:val="FF0000"/>
          <w:sz w:val="22"/>
          <w:szCs w:val="22"/>
        </w:rPr>
        <w:t>Insert name of department pulling samples</w:t>
      </w:r>
      <w:r w:rsidRPr="00D70A27">
        <w:rPr>
          <w:rFonts w:ascii="Calibri" w:hAnsi="Calibri"/>
          <w:sz w:val="22"/>
          <w:szCs w:val="22"/>
        </w:rPr>
        <w:t>]</w:t>
      </w:r>
      <w:r w:rsidR="00907EB3">
        <w:rPr>
          <w:rFonts w:ascii="Calibri" w:hAnsi="Calibri"/>
          <w:sz w:val="22"/>
          <w:szCs w:val="22"/>
        </w:rPr>
        <w:t xml:space="preserve"> </w:t>
      </w:r>
      <w:r w:rsidRPr="00D70A27">
        <w:rPr>
          <w:rFonts w:ascii="Calibri" w:hAnsi="Calibri"/>
          <w:sz w:val="22"/>
          <w:szCs w:val="22"/>
        </w:rPr>
        <w:t xml:space="preserve">can run a report of all receipts within the prescribed auditable timeframe and include fields that represent the </w:t>
      </w:r>
      <w:r w:rsidR="004C0FDA">
        <w:rPr>
          <w:rFonts w:ascii="Calibri" w:hAnsi="Calibri"/>
          <w:sz w:val="22"/>
          <w:szCs w:val="22"/>
        </w:rPr>
        <w:t>measured occurrence</w:t>
      </w:r>
      <w:r w:rsidRPr="00D70A27">
        <w:rPr>
          <w:rFonts w:ascii="Calibri" w:hAnsi="Calibri"/>
          <w:sz w:val="22"/>
          <w:szCs w:val="22"/>
        </w:rPr>
        <w:t xml:space="preserve">s listed and verify that the record was created and identified.  </w:t>
      </w:r>
      <w:r w:rsidR="00907EB3" w:rsidRPr="009534CE">
        <w:rPr>
          <w:rFonts w:ascii="Calibri" w:hAnsi="Calibri"/>
          <w:color w:val="000000"/>
          <w:sz w:val="22"/>
          <w:szCs w:val="22"/>
        </w:rPr>
        <w:t>A</w:t>
      </w:r>
      <w:r w:rsidR="00100E65" w:rsidRPr="009534CE">
        <w:rPr>
          <w:rFonts w:ascii="Calibri" w:hAnsi="Calibri"/>
          <w:color w:val="000000"/>
          <w:sz w:val="22"/>
          <w:szCs w:val="22"/>
        </w:rPr>
        <w:t>dditionally, a</w:t>
      </w:r>
      <w:r w:rsidR="00907EB3" w:rsidRPr="009534CE">
        <w:rPr>
          <w:rFonts w:ascii="Calibri" w:hAnsi="Calibri"/>
          <w:color w:val="000000"/>
          <w:sz w:val="22"/>
          <w:szCs w:val="22"/>
        </w:rPr>
        <w:t xml:space="preserve"> separate report of the discrepancies will be required to verify the timeliness reporting of discrepancies.</w:t>
      </w:r>
    </w:p>
    <w:p w:rsidR="00D70A27" w:rsidRPr="00D70A27" w:rsidRDefault="00D70A27" w:rsidP="00D70A27">
      <w:pPr>
        <w:jc w:val="both"/>
        <w:rPr>
          <w:rFonts w:ascii="Calibri" w:hAnsi="Calibri" w:cs="Arial"/>
          <w:sz w:val="22"/>
          <w:szCs w:val="22"/>
        </w:rPr>
      </w:pPr>
    </w:p>
    <w:p w:rsidR="00D70A27" w:rsidRPr="00D70A27" w:rsidRDefault="00D70A27" w:rsidP="00205576">
      <w:pPr>
        <w:jc w:val="both"/>
        <w:outlineLvl w:val="0"/>
        <w:rPr>
          <w:rFonts w:ascii="Calibri" w:hAnsi="Calibri" w:cs="Arial"/>
          <w:b/>
          <w:sz w:val="22"/>
          <w:szCs w:val="22"/>
          <w:u w:val="single"/>
        </w:rPr>
      </w:pPr>
      <w:r w:rsidRPr="00D70A27">
        <w:rPr>
          <w:rFonts w:ascii="Calibri" w:hAnsi="Calibri" w:cs="Arial"/>
          <w:b/>
          <w:sz w:val="22"/>
          <w:szCs w:val="22"/>
          <w:u w:val="single"/>
        </w:rPr>
        <w:t>Metric Overview:</w:t>
      </w:r>
    </w:p>
    <w:p w:rsidR="00D70A27" w:rsidRPr="00D70A27" w:rsidRDefault="00D70A27" w:rsidP="00D70A27">
      <w:pPr>
        <w:jc w:val="both"/>
        <w:rPr>
          <w:rFonts w:ascii="Calibri" w:hAnsi="Calibri" w:cs="Arial"/>
          <w:sz w:val="22"/>
          <w:szCs w:val="22"/>
        </w:rPr>
      </w:pPr>
      <w:r w:rsidRPr="00D70A27">
        <w:rPr>
          <w:rFonts w:ascii="Calibri" w:hAnsi="Calibri" w:cs="Arial"/>
          <w:sz w:val="22"/>
          <w:szCs w:val="22"/>
        </w:rPr>
        <w:t xml:space="preserve">The </w:t>
      </w:r>
      <w:r w:rsidR="00100E65">
        <w:rPr>
          <w:rFonts w:ascii="Calibri" w:hAnsi="Calibri" w:cs="Arial"/>
          <w:sz w:val="22"/>
          <w:szCs w:val="22"/>
        </w:rPr>
        <w:t>self assessment</w:t>
      </w:r>
      <w:r w:rsidRPr="00D70A27">
        <w:rPr>
          <w:rFonts w:ascii="Calibri" w:hAnsi="Calibri" w:cs="Arial"/>
          <w:sz w:val="22"/>
          <w:szCs w:val="22"/>
        </w:rPr>
        <w:t xml:space="preserve"> of Receipt responsibility will </w:t>
      </w:r>
      <w:r w:rsidR="00100E65">
        <w:rPr>
          <w:rFonts w:ascii="Calibri" w:hAnsi="Calibri" w:cs="Arial"/>
          <w:sz w:val="22"/>
          <w:szCs w:val="22"/>
        </w:rPr>
        <w:t>track</w:t>
      </w:r>
      <w:r w:rsidRPr="00D70A27">
        <w:rPr>
          <w:rFonts w:ascii="Calibri" w:hAnsi="Calibri" w:cs="Arial"/>
          <w:sz w:val="22"/>
          <w:szCs w:val="22"/>
        </w:rPr>
        <w:t xml:space="preserve"> two separate metrics.  Metric 02-01 is a measurement of the completeness and accuracy of the recorded receipt.  Metric 02-02 is a measurement </w:t>
      </w:r>
      <w:r w:rsidRPr="00D70A27">
        <w:rPr>
          <w:rFonts w:ascii="Calibri" w:hAnsi="Calibri" w:cs="Arial"/>
          <w:sz w:val="22"/>
          <w:szCs w:val="22"/>
        </w:rPr>
        <w:lastRenderedPageBreak/>
        <w:t>of timeliness of receipts recorded within the designated timeframe. Metric 02-03 measures percent of items correctly identified with ownership.  Metric 02-04 is a measurement of discrepancy reports completed within the designated timeframe.  Data is entered on the appropriate tab, depending on the trigger event. The data then feeds to the metric results.</w:t>
      </w:r>
    </w:p>
    <w:p w:rsidR="00D70A27" w:rsidRPr="00D70A27" w:rsidRDefault="00D70A27" w:rsidP="00D70A27">
      <w:pPr>
        <w:jc w:val="both"/>
        <w:rPr>
          <w:rFonts w:ascii="Calibri" w:hAnsi="Calibri" w:cs="Arial"/>
          <w:sz w:val="22"/>
          <w:szCs w:val="22"/>
        </w:rPr>
      </w:pPr>
    </w:p>
    <w:p w:rsidR="00D70A27" w:rsidRPr="00D70A27" w:rsidRDefault="00D70A27" w:rsidP="00D70A27">
      <w:pPr>
        <w:jc w:val="both"/>
        <w:rPr>
          <w:rFonts w:ascii="Calibri" w:hAnsi="Calibri" w:cs="Arial"/>
          <w:sz w:val="22"/>
          <w:szCs w:val="22"/>
        </w:rPr>
      </w:pPr>
      <w:r w:rsidRPr="00D70A27">
        <w:rPr>
          <w:rFonts w:ascii="Calibri" w:hAnsi="Calibri" w:cs="Arial"/>
          <w:sz w:val="22"/>
          <w:szCs w:val="22"/>
          <w:u w:val="single"/>
        </w:rPr>
        <w:t xml:space="preserve">Metric 02-01: </w:t>
      </w:r>
      <w:r w:rsidRPr="00D70A27">
        <w:rPr>
          <w:rFonts w:ascii="Calibri" w:hAnsi="Calibri" w:cs="Arial"/>
          <w:sz w:val="22"/>
          <w:szCs w:val="22"/>
        </w:rPr>
        <w:t>This metric is to obtain quantitative verification that the record of receipt is accomplished completely and accurately.</w:t>
      </w:r>
    </w:p>
    <w:p w:rsidR="00D70A27" w:rsidRPr="00D70A27" w:rsidRDefault="00D70A27" w:rsidP="00D70A27">
      <w:pPr>
        <w:jc w:val="both"/>
        <w:rPr>
          <w:rFonts w:ascii="Calibri" w:hAnsi="Calibri" w:cs="Arial"/>
          <w:sz w:val="22"/>
          <w:szCs w:val="22"/>
        </w:rPr>
      </w:pPr>
    </w:p>
    <w:p w:rsidR="00D70A27" w:rsidRPr="00D70A27" w:rsidRDefault="00D70A27" w:rsidP="00D70A27">
      <w:pPr>
        <w:jc w:val="both"/>
        <w:rPr>
          <w:rFonts w:ascii="Calibri" w:hAnsi="Calibri" w:cs="Arial"/>
          <w:sz w:val="22"/>
          <w:szCs w:val="22"/>
        </w:rPr>
      </w:pPr>
      <w:r w:rsidRPr="00D70A27">
        <w:rPr>
          <w:rFonts w:ascii="Calibri" w:hAnsi="Calibri" w:cs="Arial"/>
          <w:sz w:val="22"/>
          <w:szCs w:val="22"/>
        </w:rPr>
        <w:t xml:space="preserve">Example: site has 20 records with qualifying </w:t>
      </w:r>
      <w:r w:rsidR="004C0FDA">
        <w:rPr>
          <w:rFonts w:ascii="Calibri" w:hAnsi="Calibri" w:cs="Arial"/>
          <w:sz w:val="22"/>
          <w:szCs w:val="22"/>
        </w:rPr>
        <w:t>measured occurrence</w:t>
      </w:r>
      <w:r w:rsidRPr="00D70A27">
        <w:rPr>
          <w:rFonts w:ascii="Calibri" w:hAnsi="Calibri" w:cs="Arial"/>
          <w:sz w:val="22"/>
          <w:szCs w:val="22"/>
        </w:rPr>
        <w:t xml:space="preserve">s during the auditable timeframe, 19 records are found to have been documented completely and accurately. </w:t>
      </w:r>
    </w:p>
    <w:p w:rsidR="00D70A27" w:rsidRPr="00D70A27" w:rsidRDefault="00D70A27" w:rsidP="00D70A27">
      <w:pPr>
        <w:jc w:val="both"/>
        <w:rPr>
          <w:rFonts w:ascii="Calibri" w:hAnsi="Calibri" w:cs="Arial"/>
          <w:sz w:val="22"/>
          <w:szCs w:val="22"/>
        </w:rPr>
      </w:pPr>
      <w:r w:rsidRPr="00D70A27">
        <w:rPr>
          <w:rFonts w:ascii="Calibri" w:hAnsi="Calibri" w:cs="Arial"/>
          <w:sz w:val="22"/>
          <w:szCs w:val="22"/>
        </w:rPr>
        <w:t>[20 divided by 19 = 95%. This would be accuracy rate of postings]</w:t>
      </w:r>
    </w:p>
    <w:p w:rsidR="00D70A27" w:rsidRPr="00D70A27" w:rsidRDefault="00D70A27" w:rsidP="00D70A27">
      <w:pPr>
        <w:jc w:val="both"/>
        <w:rPr>
          <w:rFonts w:ascii="Calibri" w:hAnsi="Calibri" w:cs="Arial"/>
          <w:sz w:val="22"/>
          <w:szCs w:val="22"/>
          <w:u w:val="single"/>
        </w:rPr>
      </w:pPr>
    </w:p>
    <w:p w:rsidR="00D70A27" w:rsidRPr="00D70A27" w:rsidRDefault="00D70A27" w:rsidP="00D70A27">
      <w:pPr>
        <w:ind w:left="4"/>
        <w:rPr>
          <w:rFonts w:ascii="Calibri" w:hAnsi="Calibri" w:cs="Arial"/>
          <w:sz w:val="22"/>
          <w:szCs w:val="22"/>
        </w:rPr>
      </w:pPr>
      <w:r w:rsidRPr="00D70A27">
        <w:rPr>
          <w:rFonts w:ascii="Calibri" w:hAnsi="Calibri" w:cs="Arial"/>
          <w:sz w:val="22"/>
          <w:szCs w:val="22"/>
          <w:u w:val="single"/>
        </w:rPr>
        <w:t>Metric 02-02</w:t>
      </w:r>
      <w:r w:rsidRPr="00D70A27">
        <w:rPr>
          <w:rFonts w:ascii="Calibri" w:hAnsi="Calibri" w:cs="Arial"/>
          <w:sz w:val="22"/>
          <w:szCs w:val="22"/>
        </w:rPr>
        <w:t>: The basis of this metric is to obtain quantitative verification that Receipt of an item is documented in a timely manner. Sites shall determine acceptable timeframe of postings.</w:t>
      </w:r>
    </w:p>
    <w:p w:rsidR="00D70A27" w:rsidRPr="00D70A27" w:rsidRDefault="00D70A27" w:rsidP="00D70A27">
      <w:pPr>
        <w:ind w:left="4"/>
        <w:rPr>
          <w:rFonts w:ascii="Calibri" w:hAnsi="Calibri" w:cs="Arial"/>
          <w:sz w:val="22"/>
          <w:szCs w:val="22"/>
        </w:rPr>
      </w:pPr>
    </w:p>
    <w:p w:rsidR="00D70A27" w:rsidRPr="00D70A27" w:rsidRDefault="00D70A27" w:rsidP="00D70A27">
      <w:pPr>
        <w:jc w:val="both"/>
        <w:rPr>
          <w:rFonts w:ascii="Calibri" w:hAnsi="Calibri" w:cs="Arial"/>
          <w:sz w:val="22"/>
          <w:szCs w:val="22"/>
        </w:rPr>
      </w:pPr>
      <w:r w:rsidRPr="00D70A27">
        <w:rPr>
          <w:rFonts w:ascii="Calibri" w:hAnsi="Calibri" w:cs="Arial"/>
          <w:sz w:val="22"/>
          <w:szCs w:val="22"/>
        </w:rPr>
        <w:t xml:space="preserve">Example: site has 20 records with qualifying </w:t>
      </w:r>
      <w:r w:rsidR="004C0FDA">
        <w:rPr>
          <w:rFonts w:ascii="Calibri" w:hAnsi="Calibri" w:cs="Arial"/>
          <w:sz w:val="22"/>
          <w:szCs w:val="22"/>
        </w:rPr>
        <w:t>measured occurrence</w:t>
      </w:r>
      <w:r w:rsidRPr="00D70A27">
        <w:rPr>
          <w:rFonts w:ascii="Calibri" w:hAnsi="Calibri" w:cs="Arial"/>
          <w:sz w:val="22"/>
          <w:szCs w:val="22"/>
        </w:rPr>
        <w:t xml:space="preserve">s during the auditable timeframe, 19 records are found to have been within the allowable timeframe. </w:t>
      </w:r>
    </w:p>
    <w:p w:rsidR="00D70A27" w:rsidRPr="00D70A27" w:rsidRDefault="00D70A27" w:rsidP="00D70A27">
      <w:pPr>
        <w:jc w:val="both"/>
        <w:rPr>
          <w:rFonts w:ascii="Calibri" w:hAnsi="Calibri" w:cs="Arial"/>
          <w:sz w:val="22"/>
          <w:szCs w:val="22"/>
        </w:rPr>
      </w:pPr>
      <w:r w:rsidRPr="00D70A27">
        <w:rPr>
          <w:rFonts w:ascii="Calibri" w:hAnsi="Calibri" w:cs="Arial"/>
          <w:sz w:val="22"/>
          <w:szCs w:val="22"/>
        </w:rPr>
        <w:t>[20 divided by 19 = 95%. This would be performance rate of timely postings]</w:t>
      </w:r>
    </w:p>
    <w:p w:rsidR="00D70A27" w:rsidRPr="00D70A27" w:rsidRDefault="00D70A27" w:rsidP="00D70A27">
      <w:pPr>
        <w:jc w:val="both"/>
        <w:rPr>
          <w:rFonts w:ascii="Calibri" w:hAnsi="Calibri" w:cs="Arial"/>
          <w:sz w:val="22"/>
          <w:szCs w:val="22"/>
        </w:rPr>
      </w:pPr>
    </w:p>
    <w:p w:rsidR="00D70A27" w:rsidRPr="00D70A27" w:rsidRDefault="00D70A27" w:rsidP="00D70A27">
      <w:pPr>
        <w:jc w:val="both"/>
        <w:rPr>
          <w:rFonts w:ascii="Calibri" w:hAnsi="Calibri" w:cs="Arial"/>
          <w:sz w:val="22"/>
          <w:szCs w:val="22"/>
        </w:rPr>
      </w:pPr>
      <w:r w:rsidRPr="00D70A27">
        <w:rPr>
          <w:rFonts w:ascii="Calibri" w:hAnsi="Calibri" w:cs="Arial"/>
          <w:sz w:val="22"/>
          <w:szCs w:val="22"/>
          <w:u w:val="single"/>
        </w:rPr>
        <w:t>Metric 02-03:</w:t>
      </w:r>
      <w:r w:rsidRPr="00D70A27">
        <w:rPr>
          <w:rFonts w:ascii="Calibri" w:hAnsi="Calibri" w:cs="Arial"/>
          <w:sz w:val="22"/>
          <w:szCs w:val="22"/>
        </w:rPr>
        <w:t xml:space="preserve"> This metric will provide quantitative verification regarding the Identification of Ownership on all new receipts. </w:t>
      </w:r>
    </w:p>
    <w:p w:rsidR="00D70A27" w:rsidRPr="00D70A27" w:rsidRDefault="00D70A27" w:rsidP="00D70A27">
      <w:pPr>
        <w:jc w:val="both"/>
        <w:rPr>
          <w:rFonts w:ascii="Calibri" w:hAnsi="Calibri" w:cs="Arial"/>
          <w:sz w:val="22"/>
          <w:szCs w:val="22"/>
        </w:rPr>
      </w:pPr>
    </w:p>
    <w:p w:rsidR="00D70A27" w:rsidRPr="00D70A27" w:rsidRDefault="00D70A27" w:rsidP="00D70A27">
      <w:pPr>
        <w:jc w:val="both"/>
        <w:rPr>
          <w:rFonts w:ascii="Calibri" w:hAnsi="Calibri"/>
          <w:sz w:val="22"/>
          <w:szCs w:val="22"/>
        </w:rPr>
      </w:pPr>
      <w:r w:rsidRPr="00D70A27">
        <w:rPr>
          <w:rFonts w:ascii="Calibri" w:hAnsi="Calibri"/>
          <w:sz w:val="22"/>
          <w:szCs w:val="22"/>
        </w:rPr>
        <w:t xml:space="preserve">Formula: The total number of receipts properly identified with ownership divided by total number of samples. </w:t>
      </w:r>
    </w:p>
    <w:p w:rsidR="00D70A27" w:rsidRPr="00D70A27" w:rsidRDefault="00D70A27" w:rsidP="00D70A27">
      <w:pPr>
        <w:jc w:val="both"/>
        <w:rPr>
          <w:rFonts w:ascii="Calibri" w:hAnsi="Calibri"/>
          <w:sz w:val="22"/>
          <w:szCs w:val="22"/>
        </w:rPr>
      </w:pPr>
    </w:p>
    <w:p w:rsidR="00D70A27" w:rsidRPr="00D70A27" w:rsidRDefault="00D70A27" w:rsidP="00D70A27">
      <w:pPr>
        <w:jc w:val="both"/>
        <w:rPr>
          <w:rFonts w:ascii="Calibri" w:hAnsi="Calibri"/>
          <w:sz w:val="22"/>
          <w:szCs w:val="22"/>
        </w:rPr>
      </w:pPr>
      <w:r w:rsidRPr="00D70A27">
        <w:rPr>
          <w:rFonts w:ascii="Calibri" w:hAnsi="Calibri"/>
          <w:sz w:val="22"/>
          <w:szCs w:val="22"/>
          <w:u w:val="single"/>
        </w:rPr>
        <w:t>Metric 02-04:</w:t>
      </w:r>
      <w:r w:rsidRPr="00D70A27">
        <w:rPr>
          <w:rFonts w:ascii="Calibri" w:hAnsi="Calibri"/>
          <w:sz w:val="22"/>
          <w:szCs w:val="22"/>
        </w:rPr>
        <w:t xml:space="preserve">  This metric is to obtain quantitative verification of the timeliness of reporting discrepancies.</w:t>
      </w:r>
    </w:p>
    <w:p w:rsidR="00D70A27" w:rsidRPr="00D70A27" w:rsidRDefault="00D70A27" w:rsidP="00D70A27">
      <w:pPr>
        <w:jc w:val="both"/>
        <w:rPr>
          <w:rFonts w:ascii="Calibri" w:hAnsi="Calibri"/>
          <w:sz w:val="22"/>
          <w:szCs w:val="22"/>
        </w:rPr>
      </w:pPr>
    </w:p>
    <w:p w:rsidR="00D70A27" w:rsidRPr="00D70A27" w:rsidRDefault="00D70A27" w:rsidP="00D70A27">
      <w:pPr>
        <w:jc w:val="both"/>
        <w:rPr>
          <w:rFonts w:ascii="Calibri" w:hAnsi="Calibri"/>
          <w:sz w:val="22"/>
          <w:szCs w:val="22"/>
        </w:rPr>
      </w:pPr>
      <w:r w:rsidRPr="00D70A27">
        <w:rPr>
          <w:rFonts w:ascii="Calibri" w:hAnsi="Calibri"/>
          <w:sz w:val="22"/>
          <w:szCs w:val="22"/>
        </w:rPr>
        <w:t>Example:  site has 20 reports of discrepancies during the auditable timeframe, 19 reports are found to have been within the allowable timeframe.</w:t>
      </w:r>
    </w:p>
    <w:p w:rsidR="00D70A27" w:rsidRPr="00D70A27" w:rsidRDefault="00D70A27" w:rsidP="00D70A27">
      <w:pPr>
        <w:jc w:val="both"/>
        <w:rPr>
          <w:rFonts w:ascii="Calibri" w:hAnsi="Calibri"/>
          <w:sz w:val="22"/>
          <w:szCs w:val="22"/>
        </w:rPr>
      </w:pPr>
      <w:r w:rsidRPr="00D70A27">
        <w:rPr>
          <w:rFonts w:ascii="Calibri" w:hAnsi="Calibri"/>
          <w:sz w:val="22"/>
          <w:szCs w:val="22"/>
        </w:rPr>
        <w:t>[20 divided by 19 = 95%.  This would be performance rate of timely reporting]</w:t>
      </w:r>
    </w:p>
    <w:p w:rsidR="00D70A27" w:rsidRPr="00D70A27" w:rsidRDefault="00D70A27" w:rsidP="00D70A27">
      <w:pPr>
        <w:jc w:val="both"/>
        <w:rPr>
          <w:rFonts w:ascii="Calibri" w:hAnsi="Calibri"/>
          <w:sz w:val="22"/>
          <w:szCs w:val="22"/>
        </w:rPr>
      </w:pPr>
    </w:p>
    <w:p w:rsidR="000D154B" w:rsidRDefault="000D154B">
      <w:r>
        <w:br w:type="page"/>
      </w:r>
    </w:p>
    <w:tbl>
      <w:tblPr>
        <w:tblW w:w="9720"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20"/>
        <w:gridCol w:w="2866"/>
        <w:gridCol w:w="14"/>
        <w:gridCol w:w="900"/>
        <w:gridCol w:w="837"/>
        <w:gridCol w:w="243"/>
        <w:gridCol w:w="180"/>
        <w:gridCol w:w="3060"/>
      </w:tblGrid>
      <w:tr w:rsidR="00577379" w:rsidRPr="00AB7751" w:rsidTr="00CB2B83">
        <w:trPr>
          <w:trHeight w:val="412"/>
        </w:trPr>
        <w:tc>
          <w:tcPr>
            <w:tcW w:w="1620" w:type="dxa"/>
          </w:tcPr>
          <w:p w:rsidR="00577379" w:rsidRPr="008B3ADD" w:rsidRDefault="00577379" w:rsidP="00481A44">
            <w:pPr>
              <w:rPr>
                <w:rFonts w:ascii="Calibri" w:hAnsi="Calibri"/>
                <w:b/>
              </w:rPr>
            </w:pPr>
          </w:p>
        </w:tc>
        <w:tc>
          <w:tcPr>
            <w:tcW w:w="5040" w:type="dxa"/>
            <w:gridSpan w:val="6"/>
          </w:tcPr>
          <w:p w:rsidR="00577379" w:rsidRPr="008B3ADD" w:rsidRDefault="00577379" w:rsidP="00CB2B83">
            <w:pPr>
              <w:jc w:val="center"/>
              <w:rPr>
                <w:rFonts w:ascii="Calibri" w:hAnsi="Calibri"/>
                <w:b/>
              </w:rPr>
            </w:pPr>
            <w:r>
              <w:rPr>
                <w:rFonts w:ascii="Calibri" w:hAnsi="Calibri"/>
                <w:b/>
              </w:rPr>
              <w:t xml:space="preserve">Records </w:t>
            </w:r>
            <w:r w:rsidRPr="008B3ADD">
              <w:rPr>
                <w:rFonts w:ascii="Calibri" w:hAnsi="Calibri"/>
                <w:b/>
              </w:rPr>
              <w:t>Metrics Definition Sheet</w:t>
            </w:r>
          </w:p>
        </w:tc>
        <w:tc>
          <w:tcPr>
            <w:tcW w:w="3060" w:type="dxa"/>
          </w:tcPr>
          <w:p w:rsidR="00577379" w:rsidRPr="00AB7751" w:rsidRDefault="00577379" w:rsidP="00481A44">
            <w:pPr>
              <w:jc w:val="center"/>
              <w:rPr>
                <w:rFonts w:ascii="Calibri" w:hAnsi="Calibri"/>
                <w:b/>
              </w:rPr>
            </w:pPr>
            <w:r>
              <w:rPr>
                <w:rFonts w:ascii="Calibri" w:hAnsi="Calibri"/>
                <w:b/>
              </w:rPr>
              <w:t>Metric # 3</w:t>
            </w:r>
          </w:p>
        </w:tc>
      </w:tr>
      <w:tr w:rsidR="00577379" w:rsidRPr="0014691B" w:rsidTr="00481A44">
        <w:trPr>
          <w:trHeight w:val="520"/>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Process</w:t>
            </w:r>
          </w:p>
        </w:tc>
        <w:tc>
          <w:tcPr>
            <w:tcW w:w="3780" w:type="dxa"/>
            <w:gridSpan w:val="3"/>
            <w:vAlign w:val="center"/>
          </w:tcPr>
          <w:p w:rsidR="00577379" w:rsidRPr="0014691B" w:rsidRDefault="00577379" w:rsidP="00481A44">
            <w:pPr>
              <w:rPr>
                <w:rFonts w:ascii="Calibri" w:hAnsi="Calibri"/>
                <w:sz w:val="22"/>
                <w:szCs w:val="22"/>
              </w:rPr>
            </w:pPr>
            <w:r>
              <w:rPr>
                <w:rFonts w:ascii="Calibri" w:hAnsi="Calibri"/>
                <w:sz w:val="22"/>
                <w:szCs w:val="22"/>
              </w:rPr>
              <w:t>Records</w:t>
            </w:r>
          </w:p>
        </w:tc>
        <w:tc>
          <w:tcPr>
            <w:tcW w:w="1260" w:type="dxa"/>
            <w:gridSpan w:val="3"/>
            <w:vAlign w:val="center"/>
          </w:tcPr>
          <w:p w:rsidR="00577379" w:rsidRPr="0014691B" w:rsidRDefault="00577379" w:rsidP="00481A44">
            <w:pPr>
              <w:rPr>
                <w:rFonts w:ascii="Calibri" w:hAnsi="Calibri"/>
                <w:b/>
                <w:sz w:val="22"/>
                <w:szCs w:val="22"/>
              </w:rPr>
            </w:pPr>
            <w:r w:rsidRPr="0014691B">
              <w:rPr>
                <w:rFonts w:ascii="Calibri" w:hAnsi="Calibri"/>
                <w:b/>
                <w:sz w:val="22"/>
                <w:szCs w:val="22"/>
              </w:rPr>
              <w:t>Property Type</w:t>
            </w:r>
          </w:p>
        </w:tc>
        <w:tc>
          <w:tcPr>
            <w:tcW w:w="3060" w:type="dxa"/>
            <w:shd w:val="clear" w:color="auto" w:fill="auto"/>
            <w:vAlign w:val="center"/>
          </w:tcPr>
          <w:p w:rsidR="00577379" w:rsidRPr="0014691B" w:rsidRDefault="00577379" w:rsidP="00481A44">
            <w:pPr>
              <w:rPr>
                <w:rFonts w:ascii="Calibri" w:hAnsi="Calibri"/>
                <w:sz w:val="22"/>
                <w:szCs w:val="22"/>
              </w:rPr>
            </w:pPr>
            <w:r w:rsidRPr="0014691B">
              <w:rPr>
                <w:rFonts w:ascii="Calibri" w:hAnsi="Calibri"/>
                <w:sz w:val="22"/>
                <w:szCs w:val="22"/>
              </w:rPr>
              <w:t>Equipment, Material</w:t>
            </w:r>
          </w:p>
        </w:tc>
      </w:tr>
      <w:tr w:rsidR="00577379" w:rsidRPr="004F7BD6" w:rsidTr="00481A44">
        <w:trPr>
          <w:trHeight w:val="862"/>
        </w:trPr>
        <w:tc>
          <w:tcPr>
            <w:tcW w:w="1620" w:type="dxa"/>
            <w:vAlign w:val="center"/>
          </w:tcPr>
          <w:p w:rsidR="00577379" w:rsidRPr="004F7BD6" w:rsidRDefault="00577379" w:rsidP="00481A44">
            <w:pPr>
              <w:jc w:val="both"/>
              <w:rPr>
                <w:rFonts w:ascii="Calibri" w:hAnsi="Calibri"/>
                <w:b/>
                <w:sz w:val="22"/>
                <w:szCs w:val="22"/>
              </w:rPr>
            </w:pPr>
            <w:r w:rsidRPr="004F7BD6">
              <w:rPr>
                <w:rFonts w:ascii="Calibri" w:hAnsi="Calibri"/>
                <w:b/>
                <w:sz w:val="22"/>
                <w:szCs w:val="22"/>
              </w:rPr>
              <w:t>Metric</w:t>
            </w:r>
          </w:p>
        </w:tc>
        <w:tc>
          <w:tcPr>
            <w:tcW w:w="8100" w:type="dxa"/>
            <w:gridSpan w:val="7"/>
            <w:vAlign w:val="center"/>
          </w:tcPr>
          <w:p w:rsidR="00577379" w:rsidRPr="004F7BD6" w:rsidRDefault="00577379" w:rsidP="00481A44">
            <w:pPr>
              <w:jc w:val="both"/>
              <w:rPr>
                <w:rFonts w:ascii="Calibri" w:hAnsi="Calibri"/>
                <w:sz w:val="22"/>
                <w:szCs w:val="22"/>
              </w:rPr>
            </w:pPr>
            <w:r w:rsidRPr="004F7BD6">
              <w:rPr>
                <w:rFonts w:ascii="Calibri" w:hAnsi="Calibri"/>
                <w:sz w:val="22"/>
                <w:szCs w:val="22"/>
                <w:u w:val="single"/>
              </w:rPr>
              <w:t>03-01</w:t>
            </w:r>
            <w:r w:rsidRPr="004F7BD6">
              <w:rPr>
                <w:rFonts w:ascii="Calibri" w:hAnsi="Calibri"/>
                <w:sz w:val="22"/>
                <w:szCs w:val="22"/>
              </w:rPr>
              <w:t>: Accuracy of Records – Material</w:t>
            </w:r>
          </w:p>
          <w:p w:rsidR="00577379" w:rsidRPr="00C72B3C" w:rsidRDefault="00577379" w:rsidP="00481A44">
            <w:pPr>
              <w:jc w:val="both"/>
              <w:rPr>
                <w:rFonts w:ascii="Calibri" w:hAnsi="Calibri"/>
                <w:sz w:val="22"/>
                <w:szCs w:val="22"/>
              </w:rPr>
            </w:pPr>
            <w:r w:rsidRPr="00C72B3C">
              <w:rPr>
                <w:rFonts w:ascii="Calibri" w:hAnsi="Calibri"/>
                <w:sz w:val="22"/>
                <w:szCs w:val="22"/>
                <w:u w:val="single"/>
              </w:rPr>
              <w:t>03-02</w:t>
            </w:r>
            <w:r w:rsidRPr="00C72B3C">
              <w:rPr>
                <w:rFonts w:ascii="Calibri" w:hAnsi="Calibri"/>
                <w:sz w:val="22"/>
                <w:szCs w:val="22"/>
              </w:rPr>
              <w:t>:</w:t>
            </w:r>
            <w:r w:rsidRPr="00C72B3C">
              <w:rPr>
                <w:rFonts w:ascii="Calibri" w:hAnsi="Calibri"/>
                <w:sz w:val="22"/>
                <w:szCs w:val="22"/>
                <w:u w:val="single"/>
              </w:rPr>
              <w:t xml:space="preserve"> </w:t>
            </w:r>
            <w:r w:rsidRPr="00C72B3C">
              <w:rPr>
                <w:rFonts w:ascii="Calibri" w:hAnsi="Calibri"/>
                <w:sz w:val="22"/>
                <w:szCs w:val="22"/>
              </w:rPr>
              <w:t>Accuracy of Records – Equipment</w:t>
            </w:r>
          </w:p>
          <w:p w:rsidR="00577379" w:rsidRPr="004F7BD6" w:rsidRDefault="00577379" w:rsidP="00481A44">
            <w:pPr>
              <w:jc w:val="both"/>
              <w:rPr>
                <w:sz w:val="22"/>
                <w:szCs w:val="22"/>
              </w:rPr>
            </w:pPr>
            <w:r w:rsidRPr="00C72B3C">
              <w:rPr>
                <w:rFonts w:ascii="Calibri" w:hAnsi="Calibri"/>
                <w:sz w:val="22"/>
                <w:szCs w:val="22"/>
                <w:u w:val="single"/>
              </w:rPr>
              <w:t>03-03</w:t>
            </w:r>
            <w:r w:rsidRPr="00C72B3C">
              <w:rPr>
                <w:rFonts w:ascii="Calibri" w:hAnsi="Calibri"/>
                <w:sz w:val="22"/>
                <w:szCs w:val="22"/>
              </w:rPr>
              <w:t xml:space="preserve">: Accuracy of Records - </w:t>
            </w:r>
            <w:proofErr w:type="spellStart"/>
            <w:r w:rsidRPr="00C72B3C">
              <w:rPr>
                <w:rFonts w:ascii="Calibri" w:hAnsi="Calibri"/>
                <w:sz w:val="22"/>
                <w:szCs w:val="22"/>
              </w:rPr>
              <w:t>Repairables</w:t>
            </w:r>
            <w:proofErr w:type="spellEnd"/>
          </w:p>
        </w:tc>
      </w:tr>
      <w:tr w:rsidR="00577379" w:rsidRPr="0014691B" w:rsidTr="00481A44">
        <w:trPr>
          <w:trHeight w:val="736"/>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Purpose</w:t>
            </w:r>
          </w:p>
        </w:tc>
        <w:tc>
          <w:tcPr>
            <w:tcW w:w="8100" w:type="dxa"/>
            <w:gridSpan w:val="7"/>
            <w:vAlign w:val="center"/>
          </w:tcPr>
          <w:p w:rsidR="00577379" w:rsidRPr="0014691B" w:rsidRDefault="00577379" w:rsidP="00481A44">
            <w:pPr>
              <w:rPr>
                <w:rFonts w:ascii="Calibri" w:hAnsi="Calibri"/>
                <w:sz w:val="22"/>
                <w:szCs w:val="22"/>
              </w:rPr>
            </w:pPr>
            <w:r w:rsidRPr="009A47BC">
              <w:rPr>
                <w:rFonts w:ascii="Calibri" w:hAnsi="Calibri"/>
              </w:rPr>
              <w:t>To ensure that Government/customer property records are complete and accurate</w:t>
            </w:r>
          </w:p>
        </w:tc>
      </w:tr>
      <w:tr w:rsidR="00577379" w:rsidRPr="0014691B" w:rsidTr="00481A44">
        <w:trPr>
          <w:trHeight w:val="701"/>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 xml:space="preserve">Data Source </w:t>
            </w:r>
          </w:p>
        </w:tc>
        <w:tc>
          <w:tcPr>
            <w:tcW w:w="8100" w:type="dxa"/>
            <w:gridSpan w:val="7"/>
            <w:vAlign w:val="center"/>
          </w:tcPr>
          <w:p w:rsidR="00577379" w:rsidRDefault="00577379" w:rsidP="00481A44">
            <w:pPr>
              <w:rPr>
                <w:rFonts w:ascii="Calibri" w:hAnsi="Calibri"/>
                <w:sz w:val="22"/>
                <w:szCs w:val="22"/>
                <w:u w:val="single"/>
              </w:rPr>
            </w:pPr>
          </w:p>
          <w:p w:rsidR="00577379" w:rsidRPr="002A278A" w:rsidRDefault="00577379" w:rsidP="00481A44">
            <w:pPr>
              <w:rPr>
                <w:rFonts w:ascii="Calibri" w:hAnsi="Calibri"/>
                <w:sz w:val="22"/>
                <w:szCs w:val="22"/>
              </w:rPr>
            </w:pPr>
            <w:r w:rsidRPr="002A278A">
              <w:rPr>
                <w:rFonts w:ascii="Calibri" w:hAnsi="Calibri"/>
                <w:sz w:val="22"/>
                <w:szCs w:val="22"/>
              </w:rPr>
              <w:t>Property Business System</w:t>
            </w:r>
          </w:p>
          <w:p w:rsidR="00577379" w:rsidRPr="0014691B" w:rsidRDefault="00577379" w:rsidP="00481A44">
            <w:pPr>
              <w:rPr>
                <w:rFonts w:ascii="Calibri" w:hAnsi="Calibri"/>
                <w:sz w:val="22"/>
                <w:szCs w:val="22"/>
              </w:rPr>
            </w:pPr>
          </w:p>
        </w:tc>
      </w:tr>
      <w:tr w:rsidR="00577379" w:rsidRPr="00756248" w:rsidTr="00481A44">
        <w:trPr>
          <w:trHeight w:val="592"/>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Formula</w:t>
            </w:r>
          </w:p>
        </w:tc>
        <w:tc>
          <w:tcPr>
            <w:tcW w:w="8100" w:type="dxa"/>
            <w:gridSpan w:val="7"/>
            <w:vAlign w:val="center"/>
          </w:tcPr>
          <w:p w:rsidR="00577379" w:rsidRDefault="00577379" w:rsidP="00481A44">
            <w:pPr>
              <w:rPr>
                <w:rFonts w:ascii="Arial" w:hAnsi="Arial" w:cs="Arial"/>
                <w:sz w:val="20"/>
                <w:szCs w:val="20"/>
              </w:rPr>
            </w:pPr>
            <w:r>
              <w:rPr>
                <w:rFonts w:ascii="Calibri" w:hAnsi="Calibri" w:cs="Arial"/>
                <w:sz w:val="22"/>
                <w:szCs w:val="22"/>
                <w:u w:val="single"/>
              </w:rPr>
              <w:t>03-</w:t>
            </w:r>
            <w:r w:rsidRPr="00756248">
              <w:rPr>
                <w:rFonts w:ascii="Calibri" w:hAnsi="Calibri" w:cs="Arial"/>
                <w:sz w:val="22"/>
                <w:szCs w:val="22"/>
                <w:u w:val="single"/>
              </w:rPr>
              <w:t>01</w:t>
            </w:r>
            <w:r>
              <w:rPr>
                <w:rFonts w:ascii="Calibri" w:hAnsi="Calibri" w:cs="Arial"/>
                <w:sz w:val="22"/>
                <w:szCs w:val="22"/>
              </w:rPr>
              <w:t xml:space="preserve">: </w:t>
            </w:r>
            <w:r w:rsidRPr="00756248">
              <w:rPr>
                <w:rFonts w:ascii="Calibri" w:hAnsi="Calibri" w:cs="Arial"/>
                <w:sz w:val="22"/>
                <w:szCs w:val="22"/>
              </w:rPr>
              <w:t>Numerator</w:t>
            </w:r>
            <w:r w:rsidRPr="002A278A">
              <w:rPr>
                <w:rFonts w:ascii="Calibri" w:hAnsi="Calibri" w:cs="Arial"/>
                <w:sz w:val="22"/>
                <w:szCs w:val="22"/>
              </w:rPr>
              <w:t xml:space="preserve">- the total number of sampled </w:t>
            </w:r>
            <w:r>
              <w:rPr>
                <w:rFonts w:ascii="Calibri" w:hAnsi="Calibri" w:cs="Arial"/>
                <w:sz w:val="22"/>
                <w:szCs w:val="22"/>
              </w:rPr>
              <w:t xml:space="preserve">material </w:t>
            </w:r>
            <w:r w:rsidRPr="002A278A">
              <w:rPr>
                <w:rFonts w:ascii="Calibri" w:hAnsi="Calibri" w:cs="Arial"/>
                <w:sz w:val="22"/>
                <w:szCs w:val="22"/>
              </w:rPr>
              <w:t>records with at least 95% accuracy</w:t>
            </w:r>
            <w:r>
              <w:rPr>
                <w:rFonts w:ascii="Calibri" w:hAnsi="Calibri" w:cs="Arial"/>
                <w:sz w:val="22"/>
                <w:szCs w:val="22"/>
              </w:rPr>
              <w:t xml:space="preserve">.  </w:t>
            </w:r>
            <w:r w:rsidRPr="002A278A">
              <w:rPr>
                <w:rFonts w:ascii="Calibri" w:hAnsi="Calibri" w:cs="Arial"/>
                <w:sz w:val="22"/>
                <w:szCs w:val="22"/>
              </w:rPr>
              <w:t>Denominator- the total number of records sampled</w:t>
            </w:r>
            <w:r>
              <w:rPr>
                <w:rFonts w:ascii="Arial" w:hAnsi="Arial" w:cs="Arial"/>
                <w:sz w:val="20"/>
                <w:szCs w:val="20"/>
              </w:rPr>
              <w:t>.</w:t>
            </w:r>
          </w:p>
          <w:p w:rsidR="00577379" w:rsidRDefault="00577379" w:rsidP="00481A44">
            <w:pPr>
              <w:rPr>
                <w:rFonts w:ascii="Arial" w:hAnsi="Arial" w:cs="Arial"/>
                <w:sz w:val="20"/>
                <w:szCs w:val="20"/>
              </w:rPr>
            </w:pPr>
            <w:r w:rsidRPr="00756248">
              <w:rPr>
                <w:rFonts w:ascii="Calibri" w:hAnsi="Calibri" w:cs="Arial"/>
                <w:sz w:val="22"/>
                <w:szCs w:val="22"/>
                <w:u w:val="single"/>
              </w:rPr>
              <w:t>03-02</w:t>
            </w:r>
            <w:r>
              <w:rPr>
                <w:rFonts w:ascii="Calibri" w:hAnsi="Calibri" w:cs="Arial"/>
                <w:sz w:val="22"/>
                <w:szCs w:val="22"/>
              </w:rPr>
              <w:t xml:space="preserve">: </w:t>
            </w:r>
            <w:r w:rsidRPr="00756248">
              <w:rPr>
                <w:rFonts w:ascii="Calibri" w:hAnsi="Calibri" w:cs="Arial"/>
                <w:sz w:val="22"/>
                <w:szCs w:val="22"/>
              </w:rPr>
              <w:t>Numerator</w:t>
            </w:r>
            <w:r w:rsidRPr="002A278A">
              <w:rPr>
                <w:rFonts w:ascii="Calibri" w:hAnsi="Calibri" w:cs="Arial"/>
                <w:sz w:val="22"/>
                <w:szCs w:val="22"/>
              </w:rPr>
              <w:t xml:space="preserve">- the total number of sampled </w:t>
            </w:r>
            <w:r>
              <w:rPr>
                <w:rFonts w:ascii="Calibri" w:hAnsi="Calibri" w:cs="Arial"/>
                <w:sz w:val="22"/>
                <w:szCs w:val="22"/>
              </w:rPr>
              <w:t xml:space="preserve">equipment </w:t>
            </w:r>
            <w:r w:rsidRPr="002A278A">
              <w:rPr>
                <w:rFonts w:ascii="Calibri" w:hAnsi="Calibri" w:cs="Arial"/>
                <w:sz w:val="22"/>
                <w:szCs w:val="22"/>
              </w:rPr>
              <w:t>records with at least 95% accuracy</w:t>
            </w:r>
            <w:r>
              <w:rPr>
                <w:rFonts w:ascii="Calibri" w:hAnsi="Calibri" w:cs="Arial"/>
                <w:sz w:val="22"/>
                <w:szCs w:val="22"/>
              </w:rPr>
              <w:t xml:space="preserve">.  </w:t>
            </w:r>
            <w:r w:rsidRPr="002A278A">
              <w:rPr>
                <w:rFonts w:ascii="Calibri" w:hAnsi="Calibri" w:cs="Arial"/>
                <w:sz w:val="22"/>
                <w:szCs w:val="22"/>
              </w:rPr>
              <w:t>Denominator- the total number of records sampled</w:t>
            </w:r>
            <w:r>
              <w:rPr>
                <w:rFonts w:ascii="Arial" w:hAnsi="Arial" w:cs="Arial"/>
                <w:sz w:val="20"/>
                <w:szCs w:val="20"/>
              </w:rPr>
              <w:t>.</w:t>
            </w:r>
          </w:p>
          <w:p w:rsidR="00577379" w:rsidRPr="00756248" w:rsidRDefault="00577379" w:rsidP="00481A44">
            <w:pPr>
              <w:rPr>
                <w:rFonts w:ascii="Calibri" w:hAnsi="Calibri"/>
                <w:sz w:val="22"/>
                <w:szCs w:val="22"/>
              </w:rPr>
            </w:pPr>
            <w:r w:rsidRPr="00756248">
              <w:rPr>
                <w:rFonts w:ascii="Calibri" w:hAnsi="Calibri" w:cs="Arial"/>
                <w:sz w:val="22"/>
                <w:szCs w:val="22"/>
                <w:u w:val="single"/>
              </w:rPr>
              <w:t>03-03</w:t>
            </w:r>
            <w:r>
              <w:rPr>
                <w:rFonts w:ascii="Calibri" w:hAnsi="Calibri" w:cs="Arial"/>
                <w:sz w:val="22"/>
                <w:szCs w:val="22"/>
              </w:rPr>
              <w:t xml:space="preserve">: </w:t>
            </w:r>
            <w:r w:rsidRPr="00756248">
              <w:rPr>
                <w:rFonts w:ascii="Calibri" w:hAnsi="Calibri" w:cs="Arial"/>
                <w:sz w:val="22"/>
                <w:szCs w:val="22"/>
              </w:rPr>
              <w:t>Numerator</w:t>
            </w:r>
            <w:r w:rsidRPr="002A278A">
              <w:rPr>
                <w:rFonts w:ascii="Calibri" w:hAnsi="Calibri" w:cs="Arial"/>
                <w:sz w:val="22"/>
                <w:szCs w:val="22"/>
              </w:rPr>
              <w:t xml:space="preserve">- the total number of sampled </w:t>
            </w:r>
            <w:r>
              <w:rPr>
                <w:rFonts w:ascii="Calibri" w:hAnsi="Calibri" w:cs="Arial"/>
                <w:sz w:val="22"/>
                <w:szCs w:val="22"/>
              </w:rPr>
              <w:t xml:space="preserve">deliverable </w:t>
            </w:r>
            <w:r w:rsidRPr="002A278A">
              <w:rPr>
                <w:rFonts w:ascii="Calibri" w:hAnsi="Calibri" w:cs="Arial"/>
                <w:sz w:val="22"/>
                <w:szCs w:val="22"/>
              </w:rPr>
              <w:t>records with at least 95% accuracy</w:t>
            </w:r>
            <w:r>
              <w:rPr>
                <w:rFonts w:ascii="Calibri" w:hAnsi="Calibri" w:cs="Arial"/>
                <w:sz w:val="22"/>
                <w:szCs w:val="22"/>
              </w:rPr>
              <w:t xml:space="preserve">.  </w:t>
            </w:r>
            <w:r w:rsidRPr="002A278A">
              <w:rPr>
                <w:rFonts w:ascii="Calibri" w:hAnsi="Calibri" w:cs="Arial"/>
                <w:sz w:val="22"/>
                <w:szCs w:val="22"/>
              </w:rPr>
              <w:t>Denominator- the total number of records sampled</w:t>
            </w:r>
            <w:r>
              <w:rPr>
                <w:rFonts w:ascii="Arial" w:hAnsi="Arial" w:cs="Arial"/>
                <w:sz w:val="20"/>
                <w:szCs w:val="20"/>
              </w:rPr>
              <w:t>.</w:t>
            </w:r>
          </w:p>
        </w:tc>
      </w:tr>
      <w:tr w:rsidR="00577379" w:rsidRPr="0014691B" w:rsidTr="00481A44">
        <w:trPr>
          <w:trHeight w:val="737"/>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Methodology</w:t>
            </w:r>
          </w:p>
        </w:tc>
        <w:tc>
          <w:tcPr>
            <w:tcW w:w="8100" w:type="dxa"/>
            <w:gridSpan w:val="7"/>
            <w:vAlign w:val="center"/>
          </w:tcPr>
          <w:p w:rsidR="00577379" w:rsidRPr="002A278A" w:rsidRDefault="00577379" w:rsidP="00481A44">
            <w:pPr>
              <w:rPr>
                <w:rFonts w:ascii="Calibri" w:hAnsi="Calibri" w:cs="Arial"/>
                <w:sz w:val="22"/>
                <w:szCs w:val="22"/>
              </w:rPr>
            </w:pPr>
            <w:r w:rsidRPr="002A278A">
              <w:rPr>
                <w:rFonts w:ascii="Calibri" w:hAnsi="Calibri" w:cs="Arial"/>
                <w:sz w:val="22"/>
                <w:szCs w:val="22"/>
              </w:rPr>
              <w:t>Government/customer record requirements are ranked and weigh</w:t>
            </w:r>
            <w:r>
              <w:rPr>
                <w:rFonts w:ascii="Calibri" w:hAnsi="Calibri" w:cs="Arial"/>
                <w:sz w:val="22"/>
                <w:szCs w:val="22"/>
              </w:rPr>
              <w:t>t</w:t>
            </w:r>
            <w:r w:rsidRPr="002A278A">
              <w:rPr>
                <w:rFonts w:ascii="Calibri" w:hAnsi="Calibri" w:cs="Arial"/>
                <w:sz w:val="22"/>
                <w:szCs w:val="22"/>
              </w:rPr>
              <w:t>ed according to stewardship risk (i.e. Maximum, Moderate and Minimal).  From selected sample of records with acquisition value of $5,000 or greater a record to floor and floor to record assessment is conducted to verify record completeness and accuracy.</w:t>
            </w:r>
          </w:p>
          <w:p w:rsidR="00577379" w:rsidRPr="0014691B" w:rsidRDefault="00577379" w:rsidP="00481A44">
            <w:pPr>
              <w:rPr>
                <w:rFonts w:ascii="Calibri" w:hAnsi="Calibri"/>
                <w:sz w:val="22"/>
                <w:szCs w:val="22"/>
              </w:rPr>
            </w:pPr>
            <w:r w:rsidRPr="002A278A">
              <w:rPr>
                <w:rFonts w:ascii="Calibri" w:hAnsi="Calibri" w:cs="Arial"/>
                <w:sz w:val="22"/>
                <w:szCs w:val="22"/>
              </w:rPr>
              <w:t>If one sample item does not meet the 95% accuracy rate a double sample must be conducted.</w:t>
            </w:r>
          </w:p>
        </w:tc>
      </w:tr>
      <w:tr w:rsidR="00577379" w:rsidRPr="0014691B" w:rsidTr="00481A44">
        <w:trPr>
          <w:trHeight w:val="530"/>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Frequency</w:t>
            </w:r>
          </w:p>
        </w:tc>
        <w:tc>
          <w:tcPr>
            <w:tcW w:w="8100" w:type="dxa"/>
            <w:gridSpan w:val="7"/>
            <w:vAlign w:val="center"/>
          </w:tcPr>
          <w:p w:rsidR="00577379" w:rsidRPr="0014691B" w:rsidRDefault="00577379" w:rsidP="00481A44">
            <w:pPr>
              <w:rPr>
                <w:rFonts w:ascii="Calibri" w:hAnsi="Calibri"/>
                <w:sz w:val="22"/>
                <w:szCs w:val="22"/>
              </w:rPr>
            </w:pPr>
            <w:r>
              <w:rPr>
                <w:rFonts w:ascii="Calibri" w:hAnsi="Calibri"/>
                <w:sz w:val="22"/>
                <w:szCs w:val="22"/>
              </w:rPr>
              <w:t>Annual or as conditions warrant</w:t>
            </w:r>
          </w:p>
        </w:tc>
      </w:tr>
      <w:tr w:rsidR="00577379" w:rsidRPr="002A278A" w:rsidTr="00481A44">
        <w:trPr>
          <w:trHeight w:val="341"/>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Goal/Range</w:t>
            </w:r>
          </w:p>
        </w:tc>
        <w:tc>
          <w:tcPr>
            <w:tcW w:w="8100" w:type="dxa"/>
            <w:gridSpan w:val="7"/>
            <w:vAlign w:val="center"/>
          </w:tcPr>
          <w:p w:rsidR="00577379" w:rsidRPr="002A278A" w:rsidRDefault="00577379" w:rsidP="00481A44">
            <w:pPr>
              <w:rPr>
                <w:rFonts w:ascii="Calibri" w:hAnsi="Calibri"/>
                <w:sz w:val="22"/>
                <w:szCs w:val="22"/>
              </w:rPr>
            </w:pPr>
            <w:r w:rsidRPr="002A278A">
              <w:rPr>
                <w:rFonts w:ascii="Calibri" w:hAnsi="Calibri" w:cs="Arial"/>
                <w:sz w:val="22"/>
                <w:szCs w:val="22"/>
              </w:rPr>
              <w:t>M</w:t>
            </w:r>
            <w:r>
              <w:rPr>
                <w:rFonts w:ascii="Calibri" w:hAnsi="Calibri" w:cs="Arial"/>
                <w:sz w:val="22"/>
                <w:szCs w:val="22"/>
              </w:rPr>
              <w:t xml:space="preserve">aterial and Equipment- 96%, </w:t>
            </w:r>
            <w:r w:rsidRPr="002A278A">
              <w:rPr>
                <w:rFonts w:ascii="Calibri" w:hAnsi="Calibri" w:cs="Arial"/>
                <w:sz w:val="22"/>
                <w:szCs w:val="22"/>
              </w:rPr>
              <w:t>Repairs/Sensitive- 100%</w:t>
            </w:r>
          </w:p>
        </w:tc>
      </w:tr>
      <w:tr w:rsidR="00577379" w:rsidRPr="0014691B" w:rsidTr="00481A44">
        <w:trPr>
          <w:trHeight w:val="413"/>
        </w:trPr>
        <w:tc>
          <w:tcPr>
            <w:tcW w:w="1620" w:type="dxa"/>
            <w:vMerge w:val="restart"/>
            <w:vAlign w:val="center"/>
          </w:tcPr>
          <w:p w:rsidR="00577379" w:rsidRPr="0014691B" w:rsidRDefault="00577379" w:rsidP="00481A44">
            <w:pPr>
              <w:rPr>
                <w:rFonts w:ascii="Calibri" w:hAnsi="Calibri"/>
                <w:b/>
                <w:sz w:val="22"/>
                <w:szCs w:val="22"/>
              </w:rPr>
            </w:pPr>
            <w:r w:rsidRPr="0014691B">
              <w:rPr>
                <w:rFonts w:ascii="Calibri" w:hAnsi="Calibri"/>
                <w:b/>
                <w:sz w:val="22"/>
                <w:szCs w:val="22"/>
              </w:rPr>
              <w:t>Reference</w:t>
            </w:r>
          </w:p>
        </w:tc>
        <w:tc>
          <w:tcPr>
            <w:tcW w:w="2880" w:type="dxa"/>
            <w:gridSpan w:val="2"/>
            <w:vAlign w:val="center"/>
          </w:tcPr>
          <w:p w:rsidR="00577379" w:rsidRPr="0014691B" w:rsidRDefault="00577379" w:rsidP="00481A44">
            <w:pPr>
              <w:rPr>
                <w:rFonts w:ascii="Calibri" w:hAnsi="Calibri"/>
                <w:b/>
                <w:i/>
                <w:sz w:val="22"/>
                <w:szCs w:val="22"/>
              </w:rPr>
            </w:pPr>
            <w:r w:rsidRPr="0014691B">
              <w:rPr>
                <w:rFonts w:ascii="Calibri" w:hAnsi="Calibri"/>
                <w:b/>
                <w:i/>
                <w:sz w:val="22"/>
                <w:szCs w:val="22"/>
              </w:rPr>
              <w:t>FAR:</w:t>
            </w:r>
          </w:p>
        </w:tc>
        <w:tc>
          <w:tcPr>
            <w:tcW w:w="1980" w:type="dxa"/>
            <w:gridSpan w:val="3"/>
            <w:vAlign w:val="center"/>
          </w:tcPr>
          <w:p w:rsidR="00577379" w:rsidRPr="0014691B" w:rsidRDefault="00577379" w:rsidP="00481A44">
            <w:pPr>
              <w:rPr>
                <w:rFonts w:ascii="Calibri" w:hAnsi="Calibri"/>
                <w:b/>
                <w:i/>
                <w:sz w:val="22"/>
                <w:szCs w:val="22"/>
              </w:rPr>
            </w:pPr>
            <w:r>
              <w:rPr>
                <w:rFonts w:ascii="Calibri" w:hAnsi="Calibri"/>
                <w:b/>
                <w:i/>
                <w:sz w:val="22"/>
                <w:szCs w:val="22"/>
              </w:rPr>
              <w:t>ASTM</w:t>
            </w:r>
            <w:r w:rsidRPr="0014691B">
              <w:rPr>
                <w:rFonts w:ascii="Calibri" w:hAnsi="Calibri"/>
                <w:b/>
                <w:i/>
                <w:sz w:val="22"/>
                <w:szCs w:val="22"/>
              </w:rPr>
              <w:t>:</w:t>
            </w:r>
          </w:p>
        </w:tc>
        <w:tc>
          <w:tcPr>
            <w:tcW w:w="3240" w:type="dxa"/>
            <w:gridSpan w:val="2"/>
            <w:vAlign w:val="center"/>
          </w:tcPr>
          <w:p w:rsidR="00577379" w:rsidRPr="0014691B" w:rsidRDefault="00577379" w:rsidP="00481A44">
            <w:pPr>
              <w:rPr>
                <w:rFonts w:ascii="Calibri" w:hAnsi="Calibri"/>
                <w:b/>
                <w:i/>
                <w:sz w:val="22"/>
                <w:szCs w:val="22"/>
              </w:rPr>
            </w:pPr>
            <w:r w:rsidRPr="0014691B">
              <w:rPr>
                <w:rFonts w:ascii="Calibri" w:hAnsi="Calibri"/>
                <w:b/>
                <w:i/>
                <w:sz w:val="22"/>
                <w:szCs w:val="22"/>
              </w:rPr>
              <w:t xml:space="preserve"> PROCEDURE:</w:t>
            </w:r>
          </w:p>
        </w:tc>
      </w:tr>
      <w:tr w:rsidR="00577379" w:rsidRPr="00AB7751" w:rsidTr="00481A44">
        <w:trPr>
          <w:trHeight w:val="750"/>
        </w:trPr>
        <w:tc>
          <w:tcPr>
            <w:tcW w:w="1620" w:type="dxa"/>
            <w:vMerge/>
            <w:vAlign w:val="center"/>
          </w:tcPr>
          <w:p w:rsidR="00577379" w:rsidRPr="0014691B" w:rsidRDefault="00577379" w:rsidP="00481A44">
            <w:pPr>
              <w:rPr>
                <w:rFonts w:ascii="Calibri" w:hAnsi="Calibri"/>
                <w:b/>
                <w:sz w:val="22"/>
                <w:szCs w:val="22"/>
              </w:rPr>
            </w:pPr>
          </w:p>
        </w:tc>
        <w:tc>
          <w:tcPr>
            <w:tcW w:w="2880" w:type="dxa"/>
            <w:gridSpan w:val="2"/>
          </w:tcPr>
          <w:p w:rsidR="00577379" w:rsidRPr="0014691B" w:rsidRDefault="00577379" w:rsidP="00481A44">
            <w:pPr>
              <w:rPr>
                <w:rFonts w:ascii="Calibri" w:hAnsi="Calibri"/>
                <w:i/>
                <w:sz w:val="22"/>
                <w:szCs w:val="22"/>
              </w:rPr>
            </w:pPr>
            <w:r w:rsidRPr="0014691B">
              <w:rPr>
                <w:rFonts w:ascii="Calibri" w:hAnsi="Calibri"/>
                <w:i/>
                <w:sz w:val="22"/>
                <w:szCs w:val="22"/>
              </w:rPr>
              <w:t>52.245-1 (f</w:t>
            </w:r>
            <w:r>
              <w:rPr>
                <w:rFonts w:ascii="Calibri" w:hAnsi="Calibri"/>
                <w:i/>
                <w:sz w:val="22"/>
                <w:szCs w:val="22"/>
              </w:rPr>
              <w:t>)(1)(</w:t>
            </w:r>
            <w:r w:rsidRPr="0014691B">
              <w:rPr>
                <w:rFonts w:ascii="Calibri" w:hAnsi="Calibri"/>
                <w:i/>
                <w:sz w:val="22"/>
                <w:szCs w:val="22"/>
              </w:rPr>
              <w:t>i</w:t>
            </w:r>
            <w:r>
              <w:rPr>
                <w:rFonts w:ascii="Calibri" w:hAnsi="Calibri"/>
                <w:i/>
                <w:sz w:val="22"/>
                <w:szCs w:val="22"/>
              </w:rPr>
              <w:t>ii</w:t>
            </w:r>
            <w:r w:rsidRPr="0014691B">
              <w:rPr>
                <w:rFonts w:ascii="Calibri" w:hAnsi="Calibri"/>
                <w:i/>
                <w:sz w:val="22"/>
                <w:szCs w:val="22"/>
              </w:rPr>
              <w:t xml:space="preserve">) “Contractor Plans and Systems” </w:t>
            </w:r>
            <w:r>
              <w:rPr>
                <w:rFonts w:ascii="Calibri" w:hAnsi="Calibri"/>
                <w:i/>
                <w:sz w:val="22"/>
                <w:szCs w:val="22"/>
              </w:rPr>
              <w:t>“Records of Government Property”</w:t>
            </w:r>
          </w:p>
        </w:tc>
        <w:tc>
          <w:tcPr>
            <w:tcW w:w="1980" w:type="dxa"/>
            <w:gridSpan w:val="3"/>
          </w:tcPr>
          <w:p w:rsidR="00577379" w:rsidRPr="0014691B" w:rsidRDefault="00577379" w:rsidP="00481A44">
            <w:pPr>
              <w:rPr>
                <w:rFonts w:ascii="Calibri" w:hAnsi="Calibri"/>
                <w:i/>
                <w:sz w:val="22"/>
                <w:szCs w:val="22"/>
              </w:rPr>
            </w:pPr>
            <w:r w:rsidRPr="003B676E">
              <w:rPr>
                <w:rFonts w:ascii="Calibri" w:hAnsi="Calibri"/>
              </w:rPr>
              <w:t>E2605-08; “Standard Practice for Receiving Property”</w:t>
            </w:r>
          </w:p>
        </w:tc>
        <w:tc>
          <w:tcPr>
            <w:tcW w:w="3240" w:type="dxa"/>
            <w:gridSpan w:val="2"/>
          </w:tcPr>
          <w:p w:rsidR="00577379" w:rsidRPr="00AB7751" w:rsidRDefault="00577379" w:rsidP="00481A44">
            <w:pPr>
              <w:rPr>
                <w:rFonts w:ascii="Calibri" w:hAnsi="Calibri"/>
                <w:i/>
                <w:sz w:val="22"/>
                <w:szCs w:val="22"/>
              </w:rPr>
            </w:pPr>
            <w:r>
              <w:rPr>
                <w:rFonts w:ascii="Calibri" w:hAnsi="Calibri"/>
                <w:bCs/>
                <w:i/>
                <w:sz w:val="22"/>
                <w:szCs w:val="22"/>
              </w:rPr>
              <w:t>[</w:t>
            </w:r>
            <w:r>
              <w:rPr>
                <w:rFonts w:ascii="Calibri" w:hAnsi="Calibri"/>
                <w:bCs/>
                <w:i/>
                <w:color w:val="FF0000"/>
                <w:sz w:val="22"/>
                <w:szCs w:val="22"/>
              </w:rPr>
              <w:t>insert company procedure or policy #</w:t>
            </w:r>
            <w:r>
              <w:rPr>
                <w:rFonts w:ascii="Calibri" w:hAnsi="Calibri"/>
                <w:bCs/>
                <w:i/>
                <w:sz w:val="22"/>
                <w:szCs w:val="22"/>
              </w:rPr>
              <w:t>]</w:t>
            </w:r>
          </w:p>
        </w:tc>
      </w:tr>
      <w:tr w:rsidR="00577379" w:rsidRPr="0014691B" w:rsidTr="00481A44">
        <w:trPr>
          <w:trHeight w:val="341"/>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Comments</w:t>
            </w:r>
          </w:p>
        </w:tc>
        <w:tc>
          <w:tcPr>
            <w:tcW w:w="8100" w:type="dxa"/>
            <w:gridSpan w:val="7"/>
            <w:vAlign w:val="center"/>
          </w:tcPr>
          <w:p w:rsidR="00577379" w:rsidRPr="0014691B" w:rsidRDefault="00577379" w:rsidP="00481A44">
            <w:pPr>
              <w:rPr>
                <w:rFonts w:ascii="Calibri" w:hAnsi="Calibri"/>
                <w:sz w:val="22"/>
                <w:szCs w:val="22"/>
              </w:rPr>
            </w:pPr>
            <w:r>
              <w:rPr>
                <w:rFonts w:ascii="Calibri" w:hAnsi="Calibri"/>
                <w:sz w:val="22"/>
                <w:szCs w:val="22"/>
              </w:rPr>
              <w:t xml:space="preserve">Goals/Ranges reflect Risk Factors; </w:t>
            </w:r>
            <w:r w:rsidRPr="00F67DFB">
              <w:rPr>
                <w:rFonts w:ascii="Calibri" w:hAnsi="Calibri"/>
                <w:color w:val="000000"/>
              </w:rPr>
              <w:t>The data results alone do not determine adequacy or inadequacy</w:t>
            </w:r>
            <w:r>
              <w:rPr>
                <w:rFonts w:ascii="Calibri" w:hAnsi="Calibri"/>
                <w:color w:val="000000"/>
              </w:rPr>
              <w:t xml:space="preserve"> of the Property System</w:t>
            </w:r>
            <w:r w:rsidRPr="00F67DFB">
              <w:rPr>
                <w:rFonts w:ascii="Calibri" w:hAnsi="Calibri"/>
                <w:color w:val="000000"/>
              </w:rPr>
              <w:t>.</w:t>
            </w:r>
          </w:p>
        </w:tc>
      </w:tr>
      <w:tr w:rsidR="00577379" w:rsidRPr="00AB7751" w:rsidTr="00481A44">
        <w:trPr>
          <w:trHeight w:val="899"/>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Reporting</w:t>
            </w:r>
          </w:p>
          <w:p w:rsidR="00577379" w:rsidRPr="0014691B" w:rsidRDefault="00577379" w:rsidP="00481A44">
            <w:pPr>
              <w:rPr>
                <w:rFonts w:ascii="Calibri" w:hAnsi="Calibri"/>
                <w:b/>
                <w:sz w:val="22"/>
                <w:szCs w:val="22"/>
              </w:rPr>
            </w:pPr>
            <w:r w:rsidRPr="0014691B">
              <w:rPr>
                <w:rFonts w:ascii="Calibri" w:hAnsi="Calibri"/>
                <w:b/>
                <w:sz w:val="22"/>
                <w:szCs w:val="22"/>
              </w:rPr>
              <w:t>Responsibility</w:t>
            </w:r>
          </w:p>
        </w:tc>
        <w:tc>
          <w:tcPr>
            <w:tcW w:w="2866" w:type="dxa"/>
            <w:vAlign w:val="center"/>
          </w:tcPr>
          <w:p w:rsidR="00577379" w:rsidRDefault="00577379" w:rsidP="00481A44">
            <w:pPr>
              <w:rPr>
                <w:rFonts w:ascii="Calibri" w:hAnsi="Calibri"/>
                <w:color w:val="FF0000"/>
                <w:sz w:val="22"/>
                <w:szCs w:val="22"/>
              </w:rPr>
            </w:pPr>
            <w:r>
              <w:rPr>
                <w:rFonts w:ascii="Calibri" w:hAnsi="Calibri"/>
                <w:color w:val="FF0000"/>
                <w:sz w:val="22"/>
                <w:szCs w:val="22"/>
              </w:rPr>
              <w:t>Tailor to your Organization</w:t>
            </w:r>
          </w:p>
          <w:p w:rsidR="00577379" w:rsidRPr="0014691B" w:rsidRDefault="00577379" w:rsidP="00481A44">
            <w:pPr>
              <w:rPr>
                <w:rFonts w:ascii="Calibri" w:hAnsi="Calibri"/>
                <w:sz w:val="22"/>
                <w:szCs w:val="22"/>
              </w:rPr>
            </w:pPr>
            <w:r>
              <w:rPr>
                <w:rFonts w:ascii="Calibri" w:hAnsi="Calibri"/>
                <w:color w:val="FF0000"/>
                <w:sz w:val="22"/>
                <w:szCs w:val="22"/>
              </w:rPr>
              <w:t>(e.g., Property Management)</w:t>
            </w:r>
            <w:r w:rsidRPr="0014691B">
              <w:rPr>
                <w:rFonts w:ascii="Calibri" w:hAnsi="Calibri"/>
                <w:sz w:val="22"/>
                <w:szCs w:val="22"/>
              </w:rPr>
              <w:t xml:space="preserve"> </w:t>
            </w:r>
          </w:p>
        </w:tc>
        <w:tc>
          <w:tcPr>
            <w:tcW w:w="1751" w:type="dxa"/>
            <w:gridSpan w:val="3"/>
            <w:vAlign w:val="center"/>
          </w:tcPr>
          <w:p w:rsidR="00577379" w:rsidRPr="0014691B" w:rsidRDefault="00577379" w:rsidP="00481A44">
            <w:pPr>
              <w:rPr>
                <w:rFonts w:ascii="Calibri" w:hAnsi="Calibri"/>
                <w:b/>
                <w:sz w:val="22"/>
                <w:szCs w:val="22"/>
              </w:rPr>
            </w:pPr>
            <w:r w:rsidRPr="0014691B">
              <w:rPr>
                <w:rFonts w:ascii="Calibri" w:hAnsi="Calibri"/>
                <w:b/>
                <w:sz w:val="22"/>
                <w:szCs w:val="22"/>
              </w:rPr>
              <w:t>Process</w:t>
            </w:r>
          </w:p>
          <w:p w:rsidR="00577379" w:rsidRPr="0014691B" w:rsidRDefault="00577379" w:rsidP="00481A44">
            <w:pPr>
              <w:rPr>
                <w:rFonts w:ascii="Calibri" w:hAnsi="Calibri"/>
                <w:sz w:val="22"/>
                <w:szCs w:val="22"/>
              </w:rPr>
            </w:pPr>
            <w:r w:rsidRPr="0014691B">
              <w:rPr>
                <w:rFonts w:ascii="Calibri" w:hAnsi="Calibri"/>
                <w:b/>
                <w:sz w:val="22"/>
                <w:szCs w:val="22"/>
              </w:rPr>
              <w:t>Owner</w:t>
            </w:r>
          </w:p>
        </w:tc>
        <w:tc>
          <w:tcPr>
            <w:tcW w:w="3483" w:type="dxa"/>
            <w:gridSpan w:val="3"/>
            <w:vAlign w:val="center"/>
          </w:tcPr>
          <w:p w:rsidR="00577379" w:rsidRDefault="00577379" w:rsidP="00481A44">
            <w:pPr>
              <w:rPr>
                <w:rFonts w:ascii="Calibri" w:hAnsi="Calibri"/>
                <w:color w:val="FF0000"/>
                <w:sz w:val="22"/>
                <w:szCs w:val="22"/>
              </w:rPr>
            </w:pPr>
            <w:r>
              <w:rPr>
                <w:rFonts w:ascii="Calibri" w:hAnsi="Calibri"/>
                <w:color w:val="FF0000"/>
                <w:sz w:val="22"/>
                <w:szCs w:val="22"/>
              </w:rPr>
              <w:t>Tailor to your Organization</w:t>
            </w:r>
          </w:p>
          <w:p w:rsidR="00577379" w:rsidRPr="00AB7751" w:rsidRDefault="00577379" w:rsidP="00481A44">
            <w:pPr>
              <w:rPr>
                <w:rFonts w:ascii="Calibri" w:hAnsi="Calibri"/>
                <w:color w:val="FF0000"/>
                <w:sz w:val="22"/>
                <w:szCs w:val="22"/>
              </w:rPr>
            </w:pPr>
            <w:r>
              <w:rPr>
                <w:rFonts w:ascii="Calibri" w:hAnsi="Calibri"/>
                <w:color w:val="FF0000"/>
                <w:sz w:val="22"/>
                <w:szCs w:val="22"/>
              </w:rPr>
              <w:t>(e.g., Property Management)</w:t>
            </w:r>
          </w:p>
        </w:tc>
      </w:tr>
    </w:tbl>
    <w:p w:rsidR="0019467B" w:rsidRDefault="0019467B" w:rsidP="00100E65">
      <w:pPr>
        <w:jc w:val="center"/>
        <w:rPr>
          <w:rFonts w:ascii="Calibri" w:hAnsi="Calibri"/>
          <w:sz w:val="32"/>
          <w:szCs w:val="32"/>
        </w:rPr>
      </w:pPr>
    </w:p>
    <w:p w:rsidR="00B07A49" w:rsidRDefault="0019467B" w:rsidP="00205576">
      <w:pPr>
        <w:jc w:val="center"/>
        <w:outlineLvl w:val="0"/>
        <w:rPr>
          <w:rFonts w:ascii="Calibri" w:hAnsi="Calibri"/>
          <w:sz w:val="32"/>
          <w:szCs w:val="32"/>
        </w:rPr>
      </w:pPr>
      <w:r>
        <w:rPr>
          <w:rFonts w:ascii="Calibri" w:hAnsi="Calibri"/>
          <w:sz w:val="32"/>
          <w:szCs w:val="32"/>
        </w:rPr>
        <w:br w:type="page"/>
      </w:r>
      <w:r w:rsidR="00B07A49" w:rsidRPr="00B07A49">
        <w:rPr>
          <w:rFonts w:ascii="Calibri" w:hAnsi="Calibri"/>
          <w:sz w:val="32"/>
          <w:szCs w:val="32"/>
        </w:rPr>
        <w:lastRenderedPageBreak/>
        <w:t>Records Metric Guideline</w:t>
      </w:r>
    </w:p>
    <w:p w:rsidR="0019467B" w:rsidRPr="00A959BA" w:rsidRDefault="00B07A49" w:rsidP="00A959BA">
      <w:pPr>
        <w:jc w:val="both"/>
        <w:rPr>
          <w:rFonts w:ascii="Calibri" w:hAnsi="Calibri" w:cs="Arial"/>
          <w:sz w:val="22"/>
          <w:szCs w:val="22"/>
        </w:rPr>
      </w:pPr>
      <w:r w:rsidRPr="00A959BA">
        <w:rPr>
          <w:rFonts w:ascii="Calibri" w:hAnsi="Calibri" w:cs="Arial"/>
          <w:sz w:val="22"/>
          <w:szCs w:val="22"/>
        </w:rPr>
        <w:t>This document is meant to provide basic instructions for performing a self-assessment of record accuracy using a floor to record</w:t>
      </w:r>
      <w:r w:rsidR="00A65BF0">
        <w:rPr>
          <w:rFonts w:ascii="Calibri" w:hAnsi="Calibri" w:cs="Arial"/>
          <w:sz w:val="22"/>
          <w:szCs w:val="22"/>
        </w:rPr>
        <w:t xml:space="preserve"> / record to floor</w:t>
      </w:r>
      <w:r w:rsidRPr="00A959BA">
        <w:rPr>
          <w:rFonts w:ascii="Calibri" w:hAnsi="Calibri" w:cs="Arial"/>
          <w:sz w:val="22"/>
          <w:szCs w:val="22"/>
        </w:rPr>
        <w:t xml:space="preserve"> audit that is based on solid statistical procedures.  Additionally, directions are given on how to record, report and analyze the results.  </w:t>
      </w:r>
    </w:p>
    <w:p w:rsidR="00A959BA" w:rsidRDefault="00A959BA" w:rsidP="00A959BA">
      <w:pPr>
        <w:jc w:val="both"/>
        <w:rPr>
          <w:rFonts w:ascii="Calibri" w:hAnsi="Calibri" w:cs="Arial"/>
          <w:sz w:val="22"/>
          <w:szCs w:val="22"/>
        </w:rPr>
      </w:pPr>
    </w:p>
    <w:p w:rsidR="0019467B" w:rsidRPr="00A959BA" w:rsidRDefault="00B07A49" w:rsidP="00A959BA">
      <w:pPr>
        <w:jc w:val="both"/>
        <w:rPr>
          <w:rFonts w:ascii="Calibri" w:hAnsi="Calibri" w:cs="Arial"/>
          <w:sz w:val="22"/>
          <w:szCs w:val="22"/>
        </w:rPr>
      </w:pPr>
      <w:r w:rsidRPr="00A959BA">
        <w:rPr>
          <w:rFonts w:ascii="Calibri" w:hAnsi="Calibri" w:cs="Arial"/>
          <w:sz w:val="22"/>
          <w:szCs w:val="22"/>
        </w:rPr>
        <w:t>[</w:t>
      </w:r>
      <w:r w:rsidR="00676205" w:rsidRPr="00676205">
        <w:rPr>
          <w:rFonts w:ascii="Calibri" w:hAnsi="Calibri" w:cs="Arial"/>
          <w:color w:val="FF0000"/>
          <w:sz w:val="22"/>
          <w:szCs w:val="22"/>
        </w:rPr>
        <w:t>I</w:t>
      </w:r>
      <w:r w:rsidRPr="00A959BA">
        <w:rPr>
          <w:rFonts w:ascii="Calibri" w:hAnsi="Calibri" w:cs="Arial"/>
          <w:color w:val="FF0000"/>
          <w:sz w:val="22"/>
          <w:szCs w:val="22"/>
        </w:rPr>
        <w:t>nsert responsible party</w:t>
      </w:r>
      <w:r w:rsidRPr="00A959BA">
        <w:rPr>
          <w:rFonts w:ascii="Calibri" w:hAnsi="Calibri" w:cs="Arial"/>
          <w:sz w:val="22"/>
          <w:szCs w:val="22"/>
        </w:rPr>
        <w:t>] will be responsible for ensuring processes are established for proper data collection and providing the Record Tool results to [</w:t>
      </w:r>
      <w:r w:rsidRPr="00A959BA">
        <w:rPr>
          <w:rFonts w:ascii="Calibri" w:hAnsi="Calibri" w:cs="Arial"/>
          <w:color w:val="FF0000"/>
          <w:sz w:val="22"/>
          <w:szCs w:val="22"/>
        </w:rPr>
        <w:t>insert where results are sent</w:t>
      </w:r>
      <w:r w:rsidRPr="00A959BA">
        <w:rPr>
          <w:rFonts w:ascii="Calibri" w:hAnsi="Calibri" w:cs="Arial"/>
          <w:sz w:val="22"/>
          <w:szCs w:val="22"/>
        </w:rPr>
        <w:t xml:space="preserve">] at the frequency prescribed on the metric definition.   </w:t>
      </w:r>
    </w:p>
    <w:p w:rsidR="00A959BA" w:rsidRDefault="00A959BA" w:rsidP="00A959BA">
      <w:pPr>
        <w:jc w:val="both"/>
        <w:rPr>
          <w:rFonts w:ascii="Calibri" w:hAnsi="Calibri" w:cs="Arial"/>
          <w:sz w:val="22"/>
          <w:szCs w:val="22"/>
        </w:rPr>
      </w:pPr>
    </w:p>
    <w:p w:rsidR="00B07A49" w:rsidRDefault="0019467B" w:rsidP="00A959BA">
      <w:pPr>
        <w:jc w:val="both"/>
        <w:rPr>
          <w:rFonts w:ascii="Calibri" w:hAnsi="Calibri" w:cs="Arial"/>
          <w:sz w:val="22"/>
          <w:szCs w:val="22"/>
        </w:rPr>
      </w:pPr>
      <w:r w:rsidRPr="00A959BA">
        <w:rPr>
          <w:rFonts w:ascii="Calibri" w:hAnsi="Calibri" w:cs="Arial"/>
          <w:sz w:val="22"/>
          <w:szCs w:val="22"/>
        </w:rPr>
        <w:t>[</w:t>
      </w:r>
      <w:r w:rsidR="00B07A49" w:rsidRPr="00A959BA">
        <w:rPr>
          <w:rFonts w:ascii="Calibri" w:hAnsi="Calibri" w:cs="Arial"/>
          <w:color w:val="FF0000"/>
          <w:sz w:val="22"/>
          <w:szCs w:val="22"/>
        </w:rPr>
        <w:t>Insert name of Government Property Procedures</w:t>
      </w:r>
      <w:r w:rsidR="00B07A49" w:rsidRPr="00A959BA">
        <w:rPr>
          <w:rFonts w:ascii="Calibri" w:hAnsi="Calibri" w:cs="Arial"/>
          <w:sz w:val="22"/>
          <w:szCs w:val="22"/>
        </w:rPr>
        <w:t xml:space="preserve"> </w:t>
      </w:r>
      <w:r w:rsidR="00B07A49" w:rsidRPr="00A959BA">
        <w:rPr>
          <w:rFonts w:ascii="Calibri" w:hAnsi="Calibri" w:cs="Arial"/>
          <w:color w:val="FF0000"/>
          <w:sz w:val="22"/>
          <w:szCs w:val="22"/>
        </w:rPr>
        <w:t>or Policy</w:t>
      </w:r>
      <w:r w:rsidR="00B07A49" w:rsidRPr="00A959BA">
        <w:rPr>
          <w:rFonts w:ascii="Calibri" w:hAnsi="Calibri" w:cs="Arial"/>
          <w:sz w:val="22"/>
          <w:szCs w:val="22"/>
        </w:rPr>
        <w:t xml:space="preserve">] takes precedence over this guideline. </w:t>
      </w:r>
    </w:p>
    <w:p w:rsidR="004C0FDA" w:rsidRDefault="004C0FDA" w:rsidP="00A959BA">
      <w:pPr>
        <w:jc w:val="both"/>
        <w:rPr>
          <w:rFonts w:ascii="Calibri" w:hAnsi="Calibri" w:cs="Arial"/>
          <w:sz w:val="22"/>
          <w:szCs w:val="22"/>
        </w:rPr>
      </w:pPr>
    </w:p>
    <w:p w:rsidR="004C0FDA" w:rsidRPr="00D70A27" w:rsidRDefault="004C0FDA" w:rsidP="004C0FDA">
      <w:pPr>
        <w:jc w:val="both"/>
        <w:outlineLvl w:val="0"/>
        <w:rPr>
          <w:rFonts w:ascii="Calibri" w:hAnsi="Calibri" w:cs="Arial"/>
          <w:color w:val="FF0000"/>
          <w:sz w:val="22"/>
          <w:szCs w:val="22"/>
        </w:rPr>
      </w:pPr>
      <w:r w:rsidRPr="00D70A27">
        <w:rPr>
          <w:rFonts w:ascii="Calibri" w:hAnsi="Calibri" w:cs="Arial"/>
          <w:sz w:val="22"/>
          <w:szCs w:val="22"/>
        </w:rPr>
        <w:t>Link: [</w:t>
      </w:r>
      <w:r w:rsidRPr="00D70A27">
        <w:rPr>
          <w:rFonts w:ascii="Calibri" w:hAnsi="Calibri" w:cs="Arial"/>
          <w:color w:val="FF0000"/>
          <w:sz w:val="22"/>
          <w:szCs w:val="22"/>
        </w:rPr>
        <w:t>Insert link to procedures, if desired]</w:t>
      </w:r>
    </w:p>
    <w:p w:rsidR="00A959BA" w:rsidRDefault="00A959BA" w:rsidP="00A959BA">
      <w:pPr>
        <w:jc w:val="both"/>
        <w:rPr>
          <w:rFonts w:ascii="Calibri" w:hAnsi="Calibri" w:cs="Arial"/>
          <w:b/>
          <w:color w:val="FF00FF"/>
          <w:sz w:val="22"/>
          <w:szCs w:val="22"/>
          <w:u w:val="single"/>
        </w:rPr>
      </w:pPr>
    </w:p>
    <w:p w:rsidR="0019467B" w:rsidRPr="00676205" w:rsidRDefault="0019467B" w:rsidP="00A959BA">
      <w:pPr>
        <w:jc w:val="both"/>
        <w:rPr>
          <w:rFonts w:ascii="Calibri" w:hAnsi="Calibri" w:cs="Arial"/>
          <w:b/>
          <w:color w:val="000000"/>
          <w:sz w:val="22"/>
          <w:szCs w:val="22"/>
          <w:u w:val="single"/>
        </w:rPr>
      </w:pPr>
      <w:r w:rsidRPr="00676205">
        <w:rPr>
          <w:rFonts w:ascii="Calibri" w:hAnsi="Calibri" w:cs="Arial"/>
          <w:b/>
          <w:color w:val="000000"/>
          <w:sz w:val="22"/>
          <w:szCs w:val="22"/>
          <w:u w:val="single"/>
        </w:rPr>
        <w:t>Measured Occurrences:</w:t>
      </w:r>
    </w:p>
    <w:p w:rsidR="00A860C8" w:rsidRPr="00676205" w:rsidRDefault="003A2FB5" w:rsidP="003A2FB5">
      <w:pPr>
        <w:ind w:firstLine="720"/>
        <w:jc w:val="both"/>
        <w:rPr>
          <w:rFonts w:ascii="Calibri" w:hAnsi="Calibri" w:cs="Arial"/>
          <w:b/>
          <w:i/>
          <w:color w:val="000000"/>
          <w:sz w:val="22"/>
          <w:szCs w:val="22"/>
        </w:rPr>
      </w:pPr>
      <w:r w:rsidRPr="00676205">
        <w:rPr>
          <w:rFonts w:ascii="Calibri" w:hAnsi="Calibri" w:cs="Arial"/>
          <w:b/>
          <w:i/>
          <w:color w:val="000000"/>
          <w:sz w:val="22"/>
          <w:szCs w:val="22"/>
        </w:rPr>
        <w:t xml:space="preserve">1) </w:t>
      </w:r>
      <w:r w:rsidR="00A860C8" w:rsidRPr="00676205">
        <w:rPr>
          <w:rFonts w:ascii="Calibri" w:hAnsi="Calibri" w:cs="Arial"/>
          <w:b/>
          <w:i/>
          <w:color w:val="000000"/>
          <w:sz w:val="22"/>
          <w:szCs w:val="22"/>
        </w:rPr>
        <w:t xml:space="preserve">Creation of a new record </w:t>
      </w:r>
      <w:r w:rsidR="00A959BA" w:rsidRPr="00676205">
        <w:rPr>
          <w:rFonts w:ascii="Calibri" w:hAnsi="Calibri" w:cs="Arial"/>
          <w:b/>
          <w:i/>
          <w:color w:val="000000"/>
          <w:sz w:val="22"/>
          <w:szCs w:val="22"/>
        </w:rPr>
        <w:t xml:space="preserve">during the assessment period </w:t>
      </w:r>
    </w:p>
    <w:p w:rsidR="00A959BA" w:rsidRPr="003A2FB5" w:rsidRDefault="00A959BA" w:rsidP="003A2FB5">
      <w:pPr>
        <w:ind w:firstLine="720"/>
        <w:jc w:val="both"/>
        <w:rPr>
          <w:rFonts w:ascii="Calibri" w:hAnsi="Calibri" w:cs="Arial"/>
          <w:b/>
          <w:i/>
          <w:color w:val="FF00FF"/>
          <w:sz w:val="22"/>
          <w:szCs w:val="22"/>
        </w:rPr>
      </w:pPr>
    </w:p>
    <w:p w:rsidR="00205576" w:rsidRPr="00676205" w:rsidRDefault="00CB5087" w:rsidP="00A959BA">
      <w:pPr>
        <w:jc w:val="both"/>
        <w:rPr>
          <w:rFonts w:ascii="Calibri" w:hAnsi="Calibri" w:cs="Arial"/>
          <w:b/>
          <w:color w:val="000000"/>
          <w:sz w:val="22"/>
          <w:szCs w:val="22"/>
          <w:u w:val="single"/>
        </w:rPr>
      </w:pPr>
      <w:r>
        <w:rPr>
          <w:rFonts w:ascii="Calibri" w:hAnsi="Calibri" w:cs="Arial"/>
          <w:b/>
          <w:color w:val="000000"/>
          <w:sz w:val="22"/>
          <w:szCs w:val="22"/>
          <w:u w:val="single"/>
        </w:rPr>
        <w:t>Population</w:t>
      </w:r>
      <w:r w:rsidR="0019467B" w:rsidRPr="00676205">
        <w:rPr>
          <w:rFonts w:ascii="Calibri" w:hAnsi="Calibri" w:cs="Arial"/>
          <w:b/>
          <w:color w:val="000000"/>
          <w:sz w:val="22"/>
          <w:szCs w:val="22"/>
          <w:u w:val="single"/>
        </w:rPr>
        <w:t>:</w:t>
      </w:r>
      <w:r w:rsidR="00A860C8" w:rsidRPr="00676205">
        <w:rPr>
          <w:rFonts w:ascii="Calibri" w:hAnsi="Calibri" w:cs="Arial"/>
          <w:b/>
          <w:color w:val="000000"/>
          <w:sz w:val="22"/>
          <w:szCs w:val="22"/>
          <w:u w:val="single"/>
        </w:rPr>
        <w:t xml:space="preserve"> </w:t>
      </w:r>
      <w:r w:rsidR="00A860C8" w:rsidRPr="00676205">
        <w:rPr>
          <w:rFonts w:ascii="Calibri" w:hAnsi="Calibri"/>
          <w:color w:val="000000"/>
          <w:sz w:val="22"/>
          <w:szCs w:val="22"/>
        </w:rPr>
        <w:t>[</w:t>
      </w:r>
      <w:r w:rsidR="00A860C8" w:rsidRPr="00676205">
        <w:rPr>
          <w:rFonts w:ascii="Calibri" w:hAnsi="Calibri"/>
          <w:color w:val="FF0000"/>
          <w:sz w:val="22"/>
          <w:szCs w:val="22"/>
        </w:rPr>
        <w:t>Insert name of department pulling samples</w:t>
      </w:r>
      <w:r w:rsidR="00A860C8" w:rsidRPr="00676205">
        <w:rPr>
          <w:rFonts w:ascii="Calibri" w:hAnsi="Calibri"/>
          <w:color w:val="000000"/>
          <w:sz w:val="22"/>
          <w:szCs w:val="22"/>
        </w:rPr>
        <w:t xml:space="preserve">] will pull reports of all active records for both Material and Equipment (this includes any categories of property that fall under equipment as defined in the latest FAR). Only equipment records with an acquisition cost greater than $5000 need to be verified. Exclude any equipment at subcontractors, relief of loss has been requested and in secured disposition location. </w:t>
      </w:r>
    </w:p>
    <w:p w:rsidR="00A959BA" w:rsidRPr="00676205" w:rsidRDefault="00A959BA" w:rsidP="00A959BA">
      <w:pPr>
        <w:jc w:val="both"/>
        <w:rPr>
          <w:rFonts w:ascii="Calibri" w:hAnsi="Calibri" w:cs="Arial"/>
          <w:b/>
          <w:color w:val="000000"/>
          <w:sz w:val="22"/>
          <w:szCs w:val="22"/>
          <w:u w:val="single"/>
        </w:rPr>
      </w:pPr>
    </w:p>
    <w:p w:rsidR="00100E65" w:rsidRPr="00676205" w:rsidRDefault="00100E65" w:rsidP="00A959BA">
      <w:pPr>
        <w:jc w:val="both"/>
        <w:rPr>
          <w:rFonts w:ascii="Calibri" w:hAnsi="Calibri" w:cs="Arial"/>
          <w:color w:val="000000"/>
          <w:sz w:val="22"/>
          <w:szCs w:val="22"/>
        </w:rPr>
      </w:pPr>
      <w:r w:rsidRPr="00676205">
        <w:rPr>
          <w:rFonts w:ascii="Calibri" w:hAnsi="Calibri" w:cs="Arial"/>
          <w:b/>
          <w:color w:val="000000"/>
          <w:sz w:val="22"/>
          <w:szCs w:val="22"/>
          <w:u w:val="single"/>
        </w:rPr>
        <w:t>Metric Overview</w:t>
      </w:r>
      <w:r w:rsidRPr="00676205">
        <w:rPr>
          <w:rFonts w:ascii="Calibri" w:hAnsi="Calibri" w:cs="Arial"/>
          <w:b/>
          <w:color w:val="000000"/>
          <w:sz w:val="22"/>
          <w:szCs w:val="22"/>
        </w:rPr>
        <w:t>:</w:t>
      </w:r>
      <w:r w:rsidR="00B07A49" w:rsidRPr="00676205">
        <w:rPr>
          <w:rFonts w:ascii="Calibri" w:hAnsi="Calibri" w:cs="Arial"/>
          <w:color w:val="000000"/>
          <w:sz w:val="22"/>
          <w:szCs w:val="22"/>
        </w:rPr>
        <w:t xml:space="preserve"> </w:t>
      </w:r>
    </w:p>
    <w:p w:rsidR="00D17852" w:rsidRPr="002A278A" w:rsidRDefault="00D17852" w:rsidP="00D17852">
      <w:pPr>
        <w:rPr>
          <w:rFonts w:ascii="Calibri" w:hAnsi="Calibri" w:cs="Arial"/>
          <w:sz w:val="22"/>
          <w:szCs w:val="22"/>
        </w:rPr>
      </w:pPr>
      <w:r w:rsidRPr="002A278A">
        <w:rPr>
          <w:rFonts w:ascii="Calibri" w:hAnsi="Calibri" w:cs="Arial"/>
          <w:sz w:val="22"/>
          <w:szCs w:val="22"/>
        </w:rPr>
        <w:t>Government/customer record requirements are ranked and weigh</w:t>
      </w:r>
      <w:r>
        <w:rPr>
          <w:rFonts w:ascii="Calibri" w:hAnsi="Calibri" w:cs="Arial"/>
          <w:sz w:val="22"/>
          <w:szCs w:val="22"/>
        </w:rPr>
        <w:t>t</w:t>
      </w:r>
      <w:r w:rsidRPr="002A278A">
        <w:rPr>
          <w:rFonts w:ascii="Calibri" w:hAnsi="Calibri" w:cs="Arial"/>
          <w:sz w:val="22"/>
          <w:szCs w:val="22"/>
        </w:rPr>
        <w:t>ed according to stewardship risk (i.e. Maximum, Moderate and Minimal).  From selected sample of records with acquisition value of $5,000 or greater a record to floor and floor to record assessment is conducted to verify record completeness and accuracy.</w:t>
      </w:r>
    </w:p>
    <w:p w:rsidR="00A959BA" w:rsidRDefault="00D17852" w:rsidP="00D17852">
      <w:pPr>
        <w:jc w:val="both"/>
        <w:rPr>
          <w:rFonts w:ascii="Calibri" w:hAnsi="Calibri" w:cs="Arial"/>
          <w:b/>
          <w:sz w:val="22"/>
          <w:szCs w:val="22"/>
        </w:rPr>
      </w:pPr>
      <w:r w:rsidRPr="002A278A">
        <w:rPr>
          <w:rFonts w:ascii="Calibri" w:hAnsi="Calibri" w:cs="Arial"/>
          <w:sz w:val="22"/>
          <w:szCs w:val="22"/>
        </w:rPr>
        <w:t>If one sample item does not meet the 95% accuracy rate a double sample must be conducted.</w:t>
      </w:r>
    </w:p>
    <w:p w:rsidR="00B07A49" w:rsidRPr="00A959BA" w:rsidRDefault="00B07A49" w:rsidP="00A959BA">
      <w:pPr>
        <w:jc w:val="both"/>
        <w:rPr>
          <w:rFonts w:ascii="Calibri" w:hAnsi="Calibri" w:cs="Arial"/>
          <w:b/>
          <w:sz w:val="22"/>
          <w:szCs w:val="22"/>
        </w:rPr>
      </w:pPr>
      <w:bookmarkStart w:id="2" w:name="Recordmetric"/>
      <w:r w:rsidRPr="00A959BA">
        <w:rPr>
          <w:rFonts w:ascii="Calibri" w:hAnsi="Calibri" w:cs="Arial"/>
          <w:b/>
          <w:sz w:val="22"/>
          <w:szCs w:val="22"/>
        </w:rPr>
        <w:t>How the Record Metric Measurement Tool Works</w:t>
      </w:r>
    </w:p>
    <w:bookmarkEnd w:id="2"/>
    <w:p w:rsidR="00B07A49" w:rsidRPr="00A959BA" w:rsidRDefault="00B07A49" w:rsidP="00A959BA">
      <w:pPr>
        <w:jc w:val="both"/>
        <w:rPr>
          <w:rFonts w:ascii="Calibri" w:hAnsi="Calibri" w:cs="Arial"/>
          <w:b/>
          <w:sz w:val="22"/>
          <w:szCs w:val="22"/>
        </w:rPr>
      </w:pPr>
      <w:r w:rsidRPr="00A959BA">
        <w:rPr>
          <w:rFonts w:ascii="Calibri" w:hAnsi="Calibri" w:cs="Arial"/>
          <w:b/>
          <w:sz w:val="22"/>
          <w:szCs w:val="22"/>
        </w:rPr>
        <w:t>Risk levels</w:t>
      </w:r>
    </w:p>
    <w:p w:rsidR="00B07A49" w:rsidRPr="00A959BA" w:rsidRDefault="00B07A49" w:rsidP="00A959BA">
      <w:pPr>
        <w:jc w:val="both"/>
        <w:rPr>
          <w:rFonts w:ascii="Calibri" w:hAnsi="Calibri"/>
          <w:sz w:val="22"/>
          <w:szCs w:val="22"/>
        </w:rPr>
      </w:pPr>
      <w:r w:rsidRPr="00A959BA">
        <w:rPr>
          <w:rFonts w:ascii="Calibri" w:hAnsi="Calibri"/>
          <w:sz w:val="22"/>
          <w:szCs w:val="22"/>
        </w:rPr>
        <w:t xml:space="preserve">To assess our records in terms of stewardship responsibility, the record elements have been assigned a risk level of maximum, moderate, or minimal.  For example, if the data element ‘manufacture name’ is omitted there is no substantial increase in risk of loss so this is a minimal risk element.  Whereas, if an item has no unique identifier (tag number) there is a significant risk the item will be dispositioned incorrectly or reported lost so this data element risk level is maximum.  </w:t>
      </w:r>
    </w:p>
    <w:p w:rsidR="00B07A49" w:rsidRPr="00A959BA" w:rsidRDefault="00B07A49" w:rsidP="00A959BA">
      <w:pPr>
        <w:jc w:val="both"/>
        <w:rPr>
          <w:rFonts w:ascii="Calibri" w:hAnsi="Calibri"/>
          <w:b/>
          <w:sz w:val="22"/>
          <w:szCs w:val="22"/>
        </w:rPr>
      </w:pPr>
      <w:r w:rsidRPr="00A959BA">
        <w:rPr>
          <w:rFonts w:ascii="Calibri" w:hAnsi="Calibri"/>
          <w:b/>
          <w:sz w:val="22"/>
          <w:szCs w:val="22"/>
        </w:rPr>
        <w:t>Weighted</w:t>
      </w:r>
    </w:p>
    <w:p w:rsidR="00B07A49" w:rsidRPr="00A959BA" w:rsidRDefault="00B07A49" w:rsidP="00A959BA">
      <w:pPr>
        <w:jc w:val="both"/>
        <w:rPr>
          <w:rFonts w:ascii="Calibri" w:hAnsi="Calibri"/>
          <w:sz w:val="22"/>
          <w:szCs w:val="22"/>
        </w:rPr>
      </w:pPr>
      <w:r w:rsidRPr="00A959BA">
        <w:rPr>
          <w:rFonts w:ascii="Calibri" w:hAnsi="Calibri"/>
          <w:sz w:val="22"/>
          <w:szCs w:val="22"/>
        </w:rPr>
        <w:t xml:space="preserve">The data elements per risk level are weighted to ensure that minor defects, those that are clerical and immaterial in nature, do not find a sample item or outcome unsatisfactory.  The risk levels are weighted so that </w:t>
      </w:r>
      <w:r w:rsidRPr="00A959BA">
        <w:rPr>
          <w:rFonts w:ascii="Calibri" w:hAnsi="Calibri"/>
          <w:sz w:val="22"/>
          <w:szCs w:val="22"/>
          <w:u w:val="single"/>
        </w:rPr>
        <w:t>all</w:t>
      </w:r>
      <w:r w:rsidRPr="00A959BA">
        <w:rPr>
          <w:rFonts w:ascii="Calibri" w:hAnsi="Calibri"/>
          <w:sz w:val="22"/>
          <w:szCs w:val="22"/>
        </w:rPr>
        <w:t xml:space="preserve"> maximum risk elements must be correct and complete</w:t>
      </w:r>
      <w:r w:rsidR="00256AFE">
        <w:rPr>
          <w:rFonts w:ascii="Calibri" w:hAnsi="Calibri"/>
          <w:sz w:val="22"/>
          <w:szCs w:val="22"/>
        </w:rPr>
        <w:t xml:space="preserve"> in order to meet criteria</w:t>
      </w:r>
      <w:r w:rsidRPr="00A959BA">
        <w:rPr>
          <w:rFonts w:ascii="Calibri" w:hAnsi="Calibri"/>
          <w:sz w:val="22"/>
          <w:szCs w:val="22"/>
        </w:rPr>
        <w:t xml:space="preserve">.  There may be one (1) moderate risk or two (2) minimal risk data elements incorrect or missing and the item sample will still </w:t>
      </w:r>
      <w:r w:rsidR="00256AFE">
        <w:rPr>
          <w:rFonts w:ascii="Calibri" w:hAnsi="Calibri"/>
          <w:sz w:val="22"/>
          <w:szCs w:val="22"/>
        </w:rPr>
        <w:t>meet the defined criteria</w:t>
      </w:r>
      <w:r w:rsidRPr="00A959BA">
        <w:rPr>
          <w:rFonts w:ascii="Calibri" w:hAnsi="Calibri"/>
          <w:sz w:val="22"/>
          <w:szCs w:val="22"/>
        </w:rPr>
        <w:t>.</w:t>
      </w:r>
    </w:p>
    <w:p w:rsidR="00B07A49" w:rsidRPr="00A959BA" w:rsidRDefault="00B07A49" w:rsidP="00A959BA">
      <w:pPr>
        <w:jc w:val="both"/>
        <w:rPr>
          <w:rFonts w:ascii="Calibri" w:hAnsi="Calibri"/>
          <w:b/>
          <w:sz w:val="22"/>
          <w:szCs w:val="22"/>
        </w:rPr>
      </w:pPr>
      <w:r w:rsidRPr="00A959BA">
        <w:rPr>
          <w:rFonts w:ascii="Calibri" w:hAnsi="Calibri"/>
          <w:b/>
          <w:sz w:val="22"/>
          <w:szCs w:val="22"/>
        </w:rPr>
        <w:t>How to Complete the Record Metric Measurement Tool</w:t>
      </w:r>
    </w:p>
    <w:p w:rsidR="00A959BA" w:rsidRDefault="00B07A49" w:rsidP="00A959BA">
      <w:pPr>
        <w:jc w:val="both"/>
        <w:rPr>
          <w:rFonts w:ascii="Calibri" w:hAnsi="Calibri"/>
          <w:sz w:val="22"/>
          <w:szCs w:val="22"/>
        </w:rPr>
      </w:pPr>
      <w:r w:rsidRPr="00A959BA">
        <w:rPr>
          <w:rFonts w:ascii="Calibri" w:hAnsi="Calibri"/>
          <w:sz w:val="22"/>
          <w:szCs w:val="22"/>
        </w:rPr>
        <w:t>For data elements that are complete and correct place an ‘x’ in the field.</w:t>
      </w:r>
    </w:p>
    <w:p w:rsidR="000D154B" w:rsidRPr="00A959BA" w:rsidRDefault="000D154B" w:rsidP="00A959BA">
      <w:pPr>
        <w:jc w:val="both"/>
        <w:rPr>
          <w:rFonts w:ascii="Calibri" w:hAnsi="Calibri"/>
          <w:sz w:val="22"/>
          <w:szCs w:val="22"/>
        </w:rPr>
      </w:pPr>
    </w:p>
    <w:tbl>
      <w:tblPr>
        <w:tblW w:w="3960" w:type="dxa"/>
        <w:tblInd w:w="1728" w:type="dxa"/>
        <w:tblLook w:val="04A0" w:firstRow="1" w:lastRow="0" w:firstColumn="1" w:lastColumn="0" w:noHBand="0" w:noVBand="1"/>
      </w:tblPr>
      <w:tblGrid>
        <w:gridCol w:w="3002"/>
        <w:gridCol w:w="958"/>
      </w:tblGrid>
      <w:tr w:rsidR="00B07A49" w:rsidRPr="00A959BA" w:rsidTr="00E17A91">
        <w:trPr>
          <w:trHeight w:val="300"/>
        </w:trPr>
        <w:tc>
          <w:tcPr>
            <w:tcW w:w="3002" w:type="dxa"/>
            <w:tcBorders>
              <w:top w:val="single" w:sz="4" w:space="0" w:color="auto"/>
              <w:left w:val="single" w:sz="4" w:space="0" w:color="auto"/>
              <w:bottom w:val="single" w:sz="4" w:space="0" w:color="auto"/>
              <w:right w:val="single" w:sz="4" w:space="0" w:color="auto"/>
            </w:tcBorders>
            <w:shd w:val="clear" w:color="auto" w:fill="auto"/>
            <w:vAlign w:val="bottom"/>
          </w:tcPr>
          <w:p w:rsidR="00B07A49" w:rsidRPr="00A959BA" w:rsidRDefault="00B07A49" w:rsidP="00A959BA">
            <w:pPr>
              <w:jc w:val="both"/>
              <w:rPr>
                <w:rFonts w:ascii="Calibri" w:hAnsi="Calibri"/>
                <w:b/>
                <w:color w:val="000000"/>
                <w:sz w:val="22"/>
                <w:szCs w:val="22"/>
              </w:rPr>
            </w:pPr>
            <w:r w:rsidRPr="00A959BA">
              <w:rPr>
                <w:rFonts w:ascii="Calibri" w:hAnsi="Calibri"/>
                <w:b/>
                <w:color w:val="000000"/>
                <w:sz w:val="22"/>
                <w:szCs w:val="22"/>
              </w:rPr>
              <w:t>Required Field</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B07A49" w:rsidRPr="00A959BA" w:rsidRDefault="00B07A49" w:rsidP="00A959BA">
            <w:pPr>
              <w:jc w:val="both"/>
              <w:rPr>
                <w:rFonts w:ascii="Calibri" w:hAnsi="Calibri"/>
                <w:b/>
                <w:color w:val="000000"/>
                <w:sz w:val="22"/>
                <w:szCs w:val="22"/>
              </w:rPr>
            </w:pPr>
            <w:r w:rsidRPr="00A959BA">
              <w:rPr>
                <w:rFonts w:ascii="Calibri" w:hAnsi="Calibri"/>
                <w:b/>
                <w:color w:val="000000"/>
                <w:sz w:val="22"/>
                <w:szCs w:val="22"/>
              </w:rPr>
              <w:t>Sample 1</w:t>
            </w:r>
          </w:p>
        </w:tc>
      </w:tr>
      <w:tr w:rsidR="00B07A49" w:rsidRPr="00A959BA" w:rsidTr="00E17A91">
        <w:trPr>
          <w:trHeight w:val="300"/>
        </w:trPr>
        <w:tc>
          <w:tcPr>
            <w:tcW w:w="3002" w:type="dxa"/>
            <w:tcBorders>
              <w:top w:val="single" w:sz="4" w:space="0" w:color="auto"/>
              <w:left w:val="single" w:sz="4" w:space="0" w:color="auto"/>
              <w:bottom w:val="single" w:sz="4" w:space="0" w:color="auto"/>
              <w:right w:val="single" w:sz="4" w:space="0" w:color="auto"/>
            </w:tcBorders>
            <w:shd w:val="clear" w:color="auto" w:fill="auto"/>
            <w:vAlign w:val="bottom"/>
          </w:tcPr>
          <w:p w:rsidR="00B07A49" w:rsidRPr="00A959BA" w:rsidRDefault="00B07A49" w:rsidP="00A959BA">
            <w:pPr>
              <w:jc w:val="both"/>
              <w:rPr>
                <w:rFonts w:ascii="Calibri" w:hAnsi="Calibri"/>
                <w:color w:val="000000"/>
                <w:sz w:val="22"/>
                <w:szCs w:val="22"/>
              </w:rPr>
            </w:pPr>
            <w:r w:rsidRPr="00A959BA">
              <w:rPr>
                <w:rFonts w:ascii="Calibri" w:hAnsi="Calibri"/>
                <w:color w:val="000000"/>
                <w:sz w:val="22"/>
                <w:szCs w:val="22"/>
              </w:rPr>
              <w:t>Acquisition Cost</w:t>
            </w:r>
          </w:p>
        </w:tc>
        <w:tc>
          <w:tcPr>
            <w:tcW w:w="958" w:type="dxa"/>
            <w:tcBorders>
              <w:top w:val="single" w:sz="4" w:space="0" w:color="auto"/>
              <w:left w:val="nil"/>
              <w:bottom w:val="single" w:sz="4" w:space="0" w:color="auto"/>
              <w:right w:val="single" w:sz="4" w:space="0" w:color="auto"/>
            </w:tcBorders>
            <w:shd w:val="clear" w:color="auto" w:fill="auto"/>
            <w:noWrap/>
            <w:vAlign w:val="bottom"/>
          </w:tcPr>
          <w:p w:rsidR="00B07A49" w:rsidRPr="00A959BA" w:rsidRDefault="00B07A49" w:rsidP="00A959BA">
            <w:pPr>
              <w:jc w:val="both"/>
              <w:rPr>
                <w:rFonts w:ascii="Calibri" w:hAnsi="Calibri"/>
                <w:color w:val="000000"/>
                <w:sz w:val="22"/>
                <w:szCs w:val="22"/>
              </w:rPr>
            </w:pPr>
            <w:r w:rsidRPr="00A959BA">
              <w:rPr>
                <w:rFonts w:ascii="Calibri" w:hAnsi="Calibri"/>
                <w:color w:val="000000"/>
                <w:sz w:val="22"/>
                <w:szCs w:val="22"/>
              </w:rPr>
              <w:t>x</w:t>
            </w:r>
          </w:p>
        </w:tc>
      </w:tr>
    </w:tbl>
    <w:p w:rsidR="00B07A49" w:rsidRPr="00A959BA" w:rsidRDefault="00B07A49" w:rsidP="00A959BA">
      <w:pPr>
        <w:jc w:val="both"/>
        <w:rPr>
          <w:rFonts w:ascii="Calibri" w:hAnsi="Calibri"/>
          <w:sz w:val="22"/>
          <w:szCs w:val="22"/>
        </w:rPr>
      </w:pPr>
    </w:p>
    <w:p w:rsidR="00A959BA" w:rsidRDefault="00B07A49" w:rsidP="00A959BA">
      <w:pPr>
        <w:jc w:val="both"/>
        <w:rPr>
          <w:rFonts w:ascii="Calibri" w:hAnsi="Calibri"/>
          <w:sz w:val="22"/>
          <w:szCs w:val="22"/>
        </w:rPr>
      </w:pPr>
      <w:r w:rsidRPr="00A959BA">
        <w:rPr>
          <w:rFonts w:ascii="Calibri" w:hAnsi="Calibri"/>
          <w:sz w:val="22"/>
          <w:szCs w:val="22"/>
        </w:rPr>
        <w:lastRenderedPageBreak/>
        <w:t>Not all data elements are applicable for all sample items or for all property management life cycle stages.  For example, the inventory date for an item put to record prior within the last year is not applicable because we inventory assets by exception biennially.  The chart would be marked ‘</w:t>
      </w:r>
      <w:proofErr w:type="spellStart"/>
      <w:r w:rsidRPr="00A959BA">
        <w:rPr>
          <w:rFonts w:ascii="Calibri" w:hAnsi="Calibri"/>
          <w:sz w:val="22"/>
          <w:szCs w:val="22"/>
        </w:rPr>
        <w:t>na</w:t>
      </w:r>
      <w:proofErr w:type="spellEnd"/>
      <w:r w:rsidRPr="00A959BA">
        <w:rPr>
          <w:rFonts w:ascii="Calibri" w:hAnsi="Calibri"/>
          <w:sz w:val="22"/>
          <w:szCs w:val="22"/>
        </w:rPr>
        <w:t>’.</w:t>
      </w:r>
    </w:p>
    <w:p w:rsidR="000D154B" w:rsidRPr="00A959BA" w:rsidRDefault="000D154B" w:rsidP="00A959BA">
      <w:pPr>
        <w:jc w:val="both"/>
        <w:rPr>
          <w:rFonts w:ascii="Calibri" w:hAnsi="Calibri"/>
          <w:sz w:val="22"/>
          <w:szCs w:val="22"/>
        </w:rPr>
      </w:pPr>
    </w:p>
    <w:tbl>
      <w:tblPr>
        <w:tblW w:w="4050" w:type="dxa"/>
        <w:tblInd w:w="1728" w:type="dxa"/>
        <w:tblLook w:val="04A0" w:firstRow="1" w:lastRow="0" w:firstColumn="1" w:lastColumn="0" w:noHBand="0" w:noVBand="1"/>
      </w:tblPr>
      <w:tblGrid>
        <w:gridCol w:w="3002"/>
        <w:gridCol w:w="1048"/>
      </w:tblGrid>
      <w:tr w:rsidR="00B07A49" w:rsidRPr="00A959BA" w:rsidTr="00E17A91">
        <w:trPr>
          <w:trHeight w:val="300"/>
        </w:trPr>
        <w:tc>
          <w:tcPr>
            <w:tcW w:w="3002" w:type="dxa"/>
            <w:tcBorders>
              <w:top w:val="single" w:sz="4" w:space="0" w:color="auto"/>
              <w:left w:val="single" w:sz="4" w:space="0" w:color="auto"/>
              <w:bottom w:val="single" w:sz="4" w:space="0" w:color="auto"/>
              <w:right w:val="single" w:sz="4" w:space="0" w:color="auto"/>
            </w:tcBorders>
            <w:shd w:val="clear" w:color="auto" w:fill="auto"/>
            <w:vAlign w:val="bottom"/>
          </w:tcPr>
          <w:p w:rsidR="00B07A49" w:rsidRPr="00A959BA" w:rsidRDefault="00B07A49" w:rsidP="00A959BA">
            <w:pPr>
              <w:jc w:val="both"/>
              <w:rPr>
                <w:rFonts w:ascii="Calibri" w:hAnsi="Calibri"/>
                <w:b/>
                <w:color w:val="000000"/>
                <w:sz w:val="22"/>
                <w:szCs w:val="22"/>
              </w:rPr>
            </w:pPr>
            <w:r w:rsidRPr="00A959BA">
              <w:rPr>
                <w:rFonts w:ascii="Calibri" w:hAnsi="Calibri"/>
                <w:b/>
                <w:color w:val="000000"/>
                <w:sz w:val="22"/>
                <w:szCs w:val="22"/>
              </w:rPr>
              <w:t>Required Field</w:t>
            </w:r>
          </w:p>
        </w:tc>
        <w:tc>
          <w:tcPr>
            <w:tcW w:w="1048" w:type="dxa"/>
            <w:tcBorders>
              <w:top w:val="single" w:sz="4" w:space="0" w:color="auto"/>
              <w:left w:val="nil"/>
              <w:bottom w:val="single" w:sz="4" w:space="0" w:color="auto"/>
              <w:right w:val="single" w:sz="4" w:space="0" w:color="auto"/>
            </w:tcBorders>
            <w:shd w:val="clear" w:color="auto" w:fill="auto"/>
            <w:noWrap/>
            <w:vAlign w:val="bottom"/>
          </w:tcPr>
          <w:p w:rsidR="00B07A49" w:rsidRPr="00A959BA" w:rsidRDefault="00B07A49" w:rsidP="00A959BA">
            <w:pPr>
              <w:jc w:val="both"/>
              <w:rPr>
                <w:rFonts w:ascii="Calibri" w:hAnsi="Calibri"/>
                <w:b/>
                <w:color w:val="000000"/>
                <w:sz w:val="22"/>
                <w:szCs w:val="22"/>
              </w:rPr>
            </w:pPr>
            <w:r w:rsidRPr="00A959BA">
              <w:rPr>
                <w:rFonts w:ascii="Calibri" w:hAnsi="Calibri"/>
                <w:b/>
                <w:color w:val="000000"/>
                <w:sz w:val="22"/>
                <w:szCs w:val="22"/>
              </w:rPr>
              <w:t>Sample 1</w:t>
            </w:r>
          </w:p>
        </w:tc>
      </w:tr>
      <w:tr w:rsidR="00B07A49" w:rsidRPr="00A959BA" w:rsidTr="00E17A91">
        <w:trPr>
          <w:trHeight w:val="300"/>
        </w:trPr>
        <w:tc>
          <w:tcPr>
            <w:tcW w:w="3002" w:type="dxa"/>
            <w:tcBorders>
              <w:top w:val="single" w:sz="4" w:space="0" w:color="auto"/>
              <w:left w:val="single" w:sz="4" w:space="0" w:color="auto"/>
              <w:bottom w:val="single" w:sz="4" w:space="0" w:color="auto"/>
              <w:right w:val="single" w:sz="4" w:space="0" w:color="auto"/>
            </w:tcBorders>
            <w:shd w:val="clear" w:color="auto" w:fill="auto"/>
            <w:vAlign w:val="bottom"/>
          </w:tcPr>
          <w:p w:rsidR="00B07A49" w:rsidRPr="00A959BA" w:rsidRDefault="00B07A49" w:rsidP="00A959BA">
            <w:pPr>
              <w:jc w:val="both"/>
              <w:rPr>
                <w:rFonts w:ascii="Calibri" w:hAnsi="Calibri"/>
                <w:color w:val="000000"/>
                <w:sz w:val="22"/>
                <w:szCs w:val="22"/>
              </w:rPr>
            </w:pPr>
            <w:r w:rsidRPr="00A959BA">
              <w:rPr>
                <w:rFonts w:ascii="Calibri" w:hAnsi="Calibri"/>
                <w:color w:val="000000"/>
                <w:sz w:val="22"/>
                <w:szCs w:val="22"/>
              </w:rPr>
              <w:t>Physical Inventory Date</w:t>
            </w:r>
          </w:p>
        </w:tc>
        <w:tc>
          <w:tcPr>
            <w:tcW w:w="1048" w:type="dxa"/>
            <w:tcBorders>
              <w:top w:val="single" w:sz="4" w:space="0" w:color="auto"/>
              <w:left w:val="nil"/>
              <w:bottom w:val="single" w:sz="4" w:space="0" w:color="auto"/>
              <w:right w:val="single" w:sz="4" w:space="0" w:color="auto"/>
            </w:tcBorders>
            <w:shd w:val="clear" w:color="auto" w:fill="auto"/>
            <w:noWrap/>
            <w:vAlign w:val="bottom"/>
          </w:tcPr>
          <w:p w:rsidR="00B07A49" w:rsidRPr="00A959BA" w:rsidRDefault="00B07A49" w:rsidP="00A959BA">
            <w:pPr>
              <w:jc w:val="both"/>
              <w:rPr>
                <w:rFonts w:ascii="Calibri" w:hAnsi="Calibri"/>
                <w:color w:val="000000"/>
                <w:sz w:val="22"/>
                <w:szCs w:val="22"/>
              </w:rPr>
            </w:pPr>
            <w:proofErr w:type="spellStart"/>
            <w:r w:rsidRPr="00A959BA">
              <w:rPr>
                <w:rFonts w:ascii="Calibri" w:hAnsi="Calibri"/>
                <w:color w:val="000000"/>
                <w:sz w:val="22"/>
                <w:szCs w:val="22"/>
              </w:rPr>
              <w:t>na</w:t>
            </w:r>
            <w:proofErr w:type="spellEnd"/>
          </w:p>
        </w:tc>
      </w:tr>
    </w:tbl>
    <w:p w:rsidR="00B07A49" w:rsidRPr="00A959BA" w:rsidRDefault="00B07A49" w:rsidP="00A959BA">
      <w:pPr>
        <w:jc w:val="both"/>
        <w:rPr>
          <w:rFonts w:ascii="Calibri" w:hAnsi="Calibri"/>
          <w:sz w:val="22"/>
          <w:szCs w:val="22"/>
        </w:rPr>
      </w:pPr>
      <w:r w:rsidRPr="00A959BA">
        <w:rPr>
          <w:rFonts w:ascii="Calibri" w:hAnsi="Calibri"/>
          <w:sz w:val="22"/>
          <w:szCs w:val="22"/>
        </w:rPr>
        <w:t xml:space="preserve"> </w:t>
      </w:r>
    </w:p>
    <w:p w:rsidR="00A959BA" w:rsidRDefault="00B07A49" w:rsidP="00A959BA">
      <w:pPr>
        <w:jc w:val="both"/>
        <w:rPr>
          <w:rFonts w:ascii="Calibri" w:hAnsi="Calibri"/>
          <w:sz w:val="22"/>
          <w:szCs w:val="22"/>
        </w:rPr>
      </w:pPr>
      <w:r w:rsidRPr="00A959BA">
        <w:rPr>
          <w:rFonts w:ascii="Calibri" w:hAnsi="Calibri"/>
          <w:sz w:val="22"/>
          <w:szCs w:val="22"/>
        </w:rPr>
        <w:t>If the data element is incorrect or missing, the field is left blank.</w:t>
      </w:r>
    </w:p>
    <w:p w:rsidR="000D154B" w:rsidRPr="00A959BA" w:rsidRDefault="000D154B" w:rsidP="00A959BA">
      <w:pPr>
        <w:jc w:val="both"/>
        <w:rPr>
          <w:rFonts w:ascii="Calibri" w:hAnsi="Calibri"/>
          <w:sz w:val="22"/>
          <w:szCs w:val="22"/>
        </w:rPr>
      </w:pPr>
    </w:p>
    <w:tbl>
      <w:tblPr>
        <w:tblW w:w="4050" w:type="dxa"/>
        <w:tblInd w:w="1728" w:type="dxa"/>
        <w:tblLook w:val="04A0" w:firstRow="1" w:lastRow="0" w:firstColumn="1" w:lastColumn="0" w:noHBand="0" w:noVBand="1"/>
      </w:tblPr>
      <w:tblGrid>
        <w:gridCol w:w="2986"/>
        <w:gridCol w:w="1064"/>
      </w:tblGrid>
      <w:tr w:rsidR="00B07A49" w:rsidRPr="00A959BA" w:rsidTr="00E17A91">
        <w:trPr>
          <w:trHeight w:val="300"/>
        </w:trPr>
        <w:tc>
          <w:tcPr>
            <w:tcW w:w="2986" w:type="dxa"/>
            <w:tcBorders>
              <w:top w:val="single" w:sz="4" w:space="0" w:color="auto"/>
              <w:left w:val="single" w:sz="4" w:space="0" w:color="auto"/>
              <w:bottom w:val="single" w:sz="4" w:space="0" w:color="auto"/>
              <w:right w:val="single" w:sz="4" w:space="0" w:color="auto"/>
            </w:tcBorders>
            <w:shd w:val="clear" w:color="auto" w:fill="auto"/>
            <w:vAlign w:val="bottom"/>
          </w:tcPr>
          <w:p w:rsidR="00B07A49" w:rsidRPr="00A959BA" w:rsidRDefault="00B07A49" w:rsidP="00A959BA">
            <w:pPr>
              <w:jc w:val="both"/>
              <w:rPr>
                <w:rFonts w:ascii="Calibri" w:hAnsi="Calibri"/>
                <w:b/>
                <w:color w:val="000000"/>
                <w:sz w:val="22"/>
                <w:szCs w:val="22"/>
              </w:rPr>
            </w:pPr>
            <w:r w:rsidRPr="00A959BA">
              <w:rPr>
                <w:rFonts w:ascii="Calibri" w:hAnsi="Calibri"/>
                <w:sz w:val="22"/>
                <w:szCs w:val="22"/>
              </w:rPr>
              <w:t xml:space="preserve">  </w:t>
            </w:r>
            <w:r w:rsidRPr="00A959BA">
              <w:rPr>
                <w:rFonts w:ascii="Calibri" w:hAnsi="Calibri"/>
                <w:b/>
                <w:color w:val="000000"/>
                <w:sz w:val="22"/>
                <w:szCs w:val="22"/>
              </w:rPr>
              <w:t>Required Field</w:t>
            </w:r>
          </w:p>
        </w:tc>
        <w:tc>
          <w:tcPr>
            <w:tcW w:w="1064" w:type="dxa"/>
            <w:tcBorders>
              <w:top w:val="single" w:sz="4" w:space="0" w:color="auto"/>
              <w:left w:val="nil"/>
              <w:bottom w:val="single" w:sz="4" w:space="0" w:color="auto"/>
              <w:right w:val="single" w:sz="4" w:space="0" w:color="auto"/>
            </w:tcBorders>
            <w:shd w:val="clear" w:color="auto" w:fill="auto"/>
            <w:noWrap/>
            <w:vAlign w:val="bottom"/>
          </w:tcPr>
          <w:p w:rsidR="00B07A49" w:rsidRPr="00A959BA" w:rsidRDefault="00B07A49" w:rsidP="00A959BA">
            <w:pPr>
              <w:jc w:val="both"/>
              <w:rPr>
                <w:rFonts w:ascii="Calibri" w:hAnsi="Calibri"/>
                <w:b/>
                <w:color w:val="000000"/>
                <w:sz w:val="22"/>
                <w:szCs w:val="22"/>
              </w:rPr>
            </w:pPr>
            <w:r w:rsidRPr="00A959BA">
              <w:rPr>
                <w:rFonts w:ascii="Calibri" w:hAnsi="Calibri"/>
                <w:b/>
                <w:color w:val="000000"/>
                <w:sz w:val="22"/>
                <w:szCs w:val="22"/>
              </w:rPr>
              <w:t>Sample 1</w:t>
            </w:r>
          </w:p>
        </w:tc>
      </w:tr>
      <w:tr w:rsidR="00B07A49" w:rsidRPr="00A959BA" w:rsidTr="00E17A91">
        <w:trPr>
          <w:trHeight w:val="300"/>
        </w:trPr>
        <w:tc>
          <w:tcPr>
            <w:tcW w:w="2986" w:type="dxa"/>
            <w:tcBorders>
              <w:top w:val="single" w:sz="4" w:space="0" w:color="auto"/>
              <w:left w:val="single" w:sz="4" w:space="0" w:color="auto"/>
              <w:bottom w:val="single" w:sz="4" w:space="0" w:color="auto"/>
              <w:right w:val="single" w:sz="4" w:space="0" w:color="auto"/>
            </w:tcBorders>
            <w:shd w:val="clear" w:color="auto" w:fill="auto"/>
            <w:vAlign w:val="bottom"/>
          </w:tcPr>
          <w:p w:rsidR="00B07A49" w:rsidRPr="00A959BA" w:rsidRDefault="00B07A49" w:rsidP="00A959BA">
            <w:pPr>
              <w:jc w:val="both"/>
              <w:rPr>
                <w:rFonts w:ascii="Calibri" w:hAnsi="Calibri"/>
                <w:color w:val="000000"/>
                <w:sz w:val="22"/>
                <w:szCs w:val="22"/>
              </w:rPr>
            </w:pPr>
            <w:r w:rsidRPr="00A959BA">
              <w:rPr>
                <w:rFonts w:ascii="Calibri" w:hAnsi="Calibri"/>
                <w:color w:val="000000"/>
                <w:sz w:val="22"/>
                <w:szCs w:val="22"/>
              </w:rPr>
              <w:t>Physical Inventory Date</w:t>
            </w:r>
          </w:p>
        </w:tc>
        <w:tc>
          <w:tcPr>
            <w:tcW w:w="1064" w:type="dxa"/>
            <w:tcBorders>
              <w:top w:val="single" w:sz="4" w:space="0" w:color="auto"/>
              <w:left w:val="nil"/>
              <w:bottom w:val="single" w:sz="4" w:space="0" w:color="auto"/>
              <w:right w:val="single" w:sz="4" w:space="0" w:color="auto"/>
            </w:tcBorders>
            <w:shd w:val="clear" w:color="auto" w:fill="auto"/>
            <w:noWrap/>
            <w:vAlign w:val="bottom"/>
          </w:tcPr>
          <w:p w:rsidR="00B07A49" w:rsidRPr="00A959BA" w:rsidRDefault="00B07A49" w:rsidP="00A959BA">
            <w:pPr>
              <w:jc w:val="both"/>
              <w:rPr>
                <w:rFonts w:ascii="Calibri" w:hAnsi="Calibri"/>
                <w:color w:val="000000"/>
                <w:sz w:val="22"/>
                <w:szCs w:val="22"/>
                <w:highlight w:val="yellow"/>
              </w:rPr>
            </w:pPr>
            <w:proofErr w:type="spellStart"/>
            <w:r w:rsidRPr="00A959BA">
              <w:rPr>
                <w:rFonts w:ascii="Calibri" w:hAnsi="Calibri"/>
                <w:color w:val="000000"/>
                <w:sz w:val="22"/>
                <w:szCs w:val="22"/>
              </w:rPr>
              <w:t>na</w:t>
            </w:r>
            <w:proofErr w:type="spellEnd"/>
          </w:p>
        </w:tc>
      </w:tr>
      <w:tr w:rsidR="00B07A49" w:rsidRPr="00A959BA" w:rsidTr="00E17A91">
        <w:trPr>
          <w:trHeight w:val="300"/>
        </w:trPr>
        <w:tc>
          <w:tcPr>
            <w:tcW w:w="2986" w:type="dxa"/>
            <w:tcBorders>
              <w:top w:val="single" w:sz="4" w:space="0" w:color="auto"/>
              <w:left w:val="single" w:sz="4" w:space="0" w:color="auto"/>
              <w:bottom w:val="single" w:sz="4" w:space="0" w:color="auto"/>
              <w:right w:val="single" w:sz="4" w:space="0" w:color="auto"/>
            </w:tcBorders>
            <w:shd w:val="clear" w:color="auto" w:fill="auto"/>
            <w:vAlign w:val="bottom"/>
          </w:tcPr>
          <w:p w:rsidR="00B07A49" w:rsidRPr="00A959BA" w:rsidRDefault="00B07A49" w:rsidP="00A959BA">
            <w:pPr>
              <w:jc w:val="both"/>
              <w:rPr>
                <w:rFonts w:ascii="Calibri" w:hAnsi="Calibri"/>
                <w:color w:val="000000"/>
                <w:sz w:val="22"/>
                <w:szCs w:val="22"/>
              </w:rPr>
            </w:pPr>
            <w:r w:rsidRPr="00A959BA">
              <w:rPr>
                <w:rFonts w:ascii="Calibri" w:hAnsi="Calibri"/>
                <w:color w:val="000000"/>
                <w:sz w:val="22"/>
                <w:szCs w:val="22"/>
              </w:rPr>
              <w:t xml:space="preserve">Posting reference </w:t>
            </w:r>
          </w:p>
        </w:tc>
        <w:tc>
          <w:tcPr>
            <w:tcW w:w="1064" w:type="dxa"/>
            <w:tcBorders>
              <w:top w:val="single" w:sz="4" w:space="0" w:color="auto"/>
              <w:left w:val="nil"/>
              <w:bottom w:val="single" w:sz="4" w:space="0" w:color="auto"/>
              <w:right w:val="single" w:sz="4" w:space="0" w:color="auto"/>
            </w:tcBorders>
            <w:shd w:val="clear" w:color="auto" w:fill="auto"/>
            <w:noWrap/>
            <w:vAlign w:val="bottom"/>
          </w:tcPr>
          <w:p w:rsidR="00B07A49" w:rsidRPr="00A959BA" w:rsidRDefault="00B07A49" w:rsidP="00A959BA">
            <w:pPr>
              <w:jc w:val="both"/>
              <w:rPr>
                <w:rFonts w:ascii="Calibri" w:hAnsi="Calibri"/>
                <w:color w:val="000000"/>
                <w:sz w:val="22"/>
                <w:szCs w:val="22"/>
                <w:highlight w:val="yellow"/>
              </w:rPr>
            </w:pPr>
            <w:r w:rsidRPr="00A959BA">
              <w:rPr>
                <w:rFonts w:ascii="Calibri" w:hAnsi="Calibri"/>
                <w:color w:val="000000"/>
                <w:sz w:val="22"/>
                <w:szCs w:val="22"/>
                <w:highlight w:val="yellow"/>
              </w:rPr>
              <w:t xml:space="preserve">   </w:t>
            </w:r>
          </w:p>
        </w:tc>
      </w:tr>
      <w:tr w:rsidR="00B07A49" w:rsidRPr="00A959BA" w:rsidTr="00E17A91">
        <w:trPr>
          <w:trHeight w:val="300"/>
        </w:trPr>
        <w:tc>
          <w:tcPr>
            <w:tcW w:w="2986" w:type="dxa"/>
            <w:tcBorders>
              <w:top w:val="single" w:sz="4" w:space="0" w:color="auto"/>
              <w:left w:val="single" w:sz="4" w:space="0" w:color="auto"/>
              <w:bottom w:val="single" w:sz="4" w:space="0" w:color="auto"/>
              <w:right w:val="single" w:sz="4" w:space="0" w:color="auto"/>
            </w:tcBorders>
            <w:shd w:val="clear" w:color="auto" w:fill="auto"/>
            <w:vAlign w:val="bottom"/>
          </w:tcPr>
          <w:p w:rsidR="00B07A49" w:rsidRPr="00A959BA" w:rsidRDefault="00B07A49" w:rsidP="00A959BA">
            <w:pPr>
              <w:jc w:val="both"/>
              <w:rPr>
                <w:rFonts w:ascii="Calibri" w:hAnsi="Calibri"/>
                <w:color w:val="000000"/>
                <w:sz w:val="22"/>
                <w:szCs w:val="22"/>
              </w:rPr>
            </w:pPr>
            <w:r w:rsidRPr="00A959BA">
              <w:rPr>
                <w:rFonts w:ascii="Calibri" w:hAnsi="Calibri"/>
                <w:color w:val="000000"/>
                <w:sz w:val="22"/>
                <w:szCs w:val="22"/>
              </w:rPr>
              <w:t>Unit of measure</w:t>
            </w:r>
          </w:p>
        </w:tc>
        <w:tc>
          <w:tcPr>
            <w:tcW w:w="1064" w:type="dxa"/>
            <w:tcBorders>
              <w:top w:val="single" w:sz="4" w:space="0" w:color="auto"/>
              <w:left w:val="nil"/>
              <w:bottom w:val="single" w:sz="4" w:space="0" w:color="auto"/>
              <w:right w:val="single" w:sz="4" w:space="0" w:color="auto"/>
            </w:tcBorders>
            <w:shd w:val="clear" w:color="auto" w:fill="auto"/>
            <w:noWrap/>
            <w:vAlign w:val="bottom"/>
          </w:tcPr>
          <w:p w:rsidR="00B07A49" w:rsidRPr="00A959BA" w:rsidRDefault="00B07A49" w:rsidP="00A959BA">
            <w:pPr>
              <w:jc w:val="both"/>
              <w:rPr>
                <w:rFonts w:ascii="Calibri" w:hAnsi="Calibri"/>
                <w:color w:val="000000"/>
                <w:sz w:val="22"/>
                <w:szCs w:val="22"/>
                <w:highlight w:val="yellow"/>
              </w:rPr>
            </w:pPr>
            <w:r w:rsidRPr="00A959BA">
              <w:rPr>
                <w:rFonts w:ascii="Calibri" w:hAnsi="Calibri"/>
                <w:color w:val="000000"/>
                <w:sz w:val="22"/>
                <w:szCs w:val="22"/>
              </w:rPr>
              <w:t>x</w:t>
            </w:r>
          </w:p>
        </w:tc>
      </w:tr>
    </w:tbl>
    <w:p w:rsidR="00A959BA" w:rsidRDefault="00A959BA" w:rsidP="00A959BA">
      <w:pPr>
        <w:jc w:val="both"/>
        <w:rPr>
          <w:rFonts w:ascii="Calibri" w:hAnsi="Calibri"/>
          <w:sz w:val="22"/>
          <w:szCs w:val="22"/>
        </w:rPr>
      </w:pPr>
    </w:p>
    <w:p w:rsidR="00B07A49" w:rsidRPr="00A959BA" w:rsidRDefault="00B07A49" w:rsidP="00A959BA">
      <w:pPr>
        <w:jc w:val="both"/>
        <w:rPr>
          <w:rFonts w:ascii="Calibri" w:hAnsi="Calibri"/>
          <w:sz w:val="22"/>
          <w:szCs w:val="22"/>
        </w:rPr>
      </w:pPr>
      <w:r w:rsidRPr="00A959BA">
        <w:rPr>
          <w:rFonts w:ascii="Calibri" w:hAnsi="Calibri"/>
          <w:sz w:val="22"/>
          <w:szCs w:val="22"/>
        </w:rPr>
        <w:t>Xs and NAs are counted to determine accuracy rate so it is important to mark the box when the data elements are correct, complete or not applicable.</w:t>
      </w:r>
    </w:p>
    <w:p w:rsidR="00A959BA" w:rsidRDefault="00A959BA" w:rsidP="00A959BA">
      <w:pPr>
        <w:jc w:val="both"/>
        <w:rPr>
          <w:rFonts w:ascii="Calibri" w:hAnsi="Calibri"/>
          <w:sz w:val="22"/>
          <w:szCs w:val="22"/>
        </w:rPr>
      </w:pPr>
    </w:p>
    <w:p w:rsidR="00B07A49" w:rsidRPr="00A959BA" w:rsidRDefault="00B07A49" w:rsidP="00A959BA">
      <w:pPr>
        <w:jc w:val="both"/>
        <w:rPr>
          <w:rFonts w:ascii="Calibri" w:hAnsi="Calibri"/>
          <w:sz w:val="22"/>
          <w:szCs w:val="22"/>
        </w:rPr>
      </w:pPr>
      <w:r w:rsidRPr="00A959BA">
        <w:rPr>
          <w:rFonts w:ascii="Calibri" w:hAnsi="Calibri"/>
          <w:sz w:val="22"/>
          <w:szCs w:val="22"/>
        </w:rPr>
        <w:t xml:space="preserve">This tool is structured to accommodate a random sample size of 34 and applies the double sample method described in the </w:t>
      </w:r>
      <w:r w:rsidRPr="00A959BA">
        <w:rPr>
          <w:rFonts w:ascii="Calibri" w:hAnsi="Calibri" w:cs="Arial"/>
          <w:sz w:val="22"/>
          <w:szCs w:val="22"/>
        </w:rPr>
        <w:t>DCMA Property Management System Analysis</w:t>
      </w:r>
      <w:r w:rsidRPr="00A959BA">
        <w:rPr>
          <w:rFonts w:ascii="Calibri" w:hAnsi="Calibri"/>
          <w:sz w:val="22"/>
          <w:szCs w:val="22"/>
        </w:rPr>
        <w:t>.  If all 34 sample items meet the criteria the accuracy rate is automatically calculated at the bottom.  If however, one item does not meet the criteria the sample size doubles to 68 and accuracy rate is calculated per this size.  Examples of how this works are below.</w:t>
      </w:r>
    </w:p>
    <w:p w:rsidR="00A959BA" w:rsidRDefault="00A959BA" w:rsidP="00A959BA">
      <w:pPr>
        <w:jc w:val="both"/>
        <w:rPr>
          <w:rFonts w:ascii="Calibri" w:hAnsi="Calibri"/>
          <w:sz w:val="22"/>
          <w:szCs w:val="22"/>
        </w:rPr>
      </w:pPr>
    </w:p>
    <w:p w:rsidR="00B07A49" w:rsidRDefault="00B07A49" w:rsidP="00A959BA">
      <w:pPr>
        <w:jc w:val="both"/>
        <w:rPr>
          <w:rFonts w:ascii="Calibri" w:hAnsi="Calibri"/>
          <w:sz w:val="22"/>
          <w:szCs w:val="22"/>
        </w:rPr>
      </w:pPr>
      <w:r w:rsidRPr="00A959BA">
        <w:rPr>
          <w:rFonts w:ascii="Calibri" w:hAnsi="Calibri"/>
          <w:sz w:val="22"/>
          <w:szCs w:val="22"/>
        </w:rPr>
        <w:t>The first 34 sample items are complete and accurate.</w:t>
      </w:r>
    </w:p>
    <w:p w:rsidR="000D154B" w:rsidRDefault="000D154B" w:rsidP="00A959BA">
      <w:pPr>
        <w:jc w:val="both"/>
        <w:rPr>
          <w:rFonts w:ascii="Calibri" w:hAnsi="Calibri"/>
          <w:sz w:val="22"/>
          <w:szCs w:val="22"/>
        </w:rPr>
      </w:pPr>
    </w:p>
    <w:tbl>
      <w:tblPr>
        <w:tblW w:w="3860" w:type="dxa"/>
        <w:tblInd w:w="103" w:type="dxa"/>
        <w:tblLook w:val="04A0" w:firstRow="1" w:lastRow="0" w:firstColumn="1" w:lastColumn="0" w:noHBand="0" w:noVBand="1"/>
      </w:tblPr>
      <w:tblGrid>
        <w:gridCol w:w="3142"/>
        <w:gridCol w:w="718"/>
      </w:tblGrid>
      <w:tr w:rsidR="00B07A49" w:rsidRPr="00A959BA" w:rsidTr="00A959BA">
        <w:trPr>
          <w:trHeight w:val="300"/>
        </w:trPr>
        <w:tc>
          <w:tcPr>
            <w:tcW w:w="3142" w:type="dxa"/>
            <w:tcBorders>
              <w:top w:val="single" w:sz="4" w:space="0" w:color="auto"/>
              <w:left w:val="single" w:sz="4" w:space="0" w:color="auto"/>
              <w:bottom w:val="single" w:sz="4" w:space="0" w:color="auto"/>
              <w:right w:val="single" w:sz="4" w:space="0" w:color="auto"/>
            </w:tcBorders>
            <w:shd w:val="clear" w:color="000000" w:fill="C0C0C0"/>
            <w:vAlign w:val="bottom"/>
          </w:tcPr>
          <w:p w:rsidR="00B07A49" w:rsidRPr="00A959BA" w:rsidRDefault="00B07A49" w:rsidP="00A959BA">
            <w:pPr>
              <w:jc w:val="both"/>
              <w:rPr>
                <w:rFonts w:ascii="Calibri" w:hAnsi="Calibri"/>
                <w:color w:val="000000"/>
                <w:sz w:val="22"/>
                <w:szCs w:val="22"/>
              </w:rPr>
            </w:pPr>
            <w:r w:rsidRPr="00A959BA">
              <w:rPr>
                <w:rFonts w:ascii="Calibri" w:hAnsi="Calibri"/>
                <w:color w:val="000000"/>
                <w:sz w:val="22"/>
                <w:szCs w:val="22"/>
              </w:rPr>
              <w:t>Sample size</w:t>
            </w:r>
          </w:p>
        </w:tc>
        <w:tc>
          <w:tcPr>
            <w:tcW w:w="718" w:type="dxa"/>
            <w:tcBorders>
              <w:top w:val="single" w:sz="4" w:space="0" w:color="auto"/>
              <w:left w:val="nil"/>
              <w:bottom w:val="single" w:sz="4" w:space="0" w:color="auto"/>
              <w:right w:val="single" w:sz="4" w:space="0" w:color="auto"/>
            </w:tcBorders>
            <w:shd w:val="clear" w:color="000000" w:fill="BFBFBF"/>
            <w:noWrap/>
            <w:vAlign w:val="bottom"/>
          </w:tcPr>
          <w:p w:rsidR="00B07A49" w:rsidRPr="00A959BA" w:rsidRDefault="00B07A49" w:rsidP="00A959BA">
            <w:pPr>
              <w:jc w:val="both"/>
              <w:rPr>
                <w:rFonts w:ascii="Calibri" w:hAnsi="Calibri"/>
                <w:color w:val="000000"/>
                <w:sz w:val="22"/>
                <w:szCs w:val="22"/>
              </w:rPr>
            </w:pPr>
            <w:r w:rsidRPr="00A959BA">
              <w:rPr>
                <w:rFonts w:ascii="Calibri" w:hAnsi="Calibri"/>
                <w:color w:val="000000"/>
                <w:sz w:val="22"/>
                <w:szCs w:val="22"/>
              </w:rPr>
              <w:t>34.00</w:t>
            </w:r>
          </w:p>
        </w:tc>
      </w:tr>
      <w:tr w:rsidR="00B07A49" w:rsidRPr="00A959BA" w:rsidTr="00A959BA">
        <w:trPr>
          <w:trHeight w:val="300"/>
        </w:trPr>
        <w:tc>
          <w:tcPr>
            <w:tcW w:w="3142" w:type="dxa"/>
            <w:tcBorders>
              <w:top w:val="nil"/>
              <w:left w:val="single" w:sz="4" w:space="0" w:color="auto"/>
              <w:bottom w:val="single" w:sz="4" w:space="0" w:color="auto"/>
              <w:right w:val="single" w:sz="4" w:space="0" w:color="auto"/>
            </w:tcBorders>
            <w:shd w:val="clear" w:color="000000" w:fill="C0C0C0"/>
            <w:vAlign w:val="bottom"/>
          </w:tcPr>
          <w:p w:rsidR="00B07A49" w:rsidRPr="00A959BA" w:rsidRDefault="00B07A49" w:rsidP="00A959BA">
            <w:pPr>
              <w:jc w:val="both"/>
              <w:rPr>
                <w:rFonts w:ascii="Calibri" w:hAnsi="Calibri"/>
                <w:color w:val="000000"/>
                <w:sz w:val="22"/>
                <w:szCs w:val="22"/>
              </w:rPr>
            </w:pPr>
            <w:r w:rsidRPr="00A959BA">
              <w:rPr>
                <w:rFonts w:ascii="Calibri" w:hAnsi="Calibri"/>
                <w:color w:val="000000"/>
                <w:sz w:val="22"/>
                <w:szCs w:val="22"/>
              </w:rPr>
              <w:t>Samples that meet 95% accuracy</w:t>
            </w:r>
          </w:p>
        </w:tc>
        <w:tc>
          <w:tcPr>
            <w:tcW w:w="718" w:type="dxa"/>
            <w:tcBorders>
              <w:top w:val="nil"/>
              <w:left w:val="nil"/>
              <w:bottom w:val="single" w:sz="4" w:space="0" w:color="auto"/>
              <w:right w:val="single" w:sz="4" w:space="0" w:color="auto"/>
            </w:tcBorders>
            <w:shd w:val="clear" w:color="000000" w:fill="BFBFBF"/>
            <w:noWrap/>
            <w:vAlign w:val="bottom"/>
          </w:tcPr>
          <w:p w:rsidR="00B07A49" w:rsidRPr="00A959BA" w:rsidRDefault="00B07A49" w:rsidP="00A959BA">
            <w:pPr>
              <w:jc w:val="both"/>
              <w:rPr>
                <w:rFonts w:ascii="Calibri" w:hAnsi="Calibri"/>
                <w:color w:val="000000"/>
                <w:sz w:val="22"/>
                <w:szCs w:val="22"/>
              </w:rPr>
            </w:pPr>
            <w:r w:rsidRPr="00A959BA">
              <w:rPr>
                <w:rFonts w:ascii="Calibri" w:hAnsi="Calibri"/>
                <w:color w:val="000000"/>
                <w:sz w:val="22"/>
                <w:szCs w:val="22"/>
              </w:rPr>
              <w:t>34.00</w:t>
            </w:r>
          </w:p>
        </w:tc>
      </w:tr>
      <w:tr w:rsidR="00B07A49" w:rsidRPr="00A959BA" w:rsidTr="00A959BA">
        <w:trPr>
          <w:trHeight w:val="300"/>
        </w:trPr>
        <w:tc>
          <w:tcPr>
            <w:tcW w:w="3142" w:type="dxa"/>
            <w:tcBorders>
              <w:top w:val="nil"/>
              <w:left w:val="single" w:sz="4" w:space="0" w:color="auto"/>
              <w:bottom w:val="single" w:sz="4" w:space="0" w:color="auto"/>
              <w:right w:val="single" w:sz="4" w:space="0" w:color="auto"/>
            </w:tcBorders>
            <w:shd w:val="clear" w:color="000000" w:fill="C0C0C0"/>
            <w:vAlign w:val="bottom"/>
          </w:tcPr>
          <w:p w:rsidR="00B07A49" w:rsidRPr="00A959BA" w:rsidRDefault="00B07A49" w:rsidP="00A959BA">
            <w:pPr>
              <w:jc w:val="both"/>
              <w:rPr>
                <w:rFonts w:ascii="Calibri" w:hAnsi="Calibri"/>
                <w:color w:val="000000"/>
                <w:sz w:val="22"/>
                <w:szCs w:val="22"/>
              </w:rPr>
            </w:pPr>
            <w:r w:rsidRPr="00A959BA">
              <w:rPr>
                <w:rFonts w:ascii="Calibri" w:hAnsi="Calibri"/>
                <w:color w:val="000000"/>
                <w:sz w:val="22"/>
                <w:szCs w:val="22"/>
              </w:rPr>
              <w:t>Percentage of Accuracy</w:t>
            </w:r>
          </w:p>
        </w:tc>
        <w:tc>
          <w:tcPr>
            <w:tcW w:w="718" w:type="dxa"/>
            <w:tcBorders>
              <w:top w:val="nil"/>
              <w:left w:val="nil"/>
              <w:bottom w:val="single" w:sz="4" w:space="0" w:color="auto"/>
              <w:right w:val="single" w:sz="4" w:space="0" w:color="auto"/>
            </w:tcBorders>
            <w:shd w:val="clear" w:color="000000" w:fill="C0C0C0"/>
            <w:noWrap/>
            <w:vAlign w:val="bottom"/>
          </w:tcPr>
          <w:p w:rsidR="00B07A49" w:rsidRPr="00A959BA" w:rsidRDefault="00B07A49" w:rsidP="00A959BA">
            <w:pPr>
              <w:jc w:val="both"/>
              <w:rPr>
                <w:rFonts w:ascii="Calibri" w:hAnsi="Calibri"/>
                <w:color w:val="000000"/>
                <w:sz w:val="22"/>
                <w:szCs w:val="22"/>
              </w:rPr>
            </w:pPr>
            <w:r w:rsidRPr="00A959BA">
              <w:rPr>
                <w:rFonts w:ascii="Calibri" w:hAnsi="Calibri"/>
                <w:color w:val="000000"/>
                <w:sz w:val="22"/>
                <w:szCs w:val="22"/>
              </w:rPr>
              <w:t>100%</w:t>
            </w:r>
          </w:p>
        </w:tc>
      </w:tr>
    </w:tbl>
    <w:p w:rsidR="00B07A49" w:rsidRPr="00A959BA" w:rsidRDefault="00B07A49" w:rsidP="00A959BA">
      <w:pPr>
        <w:jc w:val="both"/>
        <w:rPr>
          <w:rFonts w:ascii="Calibri" w:hAnsi="Calibri"/>
          <w:sz w:val="22"/>
          <w:szCs w:val="22"/>
        </w:rPr>
      </w:pPr>
    </w:p>
    <w:p w:rsidR="00B07A49" w:rsidRDefault="00B07A49" w:rsidP="00A959BA">
      <w:pPr>
        <w:jc w:val="both"/>
        <w:rPr>
          <w:rFonts w:ascii="Calibri" w:hAnsi="Calibri"/>
          <w:sz w:val="22"/>
          <w:szCs w:val="22"/>
        </w:rPr>
      </w:pPr>
      <w:r w:rsidRPr="00A959BA">
        <w:rPr>
          <w:rFonts w:ascii="Calibri" w:hAnsi="Calibri"/>
          <w:sz w:val="22"/>
          <w:szCs w:val="22"/>
        </w:rPr>
        <w:t xml:space="preserve">One (1) sampled item </w:t>
      </w:r>
      <w:r w:rsidR="001562F8">
        <w:rPr>
          <w:rFonts w:ascii="Calibri" w:hAnsi="Calibri"/>
          <w:sz w:val="22"/>
          <w:szCs w:val="22"/>
        </w:rPr>
        <w:t>did not meet criteria</w:t>
      </w:r>
      <w:r w:rsidRPr="00A959BA">
        <w:rPr>
          <w:rFonts w:ascii="Calibri" w:hAnsi="Calibri"/>
          <w:sz w:val="22"/>
          <w:szCs w:val="22"/>
        </w:rPr>
        <w:t xml:space="preserve"> in the sample of 34 - the sample size doubled to 68.  All other samples </w:t>
      </w:r>
      <w:r w:rsidR="001562F8">
        <w:rPr>
          <w:rFonts w:ascii="Calibri" w:hAnsi="Calibri"/>
          <w:sz w:val="22"/>
          <w:szCs w:val="22"/>
        </w:rPr>
        <w:t>met the criteria and as a result the</w:t>
      </w:r>
      <w:r w:rsidRPr="00A959BA">
        <w:rPr>
          <w:rFonts w:ascii="Calibri" w:hAnsi="Calibri"/>
          <w:sz w:val="22"/>
          <w:szCs w:val="22"/>
        </w:rPr>
        <w:t xml:space="preserve"> accuracy rate is 99%. </w:t>
      </w:r>
    </w:p>
    <w:p w:rsidR="000D154B" w:rsidRDefault="000D154B" w:rsidP="00A959BA">
      <w:pPr>
        <w:jc w:val="both"/>
        <w:rPr>
          <w:rFonts w:ascii="Calibri" w:hAnsi="Calibri"/>
          <w:sz w:val="22"/>
          <w:szCs w:val="22"/>
        </w:rPr>
      </w:pPr>
    </w:p>
    <w:tbl>
      <w:tblPr>
        <w:tblW w:w="3860" w:type="dxa"/>
        <w:tblInd w:w="103" w:type="dxa"/>
        <w:tblLook w:val="04A0" w:firstRow="1" w:lastRow="0" w:firstColumn="1" w:lastColumn="0" w:noHBand="0" w:noVBand="1"/>
      </w:tblPr>
      <w:tblGrid>
        <w:gridCol w:w="3142"/>
        <w:gridCol w:w="718"/>
      </w:tblGrid>
      <w:tr w:rsidR="00B07A49" w:rsidRPr="00A959BA" w:rsidTr="00A959BA">
        <w:trPr>
          <w:trHeight w:val="300"/>
        </w:trPr>
        <w:tc>
          <w:tcPr>
            <w:tcW w:w="3142" w:type="dxa"/>
            <w:tcBorders>
              <w:top w:val="single" w:sz="4" w:space="0" w:color="auto"/>
              <w:left w:val="single" w:sz="4" w:space="0" w:color="auto"/>
              <w:bottom w:val="single" w:sz="4" w:space="0" w:color="auto"/>
              <w:right w:val="single" w:sz="4" w:space="0" w:color="auto"/>
            </w:tcBorders>
            <w:shd w:val="clear" w:color="000000" w:fill="C0C0C0"/>
            <w:vAlign w:val="bottom"/>
          </w:tcPr>
          <w:p w:rsidR="00B07A49" w:rsidRPr="00A959BA" w:rsidRDefault="00B07A49" w:rsidP="00A959BA">
            <w:pPr>
              <w:jc w:val="both"/>
              <w:rPr>
                <w:rFonts w:ascii="Calibri" w:hAnsi="Calibri"/>
                <w:color w:val="000000"/>
                <w:sz w:val="22"/>
                <w:szCs w:val="22"/>
              </w:rPr>
            </w:pPr>
            <w:r w:rsidRPr="00A959BA">
              <w:rPr>
                <w:rFonts w:ascii="Calibri" w:hAnsi="Calibri"/>
                <w:color w:val="000000"/>
                <w:sz w:val="22"/>
                <w:szCs w:val="22"/>
              </w:rPr>
              <w:t>Sample size</w:t>
            </w:r>
          </w:p>
        </w:tc>
        <w:tc>
          <w:tcPr>
            <w:tcW w:w="718" w:type="dxa"/>
            <w:tcBorders>
              <w:top w:val="single" w:sz="4" w:space="0" w:color="auto"/>
              <w:left w:val="nil"/>
              <w:bottom w:val="single" w:sz="4" w:space="0" w:color="auto"/>
              <w:right w:val="single" w:sz="4" w:space="0" w:color="auto"/>
            </w:tcBorders>
            <w:shd w:val="clear" w:color="000000" w:fill="BFBFBF"/>
            <w:noWrap/>
            <w:vAlign w:val="bottom"/>
          </w:tcPr>
          <w:p w:rsidR="00B07A49" w:rsidRPr="00A959BA" w:rsidRDefault="00B07A49" w:rsidP="00A959BA">
            <w:pPr>
              <w:jc w:val="both"/>
              <w:rPr>
                <w:rFonts w:ascii="Calibri" w:hAnsi="Calibri"/>
                <w:color w:val="000000"/>
                <w:sz w:val="22"/>
                <w:szCs w:val="22"/>
              </w:rPr>
            </w:pPr>
            <w:r w:rsidRPr="00A959BA">
              <w:rPr>
                <w:rFonts w:ascii="Calibri" w:hAnsi="Calibri"/>
                <w:color w:val="000000"/>
                <w:sz w:val="22"/>
                <w:szCs w:val="22"/>
              </w:rPr>
              <w:t>68.00</w:t>
            </w:r>
          </w:p>
        </w:tc>
      </w:tr>
      <w:tr w:rsidR="00B07A49" w:rsidRPr="00A959BA" w:rsidTr="00A959BA">
        <w:trPr>
          <w:trHeight w:val="300"/>
        </w:trPr>
        <w:tc>
          <w:tcPr>
            <w:tcW w:w="3142" w:type="dxa"/>
            <w:tcBorders>
              <w:top w:val="nil"/>
              <w:left w:val="single" w:sz="4" w:space="0" w:color="auto"/>
              <w:bottom w:val="single" w:sz="4" w:space="0" w:color="auto"/>
              <w:right w:val="single" w:sz="4" w:space="0" w:color="auto"/>
            </w:tcBorders>
            <w:shd w:val="clear" w:color="000000" w:fill="C0C0C0"/>
            <w:vAlign w:val="bottom"/>
          </w:tcPr>
          <w:p w:rsidR="00B07A49" w:rsidRPr="00A959BA" w:rsidRDefault="00B07A49" w:rsidP="00A959BA">
            <w:pPr>
              <w:jc w:val="both"/>
              <w:rPr>
                <w:rFonts w:ascii="Calibri" w:hAnsi="Calibri"/>
                <w:color w:val="000000"/>
                <w:sz w:val="22"/>
                <w:szCs w:val="22"/>
              </w:rPr>
            </w:pPr>
            <w:r w:rsidRPr="00A959BA">
              <w:rPr>
                <w:rFonts w:ascii="Calibri" w:hAnsi="Calibri"/>
                <w:color w:val="000000"/>
                <w:sz w:val="22"/>
                <w:szCs w:val="22"/>
              </w:rPr>
              <w:t>Samples that meet 95% accuracy</w:t>
            </w:r>
          </w:p>
        </w:tc>
        <w:tc>
          <w:tcPr>
            <w:tcW w:w="718" w:type="dxa"/>
            <w:tcBorders>
              <w:top w:val="nil"/>
              <w:left w:val="nil"/>
              <w:bottom w:val="single" w:sz="4" w:space="0" w:color="auto"/>
              <w:right w:val="single" w:sz="4" w:space="0" w:color="auto"/>
            </w:tcBorders>
            <w:shd w:val="clear" w:color="000000" w:fill="BFBFBF"/>
            <w:noWrap/>
            <w:vAlign w:val="bottom"/>
          </w:tcPr>
          <w:p w:rsidR="00B07A49" w:rsidRPr="00A959BA" w:rsidRDefault="00B07A49" w:rsidP="00A959BA">
            <w:pPr>
              <w:jc w:val="both"/>
              <w:rPr>
                <w:rFonts w:ascii="Calibri" w:hAnsi="Calibri"/>
                <w:color w:val="000000"/>
                <w:sz w:val="22"/>
                <w:szCs w:val="22"/>
              </w:rPr>
            </w:pPr>
            <w:r w:rsidRPr="00A959BA">
              <w:rPr>
                <w:rFonts w:ascii="Calibri" w:hAnsi="Calibri"/>
                <w:color w:val="000000"/>
                <w:sz w:val="22"/>
                <w:szCs w:val="22"/>
              </w:rPr>
              <w:t>67.00</w:t>
            </w:r>
          </w:p>
        </w:tc>
      </w:tr>
      <w:tr w:rsidR="00B07A49" w:rsidRPr="00A959BA" w:rsidTr="00A959BA">
        <w:trPr>
          <w:trHeight w:val="300"/>
        </w:trPr>
        <w:tc>
          <w:tcPr>
            <w:tcW w:w="3142" w:type="dxa"/>
            <w:tcBorders>
              <w:top w:val="nil"/>
              <w:left w:val="single" w:sz="4" w:space="0" w:color="auto"/>
              <w:bottom w:val="single" w:sz="4" w:space="0" w:color="auto"/>
              <w:right w:val="single" w:sz="4" w:space="0" w:color="auto"/>
            </w:tcBorders>
            <w:shd w:val="clear" w:color="000000" w:fill="C0C0C0"/>
            <w:vAlign w:val="bottom"/>
          </w:tcPr>
          <w:p w:rsidR="00B07A49" w:rsidRPr="00A959BA" w:rsidRDefault="00B07A49" w:rsidP="00A959BA">
            <w:pPr>
              <w:jc w:val="both"/>
              <w:rPr>
                <w:rFonts w:ascii="Calibri" w:hAnsi="Calibri"/>
                <w:color w:val="000000"/>
                <w:sz w:val="22"/>
                <w:szCs w:val="22"/>
              </w:rPr>
            </w:pPr>
            <w:r w:rsidRPr="00A959BA">
              <w:rPr>
                <w:rFonts w:ascii="Calibri" w:hAnsi="Calibri"/>
                <w:color w:val="000000"/>
                <w:sz w:val="22"/>
                <w:szCs w:val="22"/>
              </w:rPr>
              <w:t>Percentage of Accuracy</w:t>
            </w:r>
          </w:p>
        </w:tc>
        <w:tc>
          <w:tcPr>
            <w:tcW w:w="718" w:type="dxa"/>
            <w:tcBorders>
              <w:top w:val="nil"/>
              <w:left w:val="nil"/>
              <w:bottom w:val="single" w:sz="4" w:space="0" w:color="auto"/>
              <w:right w:val="single" w:sz="4" w:space="0" w:color="auto"/>
            </w:tcBorders>
            <w:shd w:val="clear" w:color="000000" w:fill="C0C0C0"/>
            <w:noWrap/>
            <w:vAlign w:val="bottom"/>
          </w:tcPr>
          <w:p w:rsidR="00B07A49" w:rsidRPr="00A959BA" w:rsidRDefault="00B07A49" w:rsidP="00A959BA">
            <w:pPr>
              <w:jc w:val="both"/>
              <w:rPr>
                <w:rFonts w:ascii="Calibri" w:hAnsi="Calibri"/>
                <w:color w:val="000000"/>
                <w:sz w:val="22"/>
                <w:szCs w:val="22"/>
              </w:rPr>
            </w:pPr>
            <w:r w:rsidRPr="00A959BA">
              <w:rPr>
                <w:rFonts w:ascii="Calibri" w:hAnsi="Calibri"/>
                <w:color w:val="000000"/>
                <w:sz w:val="22"/>
                <w:szCs w:val="22"/>
              </w:rPr>
              <w:t>99%</w:t>
            </w:r>
          </w:p>
        </w:tc>
      </w:tr>
    </w:tbl>
    <w:p w:rsidR="00B07A49" w:rsidRPr="00A959BA" w:rsidRDefault="00B07A49" w:rsidP="00A959BA">
      <w:pPr>
        <w:jc w:val="both"/>
        <w:rPr>
          <w:rFonts w:ascii="Calibri" w:hAnsi="Calibri"/>
          <w:sz w:val="22"/>
          <w:szCs w:val="22"/>
        </w:rPr>
      </w:pPr>
    </w:p>
    <w:p w:rsidR="00B07A49" w:rsidRDefault="00B07A49" w:rsidP="00A959BA">
      <w:pPr>
        <w:jc w:val="both"/>
        <w:rPr>
          <w:rFonts w:ascii="Calibri" w:hAnsi="Calibri"/>
          <w:sz w:val="22"/>
          <w:szCs w:val="22"/>
        </w:rPr>
      </w:pPr>
      <w:r w:rsidRPr="00A959BA">
        <w:rPr>
          <w:rFonts w:ascii="Calibri" w:hAnsi="Calibri"/>
          <w:sz w:val="22"/>
          <w:szCs w:val="22"/>
        </w:rPr>
        <w:t xml:space="preserve">Three (3) sampled items </w:t>
      </w:r>
      <w:r w:rsidR="001562F8">
        <w:rPr>
          <w:rFonts w:ascii="Calibri" w:hAnsi="Calibri"/>
          <w:sz w:val="22"/>
          <w:szCs w:val="22"/>
        </w:rPr>
        <w:t>did not meet criteria</w:t>
      </w:r>
      <w:r w:rsidRPr="00A959BA">
        <w:rPr>
          <w:rFonts w:ascii="Calibri" w:hAnsi="Calibri"/>
          <w:sz w:val="22"/>
          <w:szCs w:val="22"/>
        </w:rPr>
        <w:t xml:space="preserve"> out of a total of 68 – this is </w:t>
      </w:r>
      <w:r w:rsidR="001562F8">
        <w:rPr>
          <w:rFonts w:ascii="Calibri" w:hAnsi="Calibri"/>
          <w:sz w:val="22"/>
          <w:szCs w:val="22"/>
        </w:rPr>
        <w:t>an</w:t>
      </w:r>
      <w:r w:rsidRPr="00A959BA">
        <w:rPr>
          <w:rFonts w:ascii="Calibri" w:hAnsi="Calibri"/>
          <w:sz w:val="22"/>
          <w:szCs w:val="22"/>
        </w:rPr>
        <w:t xml:space="preserve"> accuracy rate of 96%.  </w:t>
      </w:r>
    </w:p>
    <w:p w:rsidR="000D154B" w:rsidRDefault="000D154B" w:rsidP="00A959BA">
      <w:pPr>
        <w:jc w:val="both"/>
        <w:rPr>
          <w:rFonts w:ascii="Calibri" w:hAnsi="Calibri"/>
          <w:sz w:val="22"/>
          <w:szCs w:val="22"/>
        </w:rPr>
      </w:pPr>
    </w:p>
    <w:tbl>
      <w:tblPr>
        <w:tblW w:w="3860" w:type="dxa"/>
        <w:tblInd w:w="103" w:type="dxa"/>
        <w:tblLook w:val="04A0" w:firstRow="1" w:lastRow="0" w:firstColumn="1" w:lastColumn="0" w:noHBand="0" w:noVBand="1"/>
      </w:tblPr>
      <w:tblGrid>
        <w:gridCol w:w="3142"/>
        <w:gridCol w:w="718"/>
      </w:tblGrid>
      <w:tr w:rsidR="00B07A49" w:rsidRPr="00A959BA" w:rsidTr="00A959BA">
        <w:trPr>
          <w:trHeight w:val="300"/>
        </w:trPr>
        <w:tc>
          <w:tcPr>
            <w:tcW w:w="3142" w:type="dxa"/>
            <w:tcBorders>
              <w:top w:val="single" w:sz="4" w:space="0" w:color="auto"/>
              <w:left w:val="single" w:sz="4" w:space="0" w:color="auto"/>
              <w:bottom w:val="single" w:sz="4" w:space="0" w:color="auto"/>
              <w:right w:val="single" w:sz="4" w:space="0" w:color="auto"/>
            </w:tcBorders>
            <w:shd w:val="clear" w:color="000000" w:fill="C0C0C0"/>
            <w:vAlign w:val="bottom"/>
          </w:tcPr>
          <w:p w:rsidR="00B07A49" w:rsidRPr="00A959BA" w:rsidRDefault="00B07A49" w:rsidP="00A959BA">
            <w:pPr>
              <w:jc w:val="both"/>
              <w:rPr>
                <w:rFonts w:ascii="Calibri" w:hAnsi="Calibri"/>
                <w:color w:val="000000"/>
                <w:sz w:val="22"/>
                <w:szCs w:val="22"/>
              </w:rPr>
            </w:pPr>
            <w:r w:rsidRPr="00A959BA">
              <w:rPr>
                <w:rFonts w:ascii="Calibri" w:hAnsi="Calibri"/>
                <w:color w:val="000000"/>
                <w:sz w:val="22"/>
                <w:szCs w:val="22"/>
              </w:rPr>
              <w:t>Sample size</w:t>
            </w:r>
          </w:p>
        </w:tc>
        <w:tc>
          <w:tcPr>
            <w:tcW w:w="718" w:type="dxa"/>
            <w:tcBorders>
              <w:top w:val="single" w:sz="4" w:space="0" w:color="auto"/>
              <w:left w:val="nil"/>
              <w:bottom w:val="single" w:sz="4" w:space="0" w:color="auto"/>
              <w:right w:val="single" w:sz="4" w:space="0" w:color="auto"/>
            </w:tcBorders>
            <w:shd w:val="clear" w:color="000000" w:fill="BFBFBF"/>
            <w:noWrap/>
            <w:vAlign w:val="bottom"/>
          </w:tcPr>
          <w:p w:rsidR="00B07A49" w:rsidRPr="00A959BA" w:rsidRDefault="00B07A49" w:rsidP="00A959BA">
            <w:pPr>
              <w:jc w:val="both"/>
              <w:rPr>
                <w:rFonts w:ascii="Calibri" w:hAnsi="Calibri"/>
                <w:color w:val="000000"/>
                <w:sz w:val="22"/>
                <w:szCs w:val="22"/>
              </w:rPr>
            </w:pPr>
            <w:r w:rsidRPr="00A959BA">
              <w:rPr>
                <w:rFonts w:ascii="Calibri" w:hAnsi="Calibri"/>
                <w:color w:val="000000"/>
                <w:sz w:val="22"/>
                <w:szCs w:val="22"/>
              </w:rPr>
              <w:t>68.00</w:t>
            </w:r>
          </w:p>
        </w:tc>
      </w:tr>
      <w:tr w:rsidR="00B07A49" w:rsidRPr="00A959BA" w:rsidTr="00A959BA">
        <w:trPr>
          <w:trHeight w:val="300"/>
        </w:trPr>
        <w:tc>
          <w:tcPr>
            <w:tcW w:w="3142" w:type="dxa"/>
            <w:tcBorders>
              <w:top w:val="nil"/>
              <w:left w:val="single" w:sz="4" w:space="0" w:color="auto"/>
              <w:bottom w:val="single" w:sz="4" w:space="0" w:color="auto"/>
              <w:right w:val="single" w:sz="4" w:space="0" w:color="auto"/>
            </w:tcBorders>
            <w:shd w:val="clear" w:color="000000" w:fill="C0C0C0"/>
            <w:vAlign w:val="bottom"/>
          </w:tcPr>
          <w:p w:rsidR="00B07A49" w:rsidRPr="00A959BA" w:rsidRDefault="00B07A49" w:rsidP="00A959BA">
            <w:pPr>
              <w:jc w:val="both"/>
              <w:rPr>
                <w:rFonts w:ascii="Calibri" w:hAnsi="Calibri"/>
                <w:color w:val="000000"/>
                <w:sz w:val="22"/>
                <w:szCs w:val="22"/>
              </w:rPr>
            </w:pPr>
            <w:r w:rsidRPr="00A959BA">
              <w:rPr>
                <w:rFonts w:ascii="Calibri" w:hAnsi="Calibri"/>
                <w:color w:val="000000"/>
                <w:sz w:val="22"/>
                <w:szCs w:val="22"/>
              </w:rPr>
              <w:t>Samples that meet 95% accuracy</w:t>
            </w:r>
          </w:p>
        </w:tc>
        <w:tc>
          <w:tcPr>
            <w:tcW w:w="718" w:type="dxa"/>
            <w:tcBorders>
              <w:top w:val="nil"/>
              <w:left w:val="nil"/>
              <w:bottom w:val="single" w:sz="4" w:space="0" w:color="auto"/>
              <w:right w:val="single" w:sz="4" w:space="0" w:color="auto"/>
            </w:tcBorders>
            <w:shd w:val="clear" w:color="000000" w:fill="BFBFBF"/>
            <w:noWrap/>
            <w:vAlign w:val="bottom"/>
          </w:tcPr>
          <w:p w:rsidR="00B07A49" w:rsidRPr="00A959BA" w:rsidRDefault="00B07A49" w:rsidP="00A959BA">
            <w:pPr>
              <w:jc w:val="both"/>
              <w:rPr>
                <w:rFonts w:ascii="Calibri" w:hAnsi="Calibri"/>
                <w:color w:val="000000"/>
                <w:sz w:val="22"/>
                <w:szCs w:val="22"/>
              </w:rPr>
            </w:pPr>
            <w:r w:rsidRPr="00A959BA">
              <w:rPr>
                <w:rFonts w:ascii="Calibri" w:hAnsi="Calibri"/>
                <w:color w:val="000000"/>
                <w:sz w:val="22"/>
                <w:szCs w:val="22"/>
              </w:rPr>
              <w:t>65.00</w:t>
            </w:r>
          </w:p>
        </w:tc>
      </w:tr>
      <w:tr w:rsidR="00B07A49" w:rsidRPr="00A959BA" w:rsidTr="00A959BA">
        <w:trPr>
          <w:trHeight w:val="300"/>
        </w:trPr>
        <w:tc>
          <w:tcPr>
            <w:tcW w:w="3142" w:type="dxa"/>
            <w:tcBorders>
              <w:top w:val="nil"/>
              <w:left w:val="single" w:sz="4" w:space="0" w:color="auto"/>
              <w:bottom w:val="single" w:sz="4" w:space="0" w:color="auto"/>
              <w:right w:val="single" w:sz="4" w:space="0" w:color="auto"/>
            </w:tcBorders>
            <w:shd w:val="clear" w:color="000000" w:fill="C0C0C0"/>
            <w:vAlign w:val="bottom"/>
          </w:tcPr>
          <w:p w:rsidR="00B07A49" w:rsidRPr="00A959BA" w:rsidRDefault="00B07A49" w:rsidP="00A959BA">
            <w:pPr>
              <w:jc w:val="both"/>
              <w:rPr>
                <w:rFonts w:ascii="Calibri" w:hAnsi="Calibri"/>
                <w:color w:val="000000"/>
                <w:sz w:val="22"/>
                <w:szCs w:val="22"/>
              </w:rPr>
            </w:pPr>
            <w:r w:rsidRPr="00A959BA">
              <w:rPr>
                <w:rFonts w:ascii="Calibri" w:hAnsi="Calibri"/>
                <w:color w:val="000000"/>
                <w:sz w:val="22"/>
                <w:szCs w:val="22"/>
              </w:rPr>
              <w:t>Percentage of Accuracy</w:t>
            </w:r>
          </w:p>
        </w:tc>
        <w:tc>
          <w:tcPr>
            <w:tcW w:w="718" w:type="dxa"/>
            <w:tcBorders>
              <w:top w:val="nil"/>
              <w:left w:val="nil"/>
              <w:bottom w:val="single" w:sz="4" w:space="0" w:color="auto"/>
              <w:right w:val="single" w:sz="4" w:space="0" w:color="auto"/>
            </w:tcBorders>
            <w:shd w:val="clear" w:color="000000" w:fill="C0C0C0"/>
            <w:noWrap/>
            <w:vAlign w:val="bottom"/>
          </w:tcPr>
          <w:p w:rsidR="00B07A49" w:rsidRPr="00A959BA" w:rsidRDefault="00B07A49" w:rsidP="00A959BA">
            <w:pPr>
              <w:jc w:val="both"/>
              <w:rPr>
                <w:rFonts w:ascii="Calibri" w:hAnsi="Calibri"/>
                <w:color w:val="000000"/>
                <w:sz w:val="22"/>
                <w:szCs w:val="22"/>
              </w:rPr>
            </w:pPr>
            <w:r w:rsidRPr="00A959BA">
              <w:rPr>
                <w:rFonts w:ascii="Calibri" w:hAnsi="Calibri"/>
                <w:color w:val="000000"/>
                <w:sz w:val="22"/>
                <w:szCs w:val="22"/>
              </w:rPr>
              <w:t>96%</w:t>
            </w:r>
          </w:p>
        </w:tc>
      </w:tr>
    </w:tbl>
    <w:p w:rsidR="00A959BA" w:rsidRDefault="00A959BA" w:rsidP="00A959BA">
      <w:pPr>
        <w:jc w:val="both"/>
        <w:rPr>
          <w:rFonts w:ascii="Calibri" w:hAnsi="Calibri"/>
          <w:sz w:val="22"/>
          <w:szCs w:val="22"/>
        </w:rPr>
      </w:pPr>
    </w:p>
    <w:p w:rsidR="00B07A49" w:rsidRPr="000E5538" w:rsidRDefault="00B07A49" w:rsidP="00A959BA">
      <w:pPr>
        <w:jc w:val="both"/>
        <w:rPr>
          <w:rFonts w:ascii="Calibri" w:hAnsi="Calibri"/>
          <w:color w:val="000000"/>
          <w:sz w:val="22"/>
          <w:szCs w:val="22"/>
        </w:rPr>
      </w:pPr>
      <w:r w:rsidRPr="00A959BA">
        <w:rPr>
          <w:rFonts w:ascii="Calibri" w:hAnsi="Calibri"/>
          <w:sz w:val="22"/>
          <w:szCs w:val="22"/>
        </w:rPr>
        <w:t xml:space="preserve">If four or more sample items </w:t>
      </w:r>
      <w:r w:rsidR="001562F8">
        <w:rPr>
          <w:rFonts w:ascii="Calibri" w:hAnsi="Calibri"/>
          <w:sz w:val="22"/>
          <w:szCs w:val="22"/>
        </w:rPr>
        <w:t>do not</w:t>
      </w:r>
      <w:r w:rsidRPr="00A959BA">
        <w:rPr>
          <w:rFonts w:ascii="Calibri" w:hAnsi="Calibri"/>
          <w:sz w:val="22"/>
          <w:szCs w:val="22"/>
        </w:rPr>
        <w:t xml:space="preserve"> meet criteria the record outcome </w:t>
      </w:r>
      <w:r w:rsidRPr="003B676E">
        <w:rPr>
          <w:rFonts w:ascii="Calibri" w:hAnsi="Calibri"/>
          <w:color w:val="000000"/>
          <w:sz w:val="22"/>
          <w:szCs w:val="22"/>
        </w:rPr>
        <w:t>accuracy</w:t>
      </w:r>
      <w:r w:rsidR="001562F8">
        <w:rPr>
          <w:rFonts w:ascii="Calibri" w:hAnsi="Calibri"/>
          <w:color w:val="000000"/>
          <w:sz w:val="22"/>
          <w:szCs w:val="22"/>
        </w:rPr>
        <w:t xml:space="preserve"> goal</w:t>
      </w:r>
      <w:r w:rsidRPr="003B676E">
        <w:rPr>
          <w:rFonts w:ascii="Calibri" w:hAnsi="Calibri"/>
          <w:color w:val="000000"/>
          <w:sz w:val="22"/>
          <w:szCs w:val="22"/>
        </w:rPr>
        <w:t xml:space="preserve"> has not been</w:t>
      </w:r>
      <w:r w:rsidR="001562F8">
        <w:rPr>
          <w:rFonts w:ascii="Calibri" w:hAnsi="Calibri"/>
          <w:color w:val="000000"/>
          <w:sz w:val="22"/>
          <w:szCs w:val="22"/>
        </w:rPr>
        <w:t xml:space="preserve"> met</w:t>
      </w:r>
      <w:r w:rsidRPr="003B676E">
        <w:rPr>
          <w:rFonts w:ascii="Calibri" w:hAnsi="Calibri"/>
          <w:color w:val="000000"/>
          <w:sz w:val="22"/>
          <w:szCs w:val="22"/>
        </w:rPr>
        <w:t>.</w:t>
      </w:r>
    </w:p>
    <w:p w:rsidR="00A959BA" w:rsidRDefault="00A959BA" w:rsidP="00A959BA">
      <w:pPr>
        <w:jc w:val="both"/>
        <w:rPr>
          <w:rFonts w:ascii="Calibri" w:hAnsi="Calibri"/>
          <w:b/>
          <w:color w:val="FF00FF"/>
          <w:sz w:val="22"/>
          <w:szCs w:val="22"/>
          <w:u w:val="single"/>
        </w:rPr>
      </w:pPr>
    </w:p>
    <w:tbl>
      <w:tblPr>
        <w:tblW w:w="9720"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20"/>
        <w:gridCol w:w="2866"/>
        <w:gridCol w:w="194"/>
        <w:gridCol w:w="720"/>
        <w:gridCol w:w="837"/>
        <w:gridCol w:w="783"/>
        <w:gridCol w:w="180"/>
        <w:gridCol w:w="2520"/>
      </w:tblGrid>
      <w:tr w:rsidR="00577379" w:rsidRPr="00AB7751" w:rsidTr="00C91EF5">
        <w:trPr>
          <w:trHeight w:val="322"/>
        </w:trPr>
        <w:tc>
          <w:tcPr>
            <w:tcW w:w="1620" w:type="dxa"/>
          </w:tcPr>
          <w:p w:rsidR="00577379" w:rsidRPr="008B3ADD" w:rsidRDefault="00577379" w:rsidP="00481A44">
            <w:pPr>
              <w:rPr>
                <w:rFonts w:ascii="Calibri" w:hAnsi="Calibri"/>
                <w:b/>
              </w:rPr>
            </w:pPr>
            <w:bookmarkStart w:id="3" w:name="OLE_LINK2"/>
          </w:p>
        </w:tc>
        <w:tc>
          <w:tcPr>
            <w:tcW w:w="5400" w:type="dxa"/>
            <w:gridSpan w:val="5"/>
          </w:tcPr>
          <w:p w:rsidR="00577379" w:rsidRPr="008B3ADD" w:rsidRDefault="00577379" w:rsidP="00C91EF5">
            <w:pPr>
              <w:jc w:val="center"/>
              <w:rPr>
                <w:rFonts w:ascii="Calibri" w:hAnsi="Calibri"/>
                <w:b/>
              </w:rPr>
            </w:pPr>
            <w:r>
              <w:rPr>
                <w:rFonts w:ascii="Calibri" w:hAnsi="Calibri"/>
                <w:b/>
              </w:rPr>
              <w:t xml:space="preserve">Physical Inventory </w:t>
            </w:r>
            <w:r w:rsidRPr="008B3ADD">
              <w:rPr>
                <w:rFonts w:ascii="Calibri" w:hAnsi="Calibri"/>
                <w:b/>
              </w:rPr>
              <w:t>Metrics Definition Sheet</w:t>
            </w:r>
          </w:p>
        </w:tc>
        <w:tc>
          <w:tcPr>
            <w:tcW w:w="2700" w:type="dxa"/>
            <w:gridSpan w:val="2"/>
          </w:tcPr>
          <w:p w:rsidR="00577379" w:rsidRPr="00AB7751" w:rsidRDefault="00577379" w:rsidP="00481A44">
            <w:pPr>
              <w:jc w:val="center"/>
              <w:rPr>
                <w:rFonts w:ascii="Calibri" w:hAnsi="Calibri"/>
                <w:b/>
              </w:rPr>
            </w:pPr>
            <w:r>
              <w:rPr>
                <w:rFonts w:ascii="Calibri" w:hAnsi="Calibri"/>
                <w:b/>
              </w:rPr>
              <w:t>Metric # 4</w:t>
            </w:r>
          </w:p>
        </w:tc>
      </w:tr>
      <w:tr w:rsidR="00577379" w:rsidRPr="0014691B" w:rsidTr="00F117CF">
        <w:trPr>
          <w:trHeight w:val="358"/>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Process</w:t>
            </w:r>
          </w:p>
        </w:tc>
        <w:tc>
          <w:tcPr>
            <w:tcW w:w="3780" w:type="dxa"/>
            <w:gridSpan w:val="3"/>
            <w:vAlign w:val="center"/>
          </w:tcPr>
          <w:p w:rsidR="00577379" w:rsidRPr="0014691B" w:rsidRDefault="00577379" w:rsidP="00481A44">
            <w:pPr>
              <w:rPr>
                <w:rFonts w:ascii="Calibri" w:hAnsi="Calibri"/>
                <w:sz w:val="22"/>
                <w:szCs w:val="22"/>
              </w:rPr>
            </w:pPr>
            <w:r>
              <w:rPr>
                <w:rFonts w:ascii="Calibri" w:hAnsi="Calibri"/>
                <w:sz w:val="22"/>
                <w:szCs w:val="22"/>
              </w:rPr>
              <w:t>Physical Inventory</w:t>
            </w:r>
          </w:p>
        </w:tc>
        <w:tc>
          <w:tcPr>
            <w:tcW w:w="1620" w:type="dxa"/>
            <w:gridSpan w:val="2"/>
            <w:vAlign w:val="center"/>
          </w:tcPr>
          <w:p w:rsidR="00577379" w:rsidRPr="0014691B" w:rsidRDefault="00577379" w:rsidP="00481A44">
            <w:pPr>
              <w:rPr>
                <w:rFonts w:ascii="Calibri" w:hAnsi="Calibri"/>
                <w:b/>
                <w:sz w:val="22"/>
                <w:szCs w:val="22"/>
              </w:rPr>
            </w:pPr>
            <w:r w:rsidRPr="0014691B">
              <w:rPr>
                <w:rFonts w:ascii="Calibri" w:hAnsi="Calibri"/>
                <w:b/>
                <w:sz w:val="22"/>
                <w:szCs w:val="22"/>
              </w:rPr>
              <w:t>Property Type</w:t>
            </w:r>
          </w:p>
        </w:tc>
        <w:tc>
          <w:tcPr>
            <w:tcW w:w="2700" w:type="dxa"/>
            <w:gridSpan w:val="2"/>
            <w:shd w:val="clear" w:color="auto" w:fill="auto"/>
            <w:vAlign w:val="center"/>
          </w:tcPr>
          <w:p w:rsidR="00577379" w:rsidRPr="0014691B" w:rsidRDefault="00577379" w:rsidP="00481A44">
            <w:pPr>
              <w:rPr>
                <w:rFonts w:ascii="Calibri" w:hAnsi="Calibri"/>
                <w:sz w:val="22"/>
                <w:szCs w:val="22"/>
              </w:rPr>
            </w:pPr>
            <w:r w:rsidRPr="0014691B">
              <w:rPr>
                <w:rFonts w:ascii="Calibri" w:hAnsi="Calibri"/>
                <w:sz w:val="22"/>
                <w:szCs w:val="22"/>
              </w:rPr>
              <w:t>Equipment, Material</w:t>
            </w:r>
          </w:p>
        </w:tc>
      </w:tr>
      <w:tr w:rsidR="00577379" w:rsidRPr="00D15271" w:rsidTr="00481A44">
        <w:trPr>
          <w:trHeight w:val="1186"/>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lastRenderedPageBreak/>
              <w:t>Metric</w:t>
            </w:r>
          </w:p>
        </w:tc>
        <w:tc>
          <w:tcPr>
            <w:tcW w:w="8100" w:type="dxa"/>
            <w:gridSpan w:val="7"/>
            <w:vAlign w:val="center"/>
          </w:tcPr>
          <w:p w:rsidR="00577379" w:rsidRPr="00154B99" w:rsidRDefault="00577379" w:rsidP="00481A44">
            <w:pPr>
              <w:tabs>
                <w:tab w:val="left" w:pos="539"/>
              </w:tabs>
              <w:ind w:left="539" w:hanging="539"/>
              <w:rPr>
                <w:rFonts w:ascii="Calibri" w:hAnsi="Calibri"/>
                <w:sz w:val="22"/>
                <w:szCs w:val="22"/>
              </w:rPr>
            </w:pPr>
            <w:r w:rsidRPr="00154B99">
              <w:rPr>
                <w:rFonts w:ascii="Calibri" w:hAnsi="Calibri"/>
                <w:sz w:val="22"/>
                <w:szCs w:val="22"/>
                <w:u w:val="single"/>
              </w:rPr>
              <w:t>04</w:t>
            </w:r>
            <w:r>
              <w:rPr>
                <w:rFonts w:ascii="Calibri" w:hAnsi="Calibri"/>
                <w:sz w:val="22"/>
                <w:szCs w:val="22"/>
                <w:u w:val="single"/>
              </w:rPr>
              <w:t>-</w:t>
            </w:r>
            <w:r w:rsidRPr="00154B99">
              <w:rPr>
                <w:rFonts w:ascii="Calibri" w:hAnsi="Calibri"/>
                <w:sz w:val="22"/>
                <w:szCs w:val="22"/>
                <w:u w:val="single"/>
              </w:rPr>
              <w:t>01</w:t>
            </w:r>
            <w:r w:rsidRPr="00154B99">
              <w:rPr>
                <w:rFonts w:ascii="Calibri" w:hAnsi="Calibri"/>
                <w:sz w:val="22"/>
                <w:szCs w:val="22"/>
              </w:rPr>
              <w:tab/>
            </w:r>
            <w:r>
              <w:rPr>
                <w:rFonts w:ascii="Calibri" w:hAnsi="Calibri"/>
                <w:sz w:val="22"/>
                <w:szCs w:val="22"/>
              </w:rPr>
              <w:t xml:space="preserve">   </w:t>
            </w:r>
            <w:r w:rsidRPr="00154B99">
              <w:rPr>
                <w:rFonts w:ascii="Calibri" w:hAnsi="Calibri"/>
                <w:sz w:val="22"/>
                <w:szCs w:val="22"/>
              </w:rPr>
              <w:t>Physical inventories are conducted</w:t>
            </w:r>
            <w:r w:rsidR="00A35646">
              <w:rPr>
                <w:rFonts w:ascii="Calibri" w:hAnsi="Calibri"/>
                <w:sz w:val="22"/>
                <w:szCs w:val="22"/>
              </w:rPr>
              <w:t xml:space="preserve"> on time</w:t>
            </w:r>
            <w:r w:rsidRPr="00154B99">
              <w:rPr>
                <w:rFonts w:ascii="Calibri" w:hAnsi="Calibri"/>
                <w:sz w:val="22"/>
                <w:szCs w:val="22"/>
              </w:rPr>
              <w:t xml:space="preserve">  per site inventory plan</w:t>
            </w:r>
          </w:p>
          <w:p w:rsidR="00577379" w:rsidRPr="00154B99" w:rsidRDefault="00577379" w:rsidP="00481A44">
            <w:pPr>
              <w:tabs>
                <w:tab w:val="left" w:pos="539"/>
              </w:tabs>
              <w:ind w:left="539" w:hanging="539"/>
              <w:rPr>
                <w:rFonts w:ascii="Calibri" w:hAnsi="Calibri"/>
                <w:sz w:val="22"/>
                <w:szCs w:val="22"/>
              </w:rPr>
            </w:pPr>
            <w:r w:rsidRPr="00154B99">
              <w:rPr>
                <w:rFonts w:ascii="Calibri" w:hAnsi="Calibri"/>
                <w:sz w:val="22"/>
                <w:szCs w:val="22"/>
                <w:u w:val="single"/>
              </w:rPr>
              <w:t>04</w:t>
            </w:r>
            <w:r>
              <w:rPr>
                <w:rFonts w:ascii="Calibri" w:hAnsi="Calibri"/>
                <w:sz w:val="22"/>
                <w:szCs w:val="22"/>
                <w:u w:val="single"/>
              </w:rPr>
              <w:t>-</w:t>
            </w:r>
            <w:r w:rsidRPr="00154B99">
              <w:rPr>
                <w:rFonts w:ascii="Calibri" w:hAnsi="Calibri"/>
                <w:sz w:val="22"/>
                <w:szCs w:val="22"/>
                <w:u w:val="single"/>
              </w:rPr>
              <w:t>02</w:t>
            </w:r>
            <w:r w:rsidRPr="00154B99">
              <w:rPr>
                <w:rFonts w:ascii="Calibri" w:hAnsi="Calibri"/>
                <w:sz w:val="22"/>
                <w:szCs w:val="22"/>
              </w:rPr>
              <w:tab/>
            </w:r>
            <w:r>
              <w:rPr>
                <w:rFonts w:ascii="Calibri" w:hAnsi="Calibri"/>
                <w:sz w:val="22"/>
                <w:szCs w:val="22"/>
              </w:rPr>
              <w:t xml:space="preserve">   </w:t>
            </w:r>
            <w:r w:rsidR="00A35646">
              <w:rPr>
                <w:rFonts w:ascii="Calibri" w:hAnsi="Calibri"/>
                <w:sz w:val="22"/>
                <w:szCs w:val="22"/>
              </w:rPr>
              <w:t xml:space="preserve">Accuracy of </w:t>
            </w:r>
            <w:r w:rsidR="003F61AD">
              <w:rPr>
                <w:rFonts w:ascii="Calibri" w:hAnsi="Calibri"/>
                <w:sz w:val="22"/>
                <w:szCs w:val="22"/>
              </w:rPr>
              <w:t>p</w:t>
            </w:r>
            <w:r w:rsidRPr="00154B99">
              <w:rPr>
                <w:rFonts w:ascii="Calibri" w:hAnsi="Calibri"/>
                <w:sz w:val="22"/>
                <w:szCs w:val="22"/>
              </w:rPr>
              <w:t xml:space="preserve">hysical </w:t>
            </w:r>
            <w:r w:rsidR="003F61AD">
              <w:rPr>
                <w:rFonts w:ascii="Calibri" w:hAnsi="Calibri"/>
                <w:sz w:val="22"/>
                <w:szCs w:val="22"/>
              </w:rPr>
              <w:t>i</w:t>
            </w:r>
            <w:r w:rsidRPr="00154B99">
              <w:rPr>
                <w:rFonts w:ascii="Calibri" w:hAnsi="Calibri"/>
                <w:sz w:val="22"/>
                <w:szCs w:val="22"/>
              </w:rPr>
              <w:t>nventor</w:t>
            </w:r>
            <w:r w:rsidR="00A35646">
              <w:rPr>
                <w:rFonts w:ascii="Calibri" w:hAnsi="Calibri"/>
                <w:sz w:val="22"/>
                <w:szCs w:val="22"/>
              </w:rPr>
              <w:t>y found</w:t>
            </w:r>
            <w:r w:rsidRPr="00154B99">
              <w:rPr>
                <w:rFonts w:ascii="Calibri" w:hAnsi="Calibri"/>
                <w:sz w:val="22"/>
                <w:szCs w:val="22"/>
              </w:rPr>
              <w:t xml:space="preserve"> </w:t>
            </w:r>
            <w:r w:rsidR="00A35646">
              <w:rPr>
                <w:rFonts w:ascii="Calibri" w:hAnsi="Calibri"/>
                <w:sz w:val="22"/>
                <w:szCs w:val="22"/>
              </w:rPr>
              <w:t>by line item</w:t>
            </w:r>
          </w:p>
          <w:p w:rsidR="00577379" w:rsidRDefault="00577379" w:rsidP="00481A44">
            <w:pPr>
              <w:pStyle w:val="Default"/>
              <w:rPr>
                <w:rFonts w:ascii="Calibri" w:hAnsi="Calibri"/>
                <w:sz w:val="22"/>
                <w:szCs w:val="22"/>
              </w:rPr>
            </w:pPr>
            <w:r w:rsidRPr="00154B99">
              <w:rPr>
                <w:rFonts w:ascii="Calibri" w:hAnsi="Calibri"/>
                <w:sz w:val="22"/>
                <w:szCs w:val="22"/>
                <w:u w:val="single"/>
              </w:rPr>
              <w:t>04</w:t>
            </w:r>
            <w:r>
              <w:rPr>
                <w:rFonts w:ascii="Calibri" w:hAnsi="Calibri"/>
                <w:sz w:val="22"/>
                <w:szCs w:val="22"/>
                <w:u w:val="single"/>
              </w:rPr>
              <w:t>-</w:t>
            </w:r>
            <w:r w:rsidRPr="00154B99">
              <w:rPr>
                <w:rFonts w:ascii="Calibri" w:hAnsi="Calibri"/>
                <w:sz w:val="22"/>
                <w:szCs w:val="22"/>
                <w:u w:val="single"/>
              </w:rPr>
              <w:t>03</w:t>
            </w:r>
            <w:r w:rsidR="00A35646">
              <w:rPr>
                <w:rFonts w:ascii="Calibri" w:hAnsi="Calibri"/>
                <w:sz w:val="22"/>
                <w:szCs w:val="22"/>
                <w:u w:val="single"/>
              </w:rPr>
              <w:t xml:space="preserve">    </w:t>
            </w:r>
            <w:r w:rsidR="003F61AD">
              <w:rPr>
                <w:rFonts w:ascii="Calibri" w:hAnsi="Calibri"/>
                <w:sz w:val="22"/>
                <w:szCs w:val="22"/>
              </w:rPr>
              <w:t>Accuracy of p</w:t>
            </w:r>
            <w:r w:rsidRPr="00154B99">
              <w:rPr>
                <w:rFonts w:ascii="Calibri" w:hAnsi="Calibri"/>
                <w:sz w:val="22"/>
                <w:szCs w:val="22"/>
              </w:rPr>
              <w:t xml:space="preserve">hysical </w:t>
            </w:r>
            <w:r w:rsidR="003F61AD">
              <w:rPr>
                <w:rFonts w:ascii="Calibri" w:hAnsi="Calibri"/>
                <w:sz w:val="22"/>
                <w:szCs w:val="22"/>
              </w:rPr>
              <w:t>i</w:t>
            </w:r>
            <w:r w:rsidRPr="00154B99">
              <w:rPr>
                <w:rFonts w:ascii="Calibri" w:hAnsi="Calibri"/>
                <w:sz w:val="22"/>
                <w:szCs w:val="22"/>
              </w:rPr>
              <w:t xml:space="preserve">nventory count found </w:t>
            </w:r>
            <w:r w:rsidR="00A35646">
              <w:rPr>
                <w:rFonts w:ascii="Calibri" w:hAnsi="Calibri"/>
                <w:sz w:val="22"/>
                <w:szCs w:val="22"/>
              </w:rPr>
              <w:t>by dollar</w:t>
            </w:r>
            <w:r w:rsidR="00A35646" w:rsidRPr="00154B99">
              <w:rPr>
                <w:rFonts w:ascii="Calibri" w:hAnsi="Calibri"/>
                <w:sz w:val="22"/>
                <w:szCs w:val="22"/>
              </w:rPr>
              <w:t xml:space="preserve"> </w:t>
            </w:r>
            <w:r w:rsidRPr="00154B99">
              <w:rPr>
                <w:rFonts w:ascii="Calibri" w:hAnsi="Calibri"/>
                <w:sz w:val="22"/>
                <w:szCs w:val="22"/>
              </w:rPr>
              <w:t xml:space="preserve">value </w:t>
            </w:r>
          </w:p>
          <w:p w:rsidR="00577379" w:rsidRDefault="00577379" w:rsidP="00481A44">
            <w:pPr>
              <w:pStyle w:val="Default"/>
              <w:rPr>
                <w:rFonts w:ascii="Calibri" w:hAnsi="Calibri"/>
                <w:sz w:val="22"/>
                <w:szCs w:val="22"/>
              </w:rPr>
            </w:pPr>
            <w:r>
              <w:rPr>
                <w:rFonts w:ascii="Calibri" w:hAnsi="Calibri"/>
                <w:sz w:val="22"/>
                <w:szCs w:val="22"/>
                <w:u w:val="single"/>
              </w:rPr>
              <w:t>04-</w:t>
            </w:r>
            <w:r w:rsidRPr="00D15271">
              <w:rPr>
                <w:rFonts w:ascii="Calibri" w:hAnsi="Calibri"/>
                <w:sz w:val="22"/>
                <w:szCs w:val="22"/>
                <w:u w:val="single"/>
              </w:rPr>
              <w:t xml:space="preserve">04 </w:t>
            </w:r>
            <w:r>
              <w:rPr>
                <w:rFonts w:ascii="Calibri" w:hAnsi="Calibri"/>
                <w:sz w:val="22"/>
                <w:szCs w:val="22"/>
              </w:rPr>
              <w:t xml:space="preserve">   </w:t>
            </w:r>
            <w:r w:rsidR="003F61AD">
              <w:rPr>
                <w:rFonts w:ascii="Calibri" w:hAnsi="Calibri"/>
                <w:sz w:val="22"/>
                <w:szCs w:val="22"/>
              </w:rPr>
              <w:t>Timely r</w:t>
            </w:r>
            <w:r w:rsidR="00A35646">
              <w:rPr>
                <w:rFonts w:ascii="Calibri" w:hAnsi="Calibri"/>
                <w:sz w:val="22"/>
                <w:szCs w:val="22"/>
              </w:rPr>
              <w:t xml:space="preserve">eporting </w:t>
            </w:r>
            <w:r w:rsidR="003F61AD">
              <w:rPr>
                <w:rFonts w:ascii="Calibri" w:hAnsi="Calibri"/>
                <w:sz w:val="22"/>
                <w:szCs w:val="22"/>
              </w:rPr>
              <w:t>of physical i</w:t>
            </w:r>
            <w:r>
              <w:rPr>
                <w:rFonts w:ascii="Calibri" w:hAnsi="Calibri"/>
                <w:sz w:val="22"/>
                <w:szCs w:val="22"/>
              </w:rPr>
              <w:t xml:space="preserve">nventories </w:t>
            </w:r>
          </w:p>
          <w:p w:rsidR="00ED03B9" w:rsidRPr="0062347C" w:rsidRDefault="00ED03B9" w:rsidP="00481A44">
            <w:pPr>
              <w:pStyle w:val="Default"/>
              <w:rPr>
                <w:rFonts w:ascii="Calibri" w:hAnsi="Calibri"/>
                <w:sz w:val="22"/>
                <w:szCs w:val="22"/>
              </w:rPr>
            </w:pPr>
            <w:r w:rsidRPr="00775541">
              <w:rPr>
                <w:rFonts w:ascii="Calibri" w:hAnsi="Calibri"/>
                <w:sz w:val="22"/>
                <w:szCs w:val="22"/>
                <w:u w:val="single"/>
              </w:rPr>
              <w:t>04-05</w:t>
            </w:r>
            <w:r w:rsidR="001B2FAD">
              <w:rPr>
                <w:rFonts w:ascii="Calibri" w:hAnsi="Calibri"/>
                <w:sz w:val="22"/>
                <w:szCs w:val="22"/>
              </w:rPr>
              <w:t xml:space="preserve">    </w:t>
            </w:r>
            <w:r w:rsidR="003F61AD">
              <w:rPr>
                <w:rFonts w:ascii="Calibri" w:hAnsi="Calibri"/>
                <w:sz w:val="22"/>
                <w:szCs w:val="22"/>
              </w:rPr>
              <w:t>Physical inventory performance a</w:t>
            </w:r>
            <w:r w:rsidR="0062347C" w:rsidRPr="0062347C">
              <w:rPr>
                <w:rFonts w:ascii="Calibri" w:hAnsi="Calibri"/>
                <w:sz w:val="22"/>
                <w:szCs w:val="22"/>
              </w:rPr>
              <w:t xml:space="preserve">gainst </w:t>
            </w:r>
            <w:r w:rsidR="003F61AD">
              <w:rPr>
                <w:rFonts w:ascii="Calibri" w:hAnsi="Calibri"/>
                <w:sz w:val="22"/>
                <w:szCs w:val="22"/>
              </w:rPr>
              <w:t>p</w:t>
            </w:r>
            <w:r w:rsidR="0062347C" w:rsidRPr="0062347C">
              <w:rPr>
                <w:rFonts w:ascii="Calibri" w:hAnsi="Calibri"/>
                <w:sz w:val="22"/>
                <w:szCs w:val="22"/>
              </w:rPr>
              <w:t xml:space="preserve">lan for </w:t>
            </w:r>
            <w:r w:rsidR="003E182E">
              <w:rPr>
                <w:rFonts w:ascii="Calibri" w:hAnsi="Calibri"/>
                <w:sz w:val="22"/>
                <w:szCs w:val="22"/>
              </w:rPr>
              <w:t>[</w:t>
            </w:r>
            <w:r w:rsidR="00AE42C8" w:rsidRPr="002073AE">
              <w:rPr>
                <w:rFonts w:ascii="Calibri" w:hAnsi="Calibri"/>
                <w:b/>
                <w:color w:val="FF0000"/>
                <w:sz w:val="22"/>
                <w:szCs w:val="22"/>
              </w:rPr>
              <w:t>$5000 and up</w:t>
            </w:r>
            <w:r w:rsidR="003E182E" w:rsidRPr="003E182E">
              <w:rPr>
                <w:rFonts w:ascii="Calibri" w:hAnsi="Calibri"/>
                <w:b/>
                <w:sz w:val="22"/>
                <w:szCs w:val="22"/>
              </w:rPr>
              <w:t>]</w:t>
            </w:r>
            <w:r w:rsidR="00AE42C8">
              <w:rPr>
                <w:rFonts w:ascii="Calibri" w:hAnsi="Calibri"/>
                <w:sz w:val="22"/>
                <w:szCs w:val="22"/>
              </w:rPr>
              <w:t xml:space="preserve"> </w:t>
            </w:r>
            <w:r w:rsidR="003F61AD">
              <w:rPr>
                <w:rFonts w:ascii="Calibri" w:hAnsi="Calibri"/>
                <w:sz w:val="22"/>
                <w:szCs w:val="22"/>
              </w:rPr>
              <w:t xml:space="preserve"> i</w:t>
            </w:r>
            <w:r w:rsidR="0062347C" w:rsidRPr="0062347C">
              <w:rPr>
                <w:rFonts w:ascii="Calibri" w:hAnsi="Calibri"/>
                <w:sz w:val="22"/>
                <w:szCs w:val="22"/>
              </w:rPr>
              <w:t>tems</w:t>
            </w:r>
          </w:p>
          <w:p w:rsidR="00ED03B9" w:rsidRPr="0062347C" w:rsidRDefault="00ED03B9" w:rsidP="00481A44">
            <w:pPr>
              <w:pStyle w:val="Default"/>
              <w:rPr>
                <w:rFonts w:ascii="Calibri" w:hAnsi="Calibri"/>
                <w:sz w:val="22"/>
                <w:szCs w:val="22"/>
              </w:rPr>
            </w:pPr>
            <w:r w:rsidRPr="00775541">
              <w:rPr>
                <w:rFonts w:ascii="Calibri" w:hAnsi="Calibri"/>
                <w:sz w:val="22"/>
                <w:szCs w:val="22"/>
                <w:u w:val="single"/>
              </w:rPr>
              <w:t>04-06</w:t>
            </w:r>
            <w:r w:rsidR="001B2FAD">
              <w:rPr>
                <w:rFonts w:ascii="Calibri" w:hAnsi="Calibri"/>
                <w:sz w:val="22"/>
                <w:szCs w:val="22"/>
              </w:rPr>
              <w:t xml:space="preserve">    </w:t>
            </w:r>
            <w:r w:rsidR="0062347C" w:rsidRPr="0062347C">
              <w:rPr>
                <w:rFonts w:ascii="Calibri" w:hAnsi="Calibri"/>
                <w:sz w:val="22"/>
                <w:szCs w:val="22"/>
              </w:rPr>
              <w:t>P</w:t>
            </w:r>
            <w:r w:rsidR="003F61AD">
              <w:rPr>
                <w:rFonts w:ascii="Calibri" w:hAnsi="Calibri"/>
                <w:sz w:val="22"/>
                <w:szCs w:val="22"/>
              </w:rPr>
              <w:t>hysical inventory view  a</w:t>
            </w:r>
            <w:r w:rsidR="0062347C" w:rsidRPr="0062347C">
              <w:rPr>
                <w:rFonts w:ascii="Calibri" w:hAnsi="Calibri"/>
                <w:sz w:val="22"/>
                <w:szCs w:val="22"/>
              </w:rPr>
              <w:t>gai</w:t>
            </w:r>
            <w:r w:rsidR="003F61AD">
              <w:rPr>
                <w:rFonts w:ascii="Calibri" w:hAnsi="Calibri"/>
                <w:sz w:val="22"/>
                <w:szCs w:val="22"/>
              </w:rPr>
              <w:t>nst plan for inventory by e</w:t>
            </w:r>
            <w:r w:rsidR="0062347C" w:rsidRPr="0062347C">
              <w:rPr>
                <w:rFonts w:ascii="Calibri" w:hAnsi="Calibri"/>
                <w:sz w:val="22"/>
                <w:szCs w:val="22"/>
              </w:rPr>
              <w:t>xception</w:t>
            </w:r>
          </w:p>
        </w:tc>
      </w:tr>
      <w:tr w:rsidR="00577379" w:rsidRPr="00D15271" w:rsidTr="00675A68">
        <w:trPr>
          <w:trHeight w:val="682"/>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Purpose</w:t>
            </w:r>
          </w:p>
        </w:tc>
        <w:tc>
          <w:tcPr>
            <w:tcW w:w="8100" w:type="dxa"/>
            <w:gridSpan w:val="7"/>
            <w:vAlign w:val="center"/>
          </w:tcPr>
          <w:p w:rsidR="00ED03B9" w:rsidRDefault="00393BA3" w:rsidP="00481A44">
            <w:pPr>
              <w:rPr>
                <w:rFonts w:ascii="Calibri" w:hAnsi="Calibri"/>
                <w:sz w:val="22"/>
                <w:szCs w:val="22"/>
              </w:rPr>
            </w:pPr>
            <w:r>
              <w:rPr>
                <w:rFonts w:ascii="Calibri" w:hAnsi="Calibri"/>
                <w:sz w:val="22"/>
                <w:szCs w:val="22"/>
                <w:u w:val="single"/>
              </w:rPr>
              <w:t xml:space="preserve">04-01 – 04-04 </w:t>
            </w:r>
            <w:r w:rsidR="00A35646">
              <w:rPr>
                <w:rFonts w:ascii="Calibri" w:hAnsi="Calibri"/>
                <w:sz w:val="22"/>
                <w:szCs w:val="22"/>
              </w:rPr>
              <w:t>Ensure compliance to the Physical Inventory Plan and FAR 52.245-1</w:t>
            </w:r>
            <w:r w:rsidR="00F67128">
              <w:rPr>
                <w:rFonts w:ascii="Calibri" w:hAnsi="Calibri"/>
                <w:sz w:val="22"/>
                <w:szCs w:val="22"/>
              </w:rPr>
              <w:t xml:space="preserve"> as it relates to </w:t>
            </w:r>
            <w:r w:rsidR="00A35646">
              <w:rPr>
                <w:rFonts w:ascii="Calibri" w:hAnsi="Calibri"/>
                <w:sz w:val="22"/>
                <w:szCs w:val="22"/>
              </w:rPr>
              <w:t xml:space="preserve"> conducting and reporting of physical inventories  </w:t>
            </w:r>
          </w:p>
          <w:p w:rsidR="00393BA3" w:rsidRPr="00D15271" w:rsidRDefault="00393BA3" w:rsidP="00481A44">
            <w:pPr>
              <w:rPr>
                <w:rFonts w:ascii="Calibri" w:hAnsi="Calibri"/>
                <w:sz w:val="22"/>
                <w:szCs w:val="22"/>
              </w:rPr>
            </w:pPr>
            <w:r>
              <w:rPr>
                <w:rFonts w:ascii="Calibri" w:hAnsi="Calibri"/>
                <w:sz w:val="22"/>
                <w:szCs w:val="22"/>
              </w:rPr>
              <w:t>04-05 – 04-06 Monitor progress of ongoing inventories to ensure timely completion</w:t>
            </w:r>
          </w:p>
        </w:tc>
      </w:tr>
      <w:tr w:rsidR="00577379" w:rsidRPr="0014691B" w:rsidTr="003F61AD">
        <w:trPr>
          <w:trHeight w:val="583"/>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 xml:space="preserve">Data Source </w:t>
            </w:r>
          </w:p>
        </w:tc>
        <w:tc>
          <w:tcPr>
            <w:tcW w:w="8100" w:type="dxa"/>
            <w:gridSpan w:val="7"/>
            <w:vAlign w:val="center"/>
          </w:tcPr>
          <w:p w:rsidR="00ED03B9" w:rsidRPr="0014691B" w:rsidRDefault="00577379" w:rsidP="00481A44">
            <w:pPr>
              <w:rPr>
                <w:rFonts w:ascii="Calibri" w:hAnsi="Calibri"/>
                <w:sz w:val="22"/>
                <w:szCs w:val="22"/>
              </w:rPr>
            </w:pPr>
            <w:r w:rsidRPr="00154B99">
              <w:rPr>
                <w:rFonts w:ascii="Calibri" w:hAnsi="Calibri"/>
                <w:sz w:val="22"/>
                <w:szCs w:val="22"/>
              </w:rPr>
              <w:t xml:space="preserve">Material management system, equipment </w:t>
            </w:r>
            <w:r w:rsidR="003E182E" w:rsidRPr="00154B99">
              <w:rPr>
                <w:rFonts w:ascii="Calibri" w:hAnsi="Calibri"/>
                <w:sz w:val="22"/>
                <w:szCs w:val="22"/>
              </w:rPr>
              <w:t>management system</w:t>
            </w:r>
            <w:r w:rsidR="003E182E">
              <w:rPr>
                <w:rFonts w:ascii="Calibri" w:hAnsi="Calibri"/>
                <w:sz w:val="22"/>
                <w:szCs w:val="22"/>
              </w:rPr>
              <w:t>,</w:t>
            </w:r>
            <w:r w:rsidRPr="00154B99">
              <w:rPr>
                <w:rFonts w:ascii="Calibri" w:hAnsi="Calibri"/>
                <w:sz w:val="22"/>
                <w:szCs w:val="22"/>
              </w:rPr>
              <w:t xml:space="preserve"> physical inventor</w:t>
            </w:r>
            <w:r w:rsidR="003E182E">
              <w:rPr>
                <w:rFonts w:ascii="Calibri" w:hAnsi="Calibri"/>
                <w:sz w:val="22"/>
                <w:szCs w:val="22"/>
              </w:rPr>
              <w:t xml:space="preserve">y </w:t>
            </w:r>
            <w:r w:rsidRPr="00154B99">
              <w:rPr>
                <w:rFonts w:ascii="Calibri" w:hAnsi="Calibri"/>
                <w:sz w:val="22"/>
                <w:szCs w:val="22"/>
              </w:rPr>
              <w:t>results, site inventory plan</w:t>
            </w:r>
            <w:r w:rsidR="003E182E">
              <w:rPr>
                <w:rFonts w:ascii="Calibri" w:hAnsi="Calibri"/>
                <w:sz w:val="22"/>
                <w:szCs w:val="22"/>
              </w:rPr>
              <w:t>,</w:t>
            </w:r>
            <w:r w:rsidRPr="0014691B">
              <w:rPr>
                <w:rFonts w:ascii="Calibri" w:hAnsi="Calibri"/>
                <w:sz w:val="22"/>
                <w:szCs w:val="22"/>
              </w:rPr>
              <w:t xml:space="preserve"> </w:t>
            </w:r>
            <w:r w:rsidR="003E182E">
              <w:rPr>
                <w:rFonts w:ascii="Calibri" w:hAnsi="Calibri"/>
                <w:sz w:val="22"/>
                <w:szCs w:val="22"/>
              </w:rPr>
              <w:t>etc.</w:t>
            </w:r>
          </w:p>
        </w:tc>
      </w:tr>
      <w:tr w:rsidR="00577379" w:rsidRPr="0014691B" w:rsidTr="00481A44">
        <w:trPr>
          <w:trHeight w:val="2509"/>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Formula</w:t>
            </w:r>
          </w:p>
        </w:tc>
        <w:tc>
          <w:tcPr>
            <w:tcW w:w="8100" w:type="dxa"/>
            <w:gridSpan w:val="7"/>
            <w:vAlign w:val="center"/>
          </w:tcPr>
          <w:p w:rsidR="00577379" w:rsidRPr="00154B99" w:rsidRDefault="00577379" w:rsidP="00481A44">
            <w:pPr>
              <w:tabs>
                <w:tab w:val="left" w:pos="570"/>
              </w:tabs>
              <w:rPr>
                <w:rFonts w:ascii="Calibri" w:hAnsi="Calibri" w:cs="Arial"/>
                <w:sz w:val="22"/>
                <w:szCs w:val="22"/>
              </w:rPr>
            </w:pPr>
            <w:r w:rsidRPr="00154B99">
              <w:rPr>
                <w:rFonts w:ascii="Calibri" w:hAnsi="Calibri" w:cs="Arial"/>
                <w:sz w:val="22"/>
                <w:szCs w:val="22"/>
                <w:u w:val="single"/>
              </w:rPr>
              <w:t>04</w:t>
            </w:r>
            <w:r>
              <w:rPr>
                <w:rFonts w:ascii="Calibri" w:hAnsi="Calibri" w:cs="Arial"/>
                <w:sz w:val="22"/>
                <w:szCs w:val="22"/>
                <w:u w:val="single"/>
              </w:rPr>
              <w:t>-</w:t>
            </w:r>
            <w:r w:rsidRPr="00154B99">
              <w:rPr>
                <w:rFonts w:ascii="Calibri" w:hAnsi="Calibri" w:cs="Arial"/>
                <w:sz w:val="22"/>
                <w:szCs w:val="22"/>
                <w:u w:val="single"/>
              </w:rPr>
              <w:t>01</w:t>
            </w:r>
            <w:r w:rsidRPr="00154B99">
              <w:rPr>
                <w:rFonts w:ascii="Calibri" w:hAnsi="Calibri" w:cs="Arial"/>
                <w:sz w:val="22"/>
                <w:szCs w:val="22"/>
              </w:rPr>
              <w:t xml:space="preserve">  </w:t>
            </w:r>
            <w:r w:rsidRPr="00154B99">
              <w:rPr>
                <w:rFonts w:ascii="Calibri" w:hAnsi="Calibri" w:cs="Arial"/>
                <w:sz w:val="22"/>
                <w:szCs w:val="22"/>
              </w:rPr>
              <w:tab/>
            </w:r>
            <w:r>
              <w:rPr>
                <w:rFonts w:ascii="Calibri" w:hAnsi="Calibri" w:cs="Arial"/>
                <w:sz w:val="22"/>
                <w:szCs w:val="22"/>
              </w:rPr>
              <w:t>Numerator:</w:t>
            </w:r>
            <w:r w:rsidRPr="00154B99">
              <w:rPr>
                <w:rFonts w:ascii="Calibri" w:hAnsi="Calibri" w:cs="Arial"/>
                <w:sz w:val="22"/>
                <w:szCs w:val="22"/>
              </w:rPr>
              <w:t xml:space="preserve"> contracts completed per plan</w:t>
            </w:r>
          </w:p>
          <w:p w:rsidR="00577379" w:rsidRPr="00154B99" w:rsidRDefault="00577379" w:rsidP="00481A44">
            <w:pPr>
              <w:ind w:left="539"/>
              <w:rPr>
                <w:rFonts w:ascii="Calibri" w:hAnsi="Calibri" w:cs="Arial"/>
                <w:sz w:val="22"/>
                <w:szCs w:val="22"/>
              </w:rPr>
            </w:pPr>
            <w:r>
              <w:rPr>
                <w:rFonts w:ascii="Calibri" w:hAnsi="Calibri" w:cs="Arial"/>
                <w:sz w:val="22"/>
                <w:szCs w:val="22"/>
              </w:rPr>
              <w:t xml:space="preserve">    Denominator:</w:t>
            </w:r>
            <w:r w:rsidRPr="00154B99">
              <w:rPr>
                <w:rFonts w:ascii="Calibri" w:hAnsi="Calibri" w:cs="Arial"/>
                <w:sz w:val="22"/>
                <w:szCs w:val="22"/>
              </w:rPr>
              <w:t xml:space="preserve"> contract</w:t>
            </w:r>
            <w:r w:rsidR="00775541">
              <w:rPr>
                <w:rFonts w:ascii="Calibri" w:hAnsi="Calibri" w:cs="Arial"/>
                <w:sz w:val="22"/>
                <w:szCs w:val="22"/>
              </w:rPr>
              <w:t xml:space="preserve">s </w:t>
            </w:r>
            <w:r w:rsidR="00892C91">
              <w:rPr>
                <w:rFonts w:ascii="Calibri" w:hAnsi="Calibri" w:cs="Arial"/>
                <w:sz w:val="22"/>
                <w:szCs w:val="22"/>
              </w:rPr>
              <w:t xml:space="preserve">scheduled to be </w:t>
            </w:r>
            <w:r w:rsidR="00775541">
              <w:rPr>
                <w:rFonts w:ascii="Calibri" w:hAnsi="Calibri" w:cs="Arial"/>
                <w:sz w:val="22"/>
                <w:szCs w:val="22"/>
              </w:rPr>
              <w:t>inventoried</w:t>
            </w:r>
            <w:r w:rsidRPr="00154B99">
              <w:rPr>
                <w:rFonts w:ascii="Calibri" w:hAnsi="Calibri" w:cs="Arial"/>
                <w:sz w:val="22"/>
                <w:szCs w:val="22"/>
              </w:rPr>
              <w:t xml:space="preserve"> per plan</w:t>
            </w:r>
          </w:p>
          <w:p w:rsidR="00775541" w:rsidRDefault="00577379" w:rsidP="00775541">
            <w:pPr>
              <w:tabs>
                <w:tab w:val="left" w:pos="792"/>
              </w:tabs>
              <w:rPr>
                <w:rFonts w:ascii="Calibri" w:hAnsi="Calibri"/>
                <w:sz w:val="22"/>
                <w:szCs w:val="22"/>
              </w:rPr>
            </w:pPr>
            <w:r w:rsidRPr="00154B99">
              <w:rPr>
                <w:rFonts w:ascii="Calibri" w:hAnsi="Calibri"/>
                <w:sz w:val="22"/>
                <w:szCs w:val="22"/>
                <w:u w:val="single"/>
              </w:rPr>
              <w:t>04</w:t>
            </w:r>
            <w:r>
              <w:rPr>
                <w:rFonts w:ascii="Calibri" w:hAnsi="Calibri"/>
                <w:sz w:val="22"/>
                <w:szCs w:val="22"/>
                <w:u w:val="single"/>
              </w:rPr>
              <w:t>-</w:t>
            </w:r>
            <w:r w:rsidRPr="00154B99">
              <w:rPr>
                <w:rFonts w:ascii="Calibri" w:hAnsi="Calibri"/>
                <w:sz w:val="22"/>
                <w:szCs w:val="22"/>
                <w:u w:val="single"/>
              </w:rPr>
              <w:t>02</w:t>
            </w:r>
            <w:r w:rsidR="003E182E">
              <w:rPr>
                <w:rFonts w:ascii="Calibri" w:hAnsi="Calibri"/>
                <w:sz w:val="22"/>
                <w:szCs w:val="22"/>
              </w:rPr>
              <w:t xml:space="preserve">    </w:t>
            </w:r>
            <w:r w:rsidR="00A35646">
              <w:rPr>
                <w:rFonts w:ascii="Calibri" w:hAnsi="Calibri"/>
                <w:sz w:val="22"/>
                <w:szCs w:val="22"/>
              </w:rPr>
              <w:t>Numerator:</w:t>
            </w:r>
            <w:r w:rsidR="00A35646" w:rsidRPr="00154B99">
              <w:rPr>
                <w:rFonts w:ascii="Calibri" w:hAnsi="Calibri"/>
                <w:sz w:val="22"/>
                <w:szCs w:val="22"/>
              </w:rPr>
              <w:t xml:space="preserve"> total</w:t>
            </w:r>
            <w:r w:rsidR="003E182E">
              <w:rPr>
                <w:rFonts w:ascii="Calibri" w:hAnsi="Calibri"/>
                <w:sz w:val="22"/>
                <w:szCs w:val="22"/>
              </w:rPr>
              <w:t xml:space="preserve"> </w:t>
            </w:r>
            <w:r w:rsidR="003E182E" w:rsidRPr="003E182E">
              <w:rPr>
                <w:rFonts w:ascii="Calibri" w:hAnsi="Calibri"/>
                <w:color w:val="000000"/>
                <w:sz w:val="22"/>
                <w:szCs w:val="22"/>
              </w:rPr>
              <w:t>l</w:t>
            </w:r>
            <w:r w:rsidR="00AE42C8" w:rsidRPr="003E182E">
              <w:rPr>
                <w:rFonts w:ascii="Calibri" w:hAnsi="Calibri"/>
                <w:color w:val="000000"/>
                <w:sz w:val="22"/>
                <w:szCs w:val="22"/>
              </w:rPr>
              <w:t>ine Items</w:t>
            </w:r>
            <w:r w:rsidR="00AE42C8">
              <w:rPr>
                <w:rFonts w:ascii="Calibri" w:hAnsi="Calibri"/>
                <w:sz w:val="22"/>
                <w:szCs w:val="22"/>
              </w:rPr>
              <w:t xml:space="preserve"> </w:t>
            </w:r>
            <w:r w:rsidR="00A35646" w:rsidRPr="00154B99">
              <w:rPr>
                <w:rFonts w:ascii="Calibri" w:hAnsi="Calibri"/>
                <w:sz w:val="22"/>
                <w:szCs w:val="22"/>
              </w:rPr>
              <w:t>of property</w:t>
            </w:r>
            <w:r w:rsidR="00775541">
              <w:rPr>
                <w:rFonts w:ascii="Calibri" w:hAnsi="Calibri"/>
                <w:sz w:val="22"/>
                <w:szCs w:val="22"/>
              </w:rPr>
              <w:t xml:space="preserve"> </w:t>
            </w:r>
            <w:r w:rsidR="00775541" w:rsidRPr="00154B99">
              <w:rPr>
                <w:rFonts w:ascii="Calibri" w:hAnsi="Calibri"/>
                <w:sz w:val="22"/>
                <w:szCs w:val="22"/>
              </w:rPr>
              <w:t>I</w:t>
            </w:r>
            <w:r w:rsidR="00A35646" w:rsidRPr="00154B99">
              <w:rPr>
                <w:rFonts w:ascii="Calibri" w:hAnsi="Calibri"/>
                <w:sz w:val="22"/>
                <w:szCs w:val="22"/>
              </w:rPr>
              <w:t>nventoried</w:t>
            </w:r>
          </w:p>
          <w:p w:rsidR="00A35646" w:rsidRDefault="00775541" w:rsidP="00775541">
            <w:pPr>
              <w:tabs>
                <w:tab w:val="left" w:pos="792"/>
              </w:tabs>
              <w:rPr>
                <w:rFonts w:ascii="Calibri" w:hAnsi="Calibri"/>
                <w:sz w:val="22"/>
                <w:szCs w:val="22"/>
              </w:rPr>
            </w:pPr>
            <w:r>
              <w:rPr>
                <w:rFonts w:ascii="Calibri" w:hAnsi="Calibri"/>
                <w:sz w:val="22"/>
                <w:szCs w:val="22"/>
              </w:rPr>
              <w:t xml:space="preserve">               </w:t>
            </w:r>
            <w:r w:rsidR="00A35646">
              <w:rPr>
                <w:rFonts w:ascii="Calibri" w:hAnsi="Calibri"/>
                <w:sz w:val="22"/>
                <w:szCs w:val="22"/>
              </w:rPr>
              <w:t>Denominator:</w:t>
            </w:r>
            <w:r w:rsidR="00A35646" w:rsidRPr="00154B99">
              <w:rPr>
                <w:rFonts w:ascii="Calibri" w:hAnsi="Calibri"/>
                <w:sz w:val="22"/>
                <w:szCs w:val="22"/>
              </w:rPr>
              <w:t xml:space="preserve"> total </w:t>
            </w:r>
            <w:r w:rsidR="003E182E" w:rsidRPr="003E182E">
              <w:rPr>
                <w:rFonts w:ascii="Calibri" w:hAnsi="Calibri"/>
                <w:color w:val="000000"/>
                <w:sz w:val="22"/>
                <w:szCs w:val="22"/>
              </w:rPr>
              <w:t>l</w:t>
            </w:r>
            <w:r w:rsidR="00AE42C8" w:rsidRPr="003E182E">
              <w:rPr>
                <w:rFonts w:ascii="Calibri" w:hAnsi="Calibri"/>
                <w:color w:val="000000"/>
                <w:sz w:val="22"/>
                <w:szCs w:val="22"/>
              </w:rPr>
              <w:t>ine Items</w:t>
            </w:r>
            <w:r w:rsidR="00AE42C8">
              <w:rPr>
                <w:rFonts w:ascii="Calibri" w:hAnsi="Calibri"/>
                <w:sz w:val="22"/>
                <w:szCs w:val="22"/>
              </w:rPr>
              <w:t xml:space="preserve"> </w:t>
            </w:r>
            <w:r w:rsidR="00892C91">
              <w:rPr>
                <w:rFonts w:ascii="Calibri" w:hAnsi="Calibri"/>
                <w:sz w:val="22"/>
                <w:szCs w:val="22"/>
              </w:rPr>
              <w:t>found during</w:t>
            </w:r>
            <w:r w:rsidR="00A35646" w:rsidRPr="00154B99">
              <w:rPr>
                <w:rFonts w:ascii="Calibri" w:hAnsi="Calibri"/>
                <w:sz w:val="22"/>
                <w:szCs w:val="22"/>
              </w:rPr>
              <w:t xml:space="preserve"> physical inventory</w:t>
            </w:r>
          </w:p>
          <w:p w:rsidR="00775541" w:rsidRDefault="00577379" w:rsidP="00775541">
            <w:pPr>
              <w:numPr>
                <w:ilvl w:val="1"/>
                <w:numId w:val="27"/>
              </w:numPr>
              <w:tabs>
                <w:tab w:val="left" w:pos="792"/>
              </w:tabs>
              <w:rPr>
                <w:rFonts w:ascii="Calibri" w:hAnsi="Calibri"/>
                <w:sz w:val="22"/>
                <w:szCs w:val="22"/>
              </w:rPr>
            </w:pPr>
            <w:r>
              <w:rPr>
                <w:rFonts w:ascii="Calibri" w:hAnsi="Calibri"/>
                <w:sz w:val="22"/>
                <w:szCs w:val="22"/>
              </w:rPr>
              <w:t>Numerator:</w:t>
            </w:r>
            <w:r w:rsidRPr="00154B99">
              <w:rPr>
                <w:rFonts w:ascii="Calibri" w:hAnsi="Calibri"/>
                <w:sz w:val="22"/>
                <w:szCs w:val="22"/>
              </w:rPr>
              <w:t xml:space="preserve"> total </w:t>
            </w:r>
            <w:r w:rsidR="00A35646">
              <w:rPr>
                <w:rFonts w:ascii="Calibri" w:hAnsi="Calibri"/>
                <w:sz w:val="22"/>
                <w:szCs w:val="22"/>
              </w:rPr>
              <w:t>value</w:t>
            </w:r>
            <w:r w:rsidR="00A35646" w:rsidRPr="00154B99">
              <w:rPr>
                <w:rFonts w:ascii="Calibri" w:hAnsi="Calibri"/>
                <w:sz w:val="22"/>
                <w:szCs w:val="22"/>
              </w:rPr>
              <w:t xml:space="preserve"> </w:t>
            </w:r>
            <w:r w:rsidRPr="00154B99">
              <w:rPr>
                <w:rFonts w:ascii="Calibri" w:hAnsi="Calibri"/>
                <w:sz w:val="22"/>
                <w:szCs w:val="22"/>
              </w:rPr>
              <w:t>of property</w:t>
            </w:r>
            <w:r w:rsidR="00F67128">
              <w:rPr>
                <w:rFonts w:ascii="Calibri" w:hAnsi="Calibri"/>
                <w:sz w:val="22"/>
                <w:szCs w:val="22"/>
              </w:rPr>
              <w:t xml:space="preserve"> </w:t>
            </w:r>
            <w:r w:rsidR="00F67128" w:rsidRPr="00154B99">
              <w:rPr>
                <w:rFonts w:ascii="Calibri" w:hAnsi="Calibri"/>
                <w:sz w:val="22"/>
                <w:szCs w:val="22"/>
              </w:rPr>
              <w:t>I</w:t>
            </w:r>
            <w:r w:rsidRPr="00154B99">
              <w:rPr>
                <w:rFonts w:ascii="Calibri" w:hAnsi="Calibri"/>
                <w:sz w:val="22"/>
                <w:szCs w:val="22"/>
              </w:rPr>
              <w:t>nventoried</w:t>
            </w:r>
            <w:r w:rsidR="00F67128">
              <w:rPr>
                <w:rFonts w:ascii="Calibri" w:hAnsi="Calibri"/>
                <w:sz w:val="22"/>
                <w:szCs w:val="22"/>
              </w:rPr>
              <w:t xml:space="preserve"> </w:t>
            </w:r>
            <w:r w:rsidRPr="00154B99">
              <w:rPr>
                <w:rFonts w:ascii="Calibri" w:hAnsi="Calibri"/>
                <w:sz w:val="22"/>
                <w:szCs w:val="22"/>
              </w:rPr>
              <w:t xml:space="preserve"> </w:t>
            </w:r>
          </w:p>
          <w:p w:rsidR="00577379" w:rsidRDefault="00775541" w:rsidP="00F67128">
            <w:pPr>
              <w:tabs>
                <w:tab w:val="left" w:pos="792"/>
              </w:tabs>
              <w:rPr>
                <w:rFonts w:ascii="Calibri" w:hAnsi="Calibri"/>
                <w:sz w:val="22"/>
                <w:szCs w:val="22"/>
              </w:rPr>
            </w:pPr>
            <w:r>
              <w:rPr>
                <w:rFonts w:ascii="Calibri" w:hAnsi="Calibri"/>
                <w:sz w:val="22"/>
                <w:szCs w:val="22"/>
              </w:rPr>
              <w:t xml:space="preserve">              </w:t>
            </w:r>
            <w:r w:rsidR="00577379">
              <w:rPr>
                <w:rFonts w:ascii="Calibri" w:hAnsi="Calibri"/>
                <w:sz w:val="22"/>
                <w:szCs w:val="22"/>
              </w:rPr>
              <w:t>Denominator:</w:t>
            </w:r>
            <w:r>
              <w:rPr>
                <w:rFonts w:ascii="Calibri" w:hAnsi="Calibri"/>
                <w:sz w:val="22"/>
                <w:szCs w:val="22"/>
              </w:rPr>
              <w:t xml:space="preserve"> </w:t>
            </w:r>
            <w:r w:rsidR="00577379" w:rsidRPr="00154B99">
              <w:rPr>
                <w:rFonts w:ascii="Calibri" w:hAnsi="Calibri"/>
                <w:sz w:val="22"/>
                <w:szCs w:val="22"/>
              </w:rPr>
              <w:t xml:space="preserve">total </w:t>
            </w:r>
            <w:r w:rsidR="00A35646">
              <w:rPr>
                <w:rFonts w:ascii="Calibri" w:hAnsi="Calibri"/>
                <w:sz w:val="22"/>
                <w:szCs w:val="22"/>
              </w:rPr>
              <w:t>value</w:t>
            </w:r>
            <w:r w:rsidR="00A35646" w:rsidRPr="00154B99">
              <w:rPr>
                <w:rFonts w:ascii="Calibri" w:hAnsi="Calibri"/>
                <w:sz w:val="22"/>
                <w:szCs w:val="22"/>
              </w:rPr>
              <w:t xml:space="preserve"> </w:t>
            </w:r>
            <w:r w:rsidR="00577379" w:rsidRPr="00154B99">
              <w:rPr>
                <w:rFonts w:ascii="Calibri" w:hAnsi="Calibri"/>
                <w:sz w:val="22"/>
                <w:szCs w:val="22"/>
              </w:rPr>
              <w:t xml:space="preserve">of property </w:t>
            </w:r>
            <w:r w:rsidR="00892C91">
              <w:rPr>
                <w:rFonts w:ascii="Calibri" w:hAnsi="Calibri"/>
                <w:sz w:val="22"/>
                <w:szCs w:val="22"/>
              </w:rPr>
              <w:t>subject to</w:t>
            </w:r>
            <w:r w:rsidR="00577379" w:rsidRPr="00154B99">
              <w:rPr>
                <w:rFonts w:ascii="Calibri" w:hAnsi="Calibri"/>
                <w:sz w:val="22"/>
                <w:szCs w:val="22"/>
              </w:rPr>
              <w:t xml:space="preserve"> physical inventory</w:t>
            </w:r>
          </w:p>
          <w:p w:rsidR="00A35646" w:rsidRPr="00154B99" w:rsidRDefault="00577379" w:rsidP="00A35646">
            <w:pPr>
              <w:tabs>
                <w:tab w:val="left" w:pos="554"/>
              </w:tabs>
              <w:jc w:val="both"/>
              <w:rPr>
                <w:rFonts w:ascii="Calibri" w:hAnsi="Calibri" w:cs="Arial"/>
                <w:sz w:val="22"/>
                <w:szCs w:val="22"/>
              </w:rPr>
            </w:pPr>
            <w:r w:rsidRPr="0083381E">
              <w:rPr>
                <w:rFonts w:ascii="Calibri" w:hAnsi="Calibri"/>
                <w:sz w:val="22"/>
                <w:szCs w:val="22"/>
                <w:u w:val="single"/>
              </w:rPr>
              <w:t>04-04</w:t>
            </w:r>
            <w:r>
              <w:rPr>
                <w:rFonts w:ascii="Calibri" w:hAnsi="Calibri"/>
                <w:sz w:val="22"/>
                <w:szCs w:val="22"/>
              </w:rPr>
              <w:t xml:space="preserve">   </w:t>
            </w:r>
            <w:r w:rsidR="00775541">
              <w:rPr>
                <w:rFonts w:ascii="Calibri" w:hAnsi="Calibri"/>
                <w:sz w:val="22"/>
                <w:szCs w:val="22"/>
              </w:rPr>
              <w:t xml:space="preserve"> </w:t>
            </w:r>
            <w:r w:rsidR="00A35646">
              <w:rPr>
                <w:rFonts w:ascii="Calibri" w:hAnsi="Calibri" w:cs="Arial"/>
                <w:sz w:val="22"/>
                <w:szCs w:val="22"/>
              </w:rPr>
              <w:t>Numerator:</w:t>
            </w:r>
            <w:r w:rsidR="00A35646" w:rsidRPr="00154B99">
              <w:rPr>
                <w:rFonts w:ascii="Calibri" w:hAnsi="Calibri" w:cs="Arial"/>
                <w:sz w:val="22"/>
                <w:szCs w:val="22"/>
              </w:rPr>
              <w:t xml:space="preserve"> </w:t>
            </w:r>
            <w:r w:rsidR="00892C91">
              <w:rPr>
                <w:rFonts w:ascii="Calibri" w:hAnsi="Calibri" w:cs="Arial"/>
                <w:sz w:val="22"/>
                <w:szCs w:val="22"/>
              </w:rPr>
              <w:t xml:space="preserve">number of </w:t>
            </w:r>
            <w:r w:rsidR="00A35646" w:rsidRPr="00154B99">
              <w:rPr>
                <w:rFonts w:ascii="Calibri" w:hAnsi="Calibri" w:cs="Arial"/>
                <w:sz w:val="22"/>
                <w:szCs w:val="22"/>
              </w:rPr>
              <w:t>contracts</w:t>
            </w:r>
            <w:r w:rsidR="00892C91">
              <w:rPr>
                <w:rFonts w:ascii="Calibri" w:hAnsi="Calibri" w:cs="Arial"/>
                <w:sz w:val="22"/>
                <w:szCs w:val="22"/>
              </w:rPr>
              <w:t>/inventories</w:t>
            </w:r>
            <w:r w:rsidR="00A35646" w:rsidRPr="00154B99">
              <w:rPr>
                <w:rFonts w:ascii="Calibri" w:hAnsi="Calibri" w:cs="Arial"/>
                <w:sz w:val="22"/>
                <w:szCs w:val="22"/>
              </w:rPr>
              <w:t xml:space="preserve"> reported on time</w:t>
            </w:r>
          </w:p>
          <w:p w:rsidR="00577379" w:rsidRDefault="00A35646" w:rsidP="00481A44">
            <w:pPr>
              <w:rPr>
                <w:rFonts w:ascii="Calibri" w:hAnsi="Calibri"/>
                <w:sz w:val="22"/>
                <w:szCs w:val="22"/>
              </w:rPr>
            </w:pPr>
            <w:r>
              <w:rPr>
                <w:rFonts w:ascii="Calibri" w:hAnsi="Calibri" w:cs="Arial"/>
                <w:sz w:val="22"/>
                <w:szCs w:val="22"/>
              </w:rPr>
              <w:t xml:space="preserve">   </w:t>
            </w:r>
            <w:r w:rsidR="00F67128">
              <w:rPr>
                <w:rFonts w:ascii="Calibri" w:hAnsi="Calibri" w:cs="Arial"/>
                <w:sz w:val="22"/>
                <w:szCs w:val="22"/>
              </w:rPr>
              <w:t xml:space="preserve">         </w:t>
            </w:r>
            <w:r w:rsidR="00775541">
              <w:rPr>
                <w:rFonts w:ascii="Calibri" w:hAnsi="Calibri" w:cs="Arial"/>
                <w:sz w:val="22"/>
                <w:szCs w:val="22"/>
              </w:rPr>
              <w:t xml:space="preserve"> </w:t>
            </w:r>
            <w:r>
              <w:rPr>
                <w:rFonts w:ascii="Calibri" w:hAnsi="Calibri" w:cs="Arial"/>
                <w:sz w:val="22"/>
                <w:szCs w:val="22"/>
              </w:rPr>
              <w:t xml:space="preserve"> Denominator:</w:t>
            </w:r>
            <w:r w:rsidR="00892C91">
              <w:rPr>
                <w:rFonts w:ascii="Calibri" w:hAnsi="Calibri" w:cs="Arial"/>
                <w:sz w:val="22"/>
                <w:szCs w:val="22"/>
              </w:rPr>
              <w:t xml:space="preserve"> total number of </w:t>
            </w:r>
            <w:r w:rsidRPr="00154B99">
              <w:rPr>
                <w:rFonts w:ascii="Calibri" w:hAnsi="Calibri" w:cs="Arial"/>
                <w:sz w:val="22"/>
                <w:szCs w:val="22"/>
              </w:rPr>
              <w:t>contracts</w:t>
            </w:r>
            <w:r w:rsidR="00892C91">
              <w:rPr>
                <w:rFonts w:ascii="Calibri" w:hAnsi="Calibri" w:cs="Arial"/>
                <w:sz w:val="22"/>
                <w:szCs w:val="22"/>
              </w:rPr>
              <w:t>/inventories</w:t>
            </w:r>
            <w:r w:rsidRPr="00154B99">
              <w:rPr>
                <w:rFonts w:ascii="Calibri" w:hAnsi="Calibri" w:cs="Arial"/>
                <w:sz w:val="22"/>
                <w:szCs w:val="22"/>
              </w:rPr>
              <w:t xml:space="preserve"> requiring reporting</w:t>
            </w:r>
            <w:r w:rsidR="00577379">
              <w:rPr>
                <w:rFonts w:ascii="Calibri" w:hAnsi="Calibri"/>
                <w:sz w:val="22"/>
                <w:szCs w:val="22"/>
              </w:rPr>
              <w:t xml:space="preserve"> </w:t>
            </w:r>
          </w:p>
          <w:p w:rsidR="00DF3B2E" w:rsidRDefault="00ED03B9" w:rsidP="00DF3B2E">
            <w:pPr>
              <w:rPr>
                <w:rFonts w:ascii="Calibri" w:hAnsi="Calibri"/>
                <w:sz w:val="22"/>
                <w:szCs w:val="22"/>
              </w:rPr>
            </w:pPr>
            <w:r w:rsidRPr="00DF3B2E">
              <w:rPr>
                <w:rFonts w:ascii="Calibri" w:hAnsi="Calibri"/>
                <w:sz w:val="22"/>
                <w:szCs w:val="22"/>
                <w:u w:val="single"/>
              </w:rPr>
              <w:t>04-05</w:t>
            </w:r>
            <w:r w:rsidR="001B2FAD">
              <w:rPr>
                <w:rFonts w:ascii="Calibri" w:hAnsi="Calibri"/>
                <w:sz w:val="22"/>
                <w:szCs w:val="22"/>
              </w:rPr>
              <w:t xml:space="preserve">  </w:t>
            </w:r>
            <w:r w:rsidR="00775541">
              <w:rPr>
                <w:rFonts w:ascii="Calibri" w:hAnsi="Calibri"/>
                <w:sz w:val="22"/>
                <w:szCs w:val="22"/>
              </w:rPr>
              <w:t xml:space="preserve"> </w:t>
            </w:r>
            <w:r w:rsidR="00393BA3">
              <w:rPr>
                <w:rFonts w:ascii="Calibri" w:hAnsi="Calibri"/>
                <w:sz w:val="22"/>
                <w:szCs w:val="22"/>
              </w:rPr>
              <w:t>Numerator: n</w:t>
            </w:r>
            <w:r w:rsidR="001B2FAD">
              <w:rPr>
                <w:rFonts w:ascii="Calibri" w:hAnsi="Calibri"/>
                <w:sz w:val="22"/>
                <w:szCs w:val="22"/>
              </w:rPr>
              <w:t>umber of line items over</w:t>
            </w:r>
            <w:r w:rsidR="00DF3B2E">
              <w:rPr>
                <w:rFonts w:ascii="Calibri" w:hAnsi="Calibri"/>
                <w:sz w:val="22"/>
                <w:szCs w:val="22"/>
              </w:rPr>
              <w:t xml:space="preserve"> [</w:t>
            </w:r>
            <w:r w:rsidR="00AE42C8" w:rsidRPr="002073AE">
              <w:rPr>
                <w:rFonts w:ascii="Calibri" w:hAnsi="Calibri"/>
                <w:b/>
                <w:color w:val="FF0000"/>
                <w:sz w:val="22"/>
                <w:szCs w:val="22"/>
              </w:rPr>
              <w:t>$5000</w:t>
            </w:r>
            <w:r w:rsidR="00DF3B2E">
              <w:rPr>
                <w:rFonts w:ascii="Calibri" w:hAnsi="Calibri"/>
                <w:b/>
                <w:color w:val="000000"/>
                <w:sz w:val="22"/>
                <w:szCs w:val="22"/>
              </w:rPr>
              <w:t>]</w:t>
            </w:r>
            <w:r w:rsidR="00AE42C8" w:rsidRPr="002073AE">
              <w:rPr>
                <w:rFonts w:ascii="Calibri" w:hAnsi="Calibri"/>
                <w:b/>
                <w:color w:val="FF0000"/>
                <w:sz w:val="22"/>
                <w:szCs w:val="22"/>
              </w:rPr>
              <w:t xml:space="preserve"> </w:t>
            </w:r>
            <w:r w:rsidR="001B2FAD">
              <w:rPr>
                <w:rFonts w:ascii="Calibri" w:hAnsi="Calibri"/>
                <w:sz w:val="22"/>
                <w:szCs w:val="22"/>
              </w:rPr>
              <w:t xml:space="preserve">  inventoried to date </w:t>
            </w:r>
            <w:r w:rsidR="00393BA3">
              <w:rPr>
                <w:rFonts w:ascii="Calibri" w:hAnsi="Calibri"/>
                <w:sz w:val="22"/>
                <w:szCs w:val="22"/>
              </w:rPr>
              <w:t xml:space="preserve"> </w:t>
            </w:r>
          </w:p>
          <w:p w:rsidR="00DF3B2E" w:rsidRDefault="00DF3B2E" w:rsidP="00DF3B2E">
            <w:pPr>
              <w:rPr>
                <w:rFonts w:ascii="Calibri" w:hAnsi="Calibri"/>
                <w:sz w:val="22"/>
                <w:szCs w:val="22"/>
              </w:rPr>
            </w:pPr>
            <w:r>
              <w:rPr>
                <w:rFonts w:ascii="Calibri" w:hAnsi="Calibri"/>
                <w:sz w:val="22"/>
                <w:szCs w:val="22"/>
              </w:rPr>
              <w:t xml:space="preserve">             </w:t>
            </w:r>
            <w:r w:rsidR="00775541">
              <w:rPr>
                <w:rFonts w:ascii="Calibri" w:hAnsi="Calibri"/>
                <w:sz w:val="22"/>
                <w:szCs w:val="22"/>
              </w:rPr>
              <w:t xml:space="preserve"> </w:t>
            </w:r>
            <w:r>
              <w:rPr>
                <w:rFonts w:ascii="Calibri" w:hAnsi="Calibri"/>
                <w:sz w:val="22"/>
                <w:szCs w:val="22"/>
              </w:rPr>
              <w:t xml:space="preserve">Denominator: </w:t>
            </w:r>
            <w:r w:rsidR="00393BA3">
              <w:rPr>
                <w:rFonts w:ascii="Calibri" w:hAnsi="Calibri"/>
                <w:sz w:val="22"/>
                <w:szCs w:val="22"/>
              </w:rPr>
              <w:t xml:space="preserve">total number of line items over </w:t>
            </w:r>
            <w:r>
              <w:rPr>
                <w:rFonts w:ascii="Calibri" w:hAnsi="Calibri"/>
                <w:sz w:val="22"/>
                <w:szCs w:val="22"/>
              </w:rPr>
              <w:t>[</w:t>
            </w:r>
            <w:r w:rsidR="00AE42C8" w:rsidRPr="002073AE">
              <w:rPr>
                <w:rFonts w:ascii="Calibri" w:hAnsi="Calibri"/>
                <w:b/>
                <w:color w:val="FF0000"/>
                <w:sz w:val="22"/>
                <w:szCs w:val="22"/>
              </w:rPr>
              <w:t>$5000</w:t>
            </w:r>
            <w:r>
              <w:rPr>
                <w:rFonts w:ascii="Calibri" w:hAnsi="Calibri"/>
                <w:b/>
                <w:color w:val="000000"/>
                <w:sz w:val="22"/>
                <w:szCs w:val="22"/>
              </w:rPr>
              <w:t>]</w:t>
            </w:r>
            <w:r w:rsidR="00AE42C8" w:rsidRPr="002073AE">
              <w:rPr>
                <w:rFonts w:ascii="Calibri" w:hAnsi="Calibri"/>
                <w:b/>
                <w:color w:val="FF0000"/>
                <w:sz w:val="22"/>
                <w:szCs w:val="22"/>
              </w:rPr>
              <w:t xml:space="preserve"> </w:t>
            </w:r>
            <w:r w:rsidR="00393BA3">
              <w:rPr>
                <w:rFonts w:ascii="Calibri" w:hAnsi="Calibri"/>
                <w:sz w:val="22"/>
                <w:szCs w:val="22"/>
              </w:rPr>
              <w:t xml:space="preserve"> to be inventoried within </w:t>
            </w:r>
          </w:p>
          <w:p w:rsidR="00ED03B9" w:rsidRDefault="00DF3B2E" w:rsidP="00DF3B2E">
            <w:pPr>
              <w:rPr>
                <w:rFonts w:ascii="Calibri" w:hAnsi="Calibri"/>
                <w:sz w:val="22"/>
                <w:szCs w:val="22"/>
              </w:rPr>
            </w:pPr>
            <w:r>
              <w:rPr>
                <w:rFonts w:ascii="Calibri" w:hAnsi="Calibri"/>
                <w:sz w:val="22"/>
                <w:szCs w:val="22"/>
              </w:rPr>
              <w:t xml:space="preserve">            </w:t>
            </w:r>
            <w:r w:rsidR="00775541">
              <w:rPr>
                <w:rFonts w:ascii="Calibri" w:hAnsi="Calibri"/>
                <w:sz w:val="22"/>
                <w:szCs w:val="22"/>
              </w:rPr>
              <w:t xml:space="preserve"> </w:t>
            </w:r>
            <w:r>
              <w:rPr>
                <w:rFonts w:ascii="Calibri" w:hAnsi="Calibri"/>
                <w:sz w:val="22"/>
                <w:szCs w:val="22"/>
              </w:rPr>
              <w:t xml:space="preserve"> </w:t>
            </w:r>
            <w:r w:rsidR="00393BA3">
              <w:rPr>
                <w:rFonts w:ascii="Calibri" w:hAnsi="Calibri"/>
                <w:sz w:val="22"/>
                <w:szCs w:val="22"/>
              </w:rPr>
              <w:t xml:space="preserve">the </w:t>
            </w:r>
            <w:r w:rsidR="00AE42C8">
              <w:rPr>
                <w:rFonts w:ascii="Calibri" w:hAnsi="Calibri"/>
                <w:sz w:val="22"/>
                <w:szCs w:val="22"/>
              </w:rPr>
              <w:t xml:space="preserve">designated </w:t>
            </w:r>
            <w:r w:rsidR="00393BA3">
              <w:rPr>
                <w:rFonts w:ascii="Calibri" w:hAnsi="Calibri"/>
                <w:sz w:val="22"/>
                <w:szCs w:val="22"/>
              </w:rPr>
              <w:t>timeframe</w:t>
            </w:r>
          </w:p>
          <w:p w:rsidR="00DF3B2E" w:rsidRDefault="00775541" w:rsidP="00DF3B2E">
            <w:pPr>
              <w:numPr>
                <w:ilvl w:val="1"/>
                <w:numId w:val="25"/>
              </w:numPr>
              <w:rPr>
                <w:rFonts w:ascii="Calibri" w:hAnsi="Calibri"/>
                <w:sz w:val="22"/>
                <w:szCs w:val="22"/>
              </w:rPr>
            </w:pPr>
            <w:r>
              <w:rPr>
                <w:rFonts w:ascii="Calibri" w:hAnsi="Calibri"/>
                <w:sz w:val="22"/>
                <w:szCs w:val="22"/>
              </w:rPr>
              <w:t xml:space="preserve"> </w:t>
            </w:r>
            <w:r w:rsidR="00393BA3">
              <w:rPr>
                <w:rFonts w:ascii="Calibri" w:hAnsi="Calibri"/>
                <w:sz w:val="22"/>
                <w:szCs w:val="22"/>
              </w:rPr>
              <w:t>Numerator: number of line items inventoried to date  Denominator: total</w:t>
            </w:r>
          </w:p>
          <w:p w:rsidR="00ED03B9" w:rsidRPr="0014691B" w:rsidRDefault="00DF3B2E" w:rsidP="00481A44">
            <w:pPr>
              <w:rPr>
                <w:rFonts w:ascii="Calibri" w:hAnsi="Calibri"/>
                <w:sz w:val="22"/>
                <w:szCs w:val="22"/>
              </w:rPr>
            </w:pPr>
            <w:r>
              <w:rPr>
                <w:rFonts w:ascii="Calibri" w:hAnsi="Calibri"/>
                <w:sz w:val="22"/>
                <w:szCs w:val="22"/>
              </w:rPr>
              <w:t xml:space="preserve">            </w:t>
            </w:r>
            <w:r w:rsidR="00775541">
              <w:rPr>
                <w:rFonts w:ascii="Calibri" w:hAnsi="Calibri"/>
                <w:sz w:val="22"/>
                <w:szCs w:val="22"/>
              </w:rPr>
              <w:t xml:space="preserve"> </w:t>
            </w:r>
            <w:r w:rsidR="00393BA3">
              <w:rPr>
                <w:rFonts w:ascii="Calibri" w:hAnsi="Calibri"/>
                <w:sz w:val="22"/>
                <w:szCs w:val="22"/>
              </w:rPr>
              <w:t xml:space="preserve">number of line items to be inventoried within the </w:t>
            </w:r>
            <w:r w:rsidR="00AE42C8">
              <w:rPr>
                <w:rFonts w:ascii="Calibri" w:hAnsi="Calibri"/>
                <w:sz w:val="22"/>
                <w:szCs w:val="22"/>
              </w:rPr>
              <w:t xml:space="preserve">designated </w:t>
            </w:r>
            <w:r w:rsidR="00393BA3">
              <w:rPr>
                <w:rFonts w:ascii="Calibri" w:hAnsi="Calibri"/>
                <w:sz w:val="22"/>
                <w:szCs w:val="22"/>
              </w:rPr>
              <w:t>timeframe</w:t>
            </w:r>
          </w:p>
        </w:tc>
      </w:tr>
      <w:tr w:rsidR="00577379" w:rsidRPr="00D15271" w:rsidTr="00481A44">
        <w:trPr>
          <w:trHeight w:val="737"/>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Methodology</w:t>
            </w:r>
          </w:p>
        </w:tc>
        <w:tc>
          <w:tcPr>
            <w:tcW w:w="8100" w:type="dxa"/>
            <w:gridSpan w:val="7"/>
            <w:vAlign w:val="center"/>
          </w:tcPr>
          <w:p w:rsidR="00577379" w:rsidRPr="00154B99" w:rsidRDefault="00577379" w:rsidP="00481A44">
            <w:pPr>
              <w:tabs>
                <w:tab w:val="left" w:pos="570"/>
              </w:tabs>
              <w:ind w:left="539" w:hanging="539"/>
              <w:rPr>
                <w:rFonts w:ascii="Calibri" w:hAnsi="Calibri"/>
                <w:sz w:val="22"/>
                <w:szCs w:val="22"/>
              </w:rPr>
            </w:pPr>
            <w:r w:rsidRPr="00154B99">
              <w:rPr>
                <w:rFonts w:ascii="Calibri" w:hAnsi="Calibri"/>
                <w:sz w:val="22"/>
                <w:szCs w:val="22"/>
                <w:u w:val="single"/>
              </w:rPr>
              <w:t>04</w:t>
            </w:r>
            <w:r>
              <w:rPr>
                <w:rFonts w:ascii="Calibri" w:hAnsi="Calibri"/>
                <w:sz w:val="22"/>
                <w:szCs w:val="22"/>
                <w:u w:val="single"/>
              </w:rPr>
              <w:t>-</w:t>
            </w:r>
            <w:r w:rsidRPr="00154B99">
              <w:rPr>
                <w:rFonts w:ascii="Calibri" w:hAnsi="Calibri"/>
                <w:sz w:val="22"/>
                <w:szCs w:val="22"/>
                <w:u w:val="single"/>
              </w:rPr>
              <w:t>01</w:t>
            </w:r>
            <w:r w:rsidRPr="00154B99">
              <w:rPr>
                <w:rFonts w:ascii="Calibri" w:hAnsi="Calibri"/>
                <w:sz w:val="22"/>
                <w:szCs w:val="22"/>
              </w:rPr>
              <w:t xml:space="preserve"> </w:t>
            </w:r>
            <w:r w:rsidRPr="00154B99">
              <w:rPr>
                <w:rFonts w:ascii="Calibri" w:hAnsi="Calibri"/>
                <w:sz w:val="22"/>
                <w:szCs w:val="22"/>
              </w:rPr>
              <w:tab/>
            </w:r>
            <w:r>
              <w:rPr>
                <w:rFonts w:ascii="Calibri" w:hAnsi="Calibri"/>
                <w:sz w:val="22"/>
                <w:szCs w:val="22"/>
              </w:rPr>
              <w:t xml:space="preserve">   </w:t>
            </w:r>
            <w:r w:rsidRPr="00154B99">
              <w:rPr>
                <w:rFonts w:ascii="Calibri" w:hAnsi="Calibri"/>
                <w:sz w:val="22"/>
                <w:szCs w:val="22"/>
              </w:rPr>
              <w:t xml:space="preserve">Using property management systems ensure completion and   </w:t>
            </w:r>
          </w:p>
          <w:p w:rsidR="00577379" w:rsidRPr="00154B99" w:rsidRDefault="00577379" w:rsidP="00481A44">
            <w:pPr>
              <w:tabs>
                <w:tab w:val="left" w:pos="570"/>
              </w:tabs>
              <w:ind w:left="539" w:hanging="539"/>
              <w:rPr>
                <w:rFonts w:ascii="Calibri" w:hAnsi="Calibri"/>
                <w:sz w:val="22"/>
                <w:szCs w:val="22"/>
              </w:rPr>
            </w:pPr>
            <w:r w:rsidRPr="00154B99">
              <w:rPr>
                <w:rFonts w:ascii="Calibri" w:hAnsi="Calibri"/>
                <w:sz w:val="22"/>
                <w:szCs w:val="22"/>
              </w:rPr>
              <w:t xml:space="preserve">             </w:t>
            </w:r>
            <w:r>
              <w:rPr>
                <w:rFonts w:ascii="Calibri" w:hAnsi="Calibri"/>
                <w:sz w:val="22"/>
                <w:szCs w:val="22"/>
              </w:rPr>
              <w:t xml:space="preserve">  </w:t>
            </w:r>
            <w:proofErr w:type="gramStart"/>
            <w:r>
              <w:rPr>
                <w:rFonts w:ascii="Calibri" w:hAnsi="Calibri"/>
                <w:sz w:val="22"/>
                <w:szCs w:val="22"/>
              </w:rPr>
              <w:t>r</w:t>
            </w:r>
            <w:r w:rsidRPr="00154B99">
              <w:rPr>
                <w:rFonts w:ascii="Calibri" w:hAnsi="Calibri"/>
                <w:sz w:val="22"/>
                <w:szCs w:val="22"/>
              </w:rPr>
              <w:t>econciliation</w:t>
            </w:r>
            <w:proofErr w:type="gramEnd"/>
            <w:r w:rsidRPr="00154B99">
              <w:rPr>
                <w:rFonts w:ascii="Calibri" w:hAnsi="Calibri"/>
                <w:sz w:val="22"/>
                <w:szCs w:val="22"/>
              </w:rPr>
              <w:t xml:space="preserve"> of inventories. </w:t>
            </w:r>
          </w:p>
          <w:p w:rsidR="00577379" w:rsidRPr="00154B99" w:rsidRDefault="00577379" w:rsidP="00481A44">
            <w:pPr>
              <w:tabs>
                <w:tab w:val="left" w:pos="570"/>
              </w:tabs>
              <w:ind w:left="539" w:hanging="539"/>
              <w:rPr>
                <w:rFonts w:ascii="Calibri" w:hAnsi="Calibri"/>
                <w:sz w:val="22"/>
                <w:szCs w:val="22"/>
              </w:rPr>
            </w:pPr>
            <w:r w:rsidRPr="00154B99">
              <w:rPr>
                <w:rFonts w:ascii="Calibri" w:hAnsi="Calibri"/>
                <w:sz w:val="22"/>
                <w:szCs w:val="22"/>
                <w:u w:val="single"/>
              </w:rPr>
              <w:t>04</w:t>
            </w:r>
            <w:r>
              <w:rPr>
                <w:rFonts w:ascii="Calibri" w:hAnsi="Calibri"/>
                <w:sz w:val="22"/>
                <w:szCs w:val="22"/>
                <w:u w:val="single"/>
              </w:rPr>
              <w:t>-</w:t>
            </w:r>
            <w:r w:rsidRPr="00154B99">
              <w:rPr>
                <w:rFonts w:ascii="Calibri" w:hAnsi="Calibri"/>
                <w:sz w:val="22"/>
                <w:szCs w:val="22"/>
                <w:u w:val="single"/>
              </w:rPr>
              <w:t>02</w:t>
            </w:r>
            <w:r w:rsidR="00F67128">
              <w:rPr>
                <w:rFonts w:ascii="Calibri" w:hAnsi="Calibri"/>
                <w:sz w:val="22"/>
                <w:szCs w:val="22"/>
                <w:u w:val="single"/>
              </w:rPr>
              <w:t xml:space="preserve"> &amp; 03</w:t>
            </w:r>
            <w:r w:rsidRPr="00154B99">
              <w:rPr>
                <w:rFonts w:ascii="Calibri" w:hAnsi="Calibri"/>
                <w:sz w:val="22"/>
                <w:szCs w:val="22"/>
              </w:rPr>
              <w:t xml:space="preserve"> </w:t>
            </w:r>
            <w:r>
              <w:rPr>
                <w:rFonts w:ascii="Calibri" w:hAnsi="Calibri"/>
                <w:sz w:val="22"/>
                <w:szCs w:val="22"/>
              </w:rPr>
              <w:t xml:space="preserve"> </w:t>
            </w:r>
            <w:r w:rsidRPr="00154B99">
              <w:rPr>
                <w:rFonts w:ascii="Calibri" w:hAnsi="Calibri"/>
                <w:sz w:val="22"/>
                <w:szCs w:val="22"/>
              </w:rPr>
              <w:t xml:space="preserve">Determine the amount and value of items inventoried per established </w:t>
            </w:r>
          </w:p>
          <w:p w:rsidR="00577379" w:rsidRDefault="00577379" w:rsidP="00481A44">
            <w:pPr>
              <w:rPr>
                <w:rFonts w:ascii="Calibri" w:hAnsi="Calibri"/>
              </w:rPr>
            </w:pPr>
            <w:r w:rsidRPr="00154B99">
              <w:rPr>
                <w:rFonts w:ascii="Calibri" w:hAnsi="Calibri"/>
                <w:sz w:val="22"/>
                <w:szCs w:val="22"/>
              </w:rPr>
              <w:t xml:space="preserve">             </w:t>
            </w:r>
            <w:r>
              <w:rPr>
                <w:rFonts w:ascii="Calibri" w:hAnsi="Calibri"/>
                <w:sz w:val="22"/>
                <w:szCs w:val="22"/>
              </w:rPr>
              <w:t xml:space="preserve">  </w:t>
            </w:r>
            <w:proofErr w:type="gramStart"/>
            <w:r w:rsidRPr="00154B99">
              <w:rPr>
                <w:rFonts w:ascii="Calibri" w:hAnsi="Calibri"/>
                <w:sz w:val="22"/>
                <w:szCs w:val="22"/>
              </w:rPr>
              <w:t>plan</w:t>
            </w:r>
            <w:proofErr w:type="gramEnd"/>
            <w:r w:rsidRPr="00154B99">
              <w:rPr>
                <w:rFonts w:ascii="Calibri" w:hAnsi="Calibri"/>
                <w:sz w:val="22"/>
                <w:szCs w:val="22"/>
              </w:rPr>
              <w:t>, processes and procedures to ensure accuracy rates are maintained.</w:t>
            </w:r>
            <w:r w:rsidRPr="00CE7BFC">
              <w:rPr>
                <w:rFonts w:ascii="Calibri" w:hAnsi="Calibri"/>
              </w:rPr>
              <w:t xml:space="preserve"> </w:t>
            </w:r>
          </w:p>
          <w:p w:rsidR="00577379" w:rsidRDefault="00577379" w:rsidP="00481A44">
            <w:pPr>
              <w:rPr>
                <w:rFonts w:ascii="Calibri" w:hAnsi="Calibri"/>
                <w:sz w:val="22"/>
                <w:szCs w:val="22"/>
              </w:rPr>
            </w:pPr>
            <w:r w:rsidRPr="00D15271">
              <w:rPr>
                <w:rFonts w:ascii="Calibri" w:hAnsi="Calibri"/>
                <w:sz w:val="22"/>
                <w:szCs w:val="22"/>
                <w:u w:val="single"/>
              </w:rPr>
              <w:t>04</w:t>
            </w:r>
            <w:r>
              <w:rPr>
                <w:rFonts w:ascii="Calibri" w:hAnsi="Calibri"/>
                <w:sz w:val="22"/>
                <w:szCs w:val="22"/>
                <w:u w:val="single"/>
              </w:rPr>
              <w:t>-</w:t>
            </w:r>
            <w:r w:rsidRPr="00D15271">
              <w:rPr>
                <w:rFonts w:ascii="Calibri" w:hAnsi="Calibri"/>
                <w:sz w:val="22"/>
                <w:szCs w:val="22"/>
                <w:u w:val="single"/>
              </w:rPr>
              <w:t>04</w:t>
            </w:r>
            <w:r w:rsidRPr="00D15271">
              <w:rPr>
                <w:rFonts w:ascii="Calibri" w:hAnsi="Calibri"/>
                <w:sz w:val="22"/>
                <w:szCs w:val="22"/>
              </w:rPr>
              <w:t xml:space="preserve">  </w:t>
            </w:r>
            <w:r>
              <w:rPr>
                <w:rFonts w:ascii="Calibri" w:hAnsi="Calibri"/>
                <w:sz w:val="22"/>
                <w:szCs w:val="22"/>
              </w:rPr>
              <w:t xml:space="preserve">  </w:t>
            </w:r>
            <w:r w:rsidR="00F67128" w:rsidRPr="00154B99">
              <w:rPr>
                <w:rFonts w:ascii="Calibri" w:hAnsi="Calibri"/>
                <w:sz w:val="22"/>
                <w:szCs w:val="22"/>
              </w:rPr>
              <w:t>Report physical inventory results per plan, processes and procedures.</w:t>
            </w:r>
          </w:p>
          <w:p w:rsidR="00DF3B2E" w:rsidRDefault="00ED03B9" w:rsidP="00481A44">
            <w:pPr>
              <w:rPr>
                <w:rFonts w:ascii="Calibri" w:hAnsi="Calibri"/>
                <w:sz w:val="22"/>
                <w:szCs w:val="22"/>
              </w:rPr>
            </w:pPr>
            <w:r w:rsidRPr="00DF3B2E">
              <w:rPr>
                <w:rFonts w:ascii="Calibri" w:hAnsi="Calibri"/>
                <w:sz w:val="22"/>
                <w:szCs w:val="22"/>
                <w:u w:val="single"/>
              </w:rPr>
              <w:t>04-05</w:t>
            </w:r>
            <w:r w:rsidR="00393BA3" w:rsidRPr="00DF3B2E">
              <w:rPr>
                <w:rFonts w:ascii="Calibri" w:hAnsi="Calibri"/>
                <w:sz w:val="22"/>
                <w:szCs w:val="22"/>
                <w:u w:val="single"/>
              </w:rPr>
              <w:t xml:space="preserve"> &amp; 06</w:t>
            </w:r>
            <w:r w:rsidR="00393BA3">
              <w:rPr>
                <w:rFonts w:ascii="Calibri" w:hAnsi="Calibri"/>
                <w:sz w:val="22"/>
                <w:szCs w:val="22"/>
              </w:rPr>
              <w:t xml:space="preserve">  Capture</w:t>
            </w:r>
            <w:r w:rsidR="00393BA3" w:rsidRPr="00393BA3">
              <w:rPr>
                <w:rFonts w:ascii="Calibri" w:hAnsi="Calibri"/>
                <w:sz w:val="22"/>
                <w:szCs w:val="22"/>
              </w:rPr>
              <w:t xml:space="preserve"> all moves; touches;  maintenance activity; sampling from self</w:t>
            </w:r>
          </w:p>
          <w:p w:rsidR="00ED03B9" w:rsidRPr="00393BA3" w:rsidRDefault="00DF3B2E" w:rsidP="00481A44">
            <w:pPr>
              <w:rPr>
                <w:rFonts w:ascii="Calibri" w:hAnsi="Calibri"/>
                <w:sz w:val="22"/>
                <w:szCs w:val="22"/>
              </w:rPr>
            </w:pPr>
            <w:r>
              <w:rPr>
                <w:rFonts w:ascii="Calibri" w:hAnsi="Calibri"/>
                <w:sz w:val="22"/>
                <w:szCs w:val="22"/>
              </w:rPr>
              <w:t xml:space="preserve">             </w:t>
            </w:r>
            <w:r w:rsidR="00393BA3" w:rsidRPr="00393BA3">
              <w:rPr>
                <w:rFonts w:ascii="Calibri" w:hAnsi="Calibri"/>
                <w:sz w:val="22"/>
                <w:szCs w:val="22"/>
              </w:rPr>
              <w:t xml:space="preserve"> assessment reviews</w:t>
            </w:r>
          </w:p>
        </w:tc>
      </w:tr>
      <w:tr w:rsidR="00577379" w:rsidRPr="0014691B" w:rsidTr="00481A44">
        <w:trPr>
          <w:trHeight w:val="530"/>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Frequency</w:t>
            </w:r>
          </w:p>
        </w:tc>
        <w:tc>
          <w:tcPr>
            <w:tcW w:w="8100" w:type="dxa"/>
            <w:gridSpan w:val="7"/>
            <w:vAlign w:val="center"/>
          </w:tcPr>
          <w:p w:rsidR="00577379" w:rsidRDefault="00E04278" w:rsidP="00481A44">
            <w:pPr>
              <w:rPr>
                <w:rFonts w:ascii="Calibri" w:hAnsi="Calibri"/>
                <w:sz w:val="22"/>
                <w:szCs w:val="22"/>
              </w:rPr>
            </w:pPr>
            <w:r w:rsidRPr="00DF3B2E">
              <w:rPr>
                <w:rFonts w:ascii="Calibri" w:hAnsi="Calibri"/>
                <w:sz w:val="22"/>
                <w:szCs w:val="22"/>
                <w:u w:val="single"/>
              </w:rPr>
              <w:t>04-01</w:t>
            </w:r>
            <w:r w:rsidR="00DF3B2E" w:rsidRPr="00DF3B2E">
              <w:rPr>
                <w:rFonts w:ascii="Calibri" w:hAnsi="Calibri"/>
                <w:sz w:val="22"/>
                <w:szCs w:val="22"/>
                <w:u w:val="single"/>
              </w:rPr>
              <w:t xml:space="preserve"> thru</w:t>
            </w:r>
            <w:r w:rsidRPr="00DF3B2E">
              <w:rPr>
                <w:rFonts w:ascii="Calibri" w:hAnsi="Calibri"/>
                <w:sz w:val="22"/>
                <w:szCs w:val="22"/>
                <w:u w:val="single"/>
              </w:rPr>
              <w:t xml:space="preserve"> 04</w:t>
            </w:r>
            <w:r>
              <w:rPr>
                <w:rFonts w:ascii="Calibri" w:hAnsi="Calibri"/>
                <w:sz w:val="22"/>
                <w:szCs w:val="22"/>
              </w:rPr>
              <w:t xml:space="preserve">: </w:t>
            </w:r>
            <w:r w:rsidR="00577379">
              <w:rPr>
                <w:rFonts w:ascii="Calibri" w:hAnsi="Calibri"/>
                <w:sz w:val="22"/>
                <w:szCs w:val="22"/>
              </w:rPr>
              <w:t>Annual or as conditions warrant (More Frequent or Less Frequent)</w:t>
            </w:r>
          </w:p>
          <w:p w:rsidR="00E04278" w:rsidRPr="0014691B" w:rsidRDefault="00E04278" w:rsidP="00481A44">
            <w:pPr>
              <w:rPr>
                <w:rFonts w:ascii="Calibri" w:hAnsi="Calibri"/>
                <w:sz w:val="22"/>
                <w:szCs w:val="22"/>
              </w:rPr>
            </w:pPr>
            <w:r w:rsidRPr="00DF3B2E">
              <w:rPr>
                <w:rFonts w:ascii="Calibri" w:hAnsi="Calibri"/>
                <w:sz w:val="22"/>
                <w:szCs w:val="22"/>
                <w:u w:val="single"/>
              </w:rPr>
              <w:t>04-05 &amp; 06</w:t>
            </w:r>
            <w:r>
              <w:rPr>
                <w:rFonts w:ascii="Calibri" w:hAnsi="Calibri"/>
                <w:sz w:val="22"/>
                <w:szCs w:val="22"/>
              </w:rPr>
              <w:t>:  Monthly</w:t>
            </w:r>
          </w:p>
        </w:tc>
      </w:tr>
      <w:tr w:rsidR="00577379" w:rsidRPr="009534CE" w:rsidTr="00481A44">
        <w:trPr>
          <w:trHeight w:val="341"/>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Goal/Range</w:t>
            </w:r>
          </w:p>
        </w:tc>
        <w:tc>
          <w:tcPr>
            <w:tcW w:w="8100" w:type="dxa"/>
            <w:gridSpan w:val="7"/>
            <w:vAlign w:val="center"/>
          </w:tcPr>
          <w:p w:rsidR="00577379" w:rsidRDefault="00577379" w:rsidP="00481A44">
            <w:pPr>
              <w:rPr>
                <w:rFonts w:ascii="Calibri" w:hAnsi="Calibri"/>
                <w:sz w:val="22"/>
                <w:szCs w:val="22"/>
              </w:rPr>
            </w:pPr>
            <w:r w:rsidRPr="009C0BD1">
              <w:rPr>
                <w:rFonts w:ascii="Calibri" w:hAnsi="Calibri"/>
                <w:sz w:val="22"/>
                <w:szCs w:val="22"/>
                <w:u w:val="single"/>
              </w:rPr>
              <w:t>04-01</w:t>
            </w:r>
            <w:r w:rsidRPr="00154B99">
              <w:rPr>
                <w:rFonts w:ascii="Calibri" w:hAnsi="Calibri"/>
                <w:sz w:val="22"/>
                <w:szCs w:val="22"/>
              </w:rPr>
              <w:t xml:space="preserve"> &amp; </w:t>
            </w:r>
            <w:r w:rsidRPr="009C0BD1">
              <w:rPr>
                <w:rFonts w:ascii="Calibri" w:hAnsi="Calibri"/>
                <w:sz w:val="22"/>
                <w:szCs w:val="22"/>
                <w:u w:val="single"/>
              </w:rPr>
              <w:t>04-02</w:t>
            </w:r>
            <w:r w:rsidRPr="00154B99">
              <w:rPr>
                <w:rFonts w:ascii="Calibri" w:hAnsi="Calibri"/>
                <w:sz w:val="22"/>
                <w:szCs w:val="22"/>
              </w:rPr>
              <w:t xml:space="preserve">   98%</w:t>
            </w:r>
            <w:r>
              <w:rPr>
                <w:rFonts w:ascii="Calibri" w:hAnsi="Calibri"/>
                <w:sz w:val="22"/>
                <w:szCs w:val="22"/>
              </w:rPr>
              <w:t xml:space="preserve">, </w:t>
            </w:r>
            <w:r w:rsidRPr="009C0BD1">
              <w:rPr>
                <w:rFonts w:ascii="Calibri" w:hAnsi="Calibri"/>
                <w:sz w:val="22"/>
                <w:szCs w:val="22"/>
                <w:u w:val="single"/>
              </w:rPr>
              <w:t>04-03</w:t>
            </w:r>
            <w:r w:rsidRPr="00154B99">
              <w:rPr>
                <w:rFonts w:ascii="Calibri" w:hAnsi="Calibri"/>
                <w:sz w:val="22"/>
                <w:szCs w:val="22"/>
              </w:rPr>
              <w:t xml:space="preserve"> Material- 95%, Equipment- 98%, Repairs/Sensitive- 100%</w:t>
            </w:r>
          </w:p>
          <w:p w:rsidR="00577379" w:rsidRPr="009534CE" w:rsidRDefault="00577379" w:rsidP="00481A44">
            <w:pPr>
              <w:rPr>
                <w:rFonts w:ascii="Calibri" w:hAnsi="Calibri"/>
                <w:sz w:val="22"/>
                <w:szCs w:val="22"/>
              </w:rPr>
            </w:pPr>
            <w:r w:rsidRPr="009534CE">
              <w:rPr>
                <w:rFonts w:ascii="Calibri" w:hAnsi="Calibri"/>
                <w:sz w:val="22"/>
                <w:szCs w:val="22"/>
                <w:u w:val="single"/>
              </w:rPr>
              <w:t>04-04</w:t>
            </w:r>
            <w:r w:rsidR="00393BA3">
              <w:rPr>
                <w:rFonts w:ascii="Calibri" w:hAnsi="Calibri"/>
                <w:sz w:val="22"/>
                <w:szCs w:val="22"/>
                <w:u w:val="single"/>
              </w:rPr>
              <w:t xml:space="preserve"> </w:t>
            </w:r>
            <w:r w:rsidRPr="009534CE">
              <w:rPr>
                <w:rFonts w:ascii="Calibri" w:hAnsi="Calibri"/>
                <w:sz w:val="22"/>
                <w:szCs w:val="22"/>
              </w:rPr>
              <w:t>98%</w:t>
            </w:r>
            <w:r w:rsidR="000803FE">
              <w:rPr>
                <w:rFonts w:ascii="Calibri" w:hAnsi="Calibri"/>
                <w:sz w:val="22"/>
                <w:szCs w:val="22"/>
              </w:rPr>
              <w:t xml:space="preserve"> </w:t>
            </w:r>
            <w:r w:rsidR="00AE42C8" w:rsidRPr="003F61AD">
              <w:rPr>
                <w:rFonts w:ascii="Calibri" w:hAnsi="Calibri"/>
                <w:color w:val="000000"/>
                <w:sz w:val="22"/>
                <w:szCs w:val="22"/>
                <w:u w:val="single"/>
              </w:rPr>
              <w:t>04-05</w:t>
            </w:r>
            <w:r w:rsidR="00AE42C8" w:rsidRPr="003F61AD">
              <w:rPr>
                <w:rFonts w:ascii="Calibri" w:hAnsi="Calibri"/>
                <w:color w:val="000000"/>
                <w:sz w:val="22"/>
                <w:szCs w:val="22"/>
              </w:rPr>
              <w:t xml:space="preserve"> :  Within 10% of plan each month; </w:t>
            </w:r>
            <w:r w:rsidR="00AE42C8" w:rsidRPr="003F61AD">
              <w:rPr>
                <w:rFonts w:ascii="Calibri" w:hAnsi="Calibri"/>
                <w:color w:val="000000"/>
                <w:sz w:val="22"/>
                <w:szCs w:val="22"/>
                <w:u w:val="single"/>
              </w:rPr>
              <w:t>04-06</w:t>
            </w:r>
            <w:r w:rsidR="00AE42C8" w:rsidRPr="003F61AD">
              <w:rPr>
                <w:rFonts w:ascii="Calibri" w:hAnsi="Calibri"/>
                <w:color w:val="000000"/>
                <w:sz w:val="22"/>
                <w:szCs w:val="22"/>
              </w:rPr>
              <w:t>: Physical Inventory Progress Against 3 Yr Plan for Inventory by Exception</w:t>
            </w:r>
            <w:r w:rsidR="00AE42C8" w:rsidDel="00AE42C8">
              <w:rPr>
                <w:rFonts w:ascii="Calibri" w:hAnsi="Calibri"/>
                <w:sz w:val="22"/>
                <w:szCs w:val="22"/>
              </w:rPr>
              <w:t xml:space="preserve"> </w:t>
            </w:r>
          </w:p>
        </w:tc>
      </w:tr>
      <w:tr w:rsidR="00577379" w:rsidRPr="0014691B" w:rsidTr="003F61AD">
        <w:trPr>
          <w:trHeight w:val="232"/>
        </w:trPr>
        <w:tc>
          <w:tcPr>
            <w:tcW w:w="1620" w:type="dxa"/>
            <w:vMerge w:val="restart"/>
            <w:vAlign w:val="center"/>
          </w:tcPr>
          <w:p w:rsidR="00577379" w:rsidRPr="0014691B" w:rsidRDefault="00577379" w:rsidP="00481A44">
            <w:pPr>
              <w:rPr>
                <w:rFonts w:ascii="Calibri" w:hAnsi="Calibri"/>
                <w:b/>
                <w:sz w:val="22"/>
                <w:szCs w:val="22"/>
              </w:rPr>
            </w:pPr>
            <w:r w:rsidRPr="0014691B">
              <w:rPr>
                <w:rFonts w:ascii="Calibri" w:hAnsi="Calibri"/>
                <w:b/>
                <w:sz w:val="22"/>
                <w:szCs w:val="22"/>
              </w:rPr>
              <w:t>Reference</w:t>
            </w:r>
          </w:p>
        </w:tc>
        <w:tc>
          <w:tcPr>
            <w:tcW w:w="3060" w:type="dxa"/>
            <w:gridSpan w:val="2"/>
            <w:vAlign w:val="center"/>
          </w:tcPr>
          <w:p w:rsidR="00577379" w:rsidRPr="0014691B" w:rsidRDefault="00577379" w:rsidP="00481A44">
            <w:pPr>
              <w:rPr>
                <w:rFonts w:ascii="Calibri" w:hAnsi="Calibri"/>
                <w:b/>
                <w:i/>
                <w:sz w:val="22"/>
                <w:szCs w:val="22"/>
              </w:rPr>
            </w:pPr>
            <w:r w:rsidRPr="0014691B">
              <w:rPr>
                <w:rFonts w:ascii="Calibri" w:hAnsi="Calibri"/>
                <w:b/>
                <w:i/>
                <w:sz w:val="22"/>
                <w:szCs w:val="22"/>
              </w:rPr>
              <w:t>FAR:</w:t>
            </w:r>
          </w:p>
        </w:tc>
        <w:tc>
          <w:tcPr>
            <w:tcW w:w="2520" w:type="dxa"/>
            <w:gridSpan w:val="4"/>
            <w:vAlign w:val="center"/>
          </w:tcPr>
          <w:p w:rsidR="00577379" w:rsidRPr="0014691B" w:rsidRDefault="00577379" w:rsidP="00481A44">
            <w:pPr>
              <w:rPr>
                <w:rFonts w:ascii="Calibri" w:hAnsi="Calibri"/>
                <w:b/>
                <w:i/>
                <w:sz w:val="22"/>
                <w:szCs w:val="22"/>
              </w:rPr>
            </w:pPr>
            <w:r>
              <w:rPr>
                <w:rFonts w:ascii="Calibri" w:hAnsi="Calibri"/>
                <w:b/>
                <w:i/>
                <w:sz w:val="22"/>
                <w:szCs w:val="22"/>
              </w:rPr>
              <w:t>ASTM</w:t>
            </w:r>
            <w:r w:rsidRPr="0014691B">
              <w:rPr>
                <w:rFonts w:ascii="Calibri" w:hAnsi="Calibri"/>
                <w:b/>
                <w:i/>
                <w:sz w:val="22"/>
                <w:szCs w:val="22"/>
              </w:rPr>
              <w:t>:</w:t>
            </w:r>
          </w:p>
        </w:tc>
        <w:tc>
          <w:tcPr>
            <w:tcW w:w="2520" w:type="dxa"/>
            <w:vAlign w:val="center"/>
          </w:tcPr>
          <w:p w:rsidR="00577379" w:rsidRPr="0014691B" w:rsidRDefault="00577379" w:rsidP="00481A44">
            <w:pPr>
              <w:rPr>
                <w:rFonts w:ascii="Calibri" w:hAnsi="Calibri"/>
                <w:b/>
                <w:i/>
                <w:sz w:val="22"/>
                <w:szCs w:val="22"/>
              </w:rPr>
            </w:pPr>
            <w:r w:rsidRPr="0014691B">
              <w:rPr>
                <w:rFonts w:ascii="Calibri" w:hAnsi="Calibri"/>
                <w:b/>
                <w:i/>
                <w:sz w:val="22"/>
                <w:szCs w:val="22"/>
              </w:rPr>
              <w:t xml:space="preserve"> PROCEDURE:</w:t>
            </w:r>
          </w:p>
        </w:tc>
      </w:tr>
      <w:tr w:rsidR="00577379" w:rsidRPr="00AB7751" w:rsidTr="003F61AD">
        <w:trPr>
          <w:trHeight w:val="750"/>
        </w:trPr>
        <w:tc>
          <w:tcPr>
            <w:tcW w:w="1620" w:type="dxa"/>
            <w:vMerge/>
            <w:vAlign w:val="center"/>
          </w:tcPr>
          <w:p w:rsidR="00577379" w:rsidRPr="0014691B" w:rsidRDefault="00577379" w:rsidP="00481A44">
            <w:pPr>
              <w:rPr>
                <w:rFonts w:ascii="Calibri" w:hAnsi="Calibri"/>
                <w:b/>
                <w:sz w:val="22"/>
                <w:szCs w:val="22"/>
              </w:rPr>
            </w:pPr>
          </w:p>
        </w:tc>
        <w:tc>
          <w:tcPr>
            <w:tcW w:w="3060" w:type="dxa"/>
            <w:gridSpan w:val="2"/>
          </w:tcPr>
          <w:p w:rsidR="00577379" w:rsidRPr="0014691B" w:rsidRDefault="00577379" w:rsidP="00481A44">
            <w:pPr>
              <w:rPr>
                <w:rFonts w:ascii="Calibri" w:hAnsi="Calibri"/>
                <w:i/>
                <w:sz w:val="22"/>
                <w:szCs w:val="22"/>
              </w:rPr>
            </w:pPr>
            <w:r w:rsidRPr="0014691B">
              <w:rPr>
                <w:rFonts w:ascii="Calibri" w:hAnsi="Calibri"/>
                <w:i/>
                <w:sz w:val="22"/>
                <w:szCs w:val="22"/>
              </w:rPr>
              <w:t>52.245-1 (f</w:t>
            </w:r>
            <w:r>
              <w:rPr>
                <w:rFonts w:ascii="Calibri" w:hAnsi="Calibri"/>
                <w:i/>
                <w:sz w:val="22"/>
                <w:szCs w:val="22"/>
              </w:rPr>
              <w:t>)(1)(</w:t>
            </w:r>
            <w:r w:rsidRPr="0014691B">
              <w:rPr>
                <w:rFonts w:ascii="Calibri" w:hAnsi="Calibri"/>
                <w:i/>
                <w:sz w:val="22"/>
                <w:szCs w:val="22"/>
              </w:rPr>
              <w:t>i</w:t>
            </w:r>
            <w:r>
              <w:rPr>
                <w:rFonts w:ascii="Calibri" w:hAnsi="Calibri"/>
                <w:i/>
                <w:sz w:val="22"/>
                <w:szCs w:val="22"/>
              </w:rPr>
              <w:t>v</w:t>
            </w:r>
            <w:r w:rsidRPr="0014691B">
              <w:rPr>
                <w:rFonts w:ascii="Calibri" w:hAnsi="Calibri"/>
                <w:i/>
                <w:sz w:val="22"/>
                <w:szCs w:val="22"/>
              </w:rPr>
              <w:t xml:space="preserve">) “Contractor Plans and Systems” </w:t>
            </w:r>
            <w:r>
              <w:rPr>
                <w:rFonts w:ascii="Calibri" w:hAnsi="Calibri"/>
                <w:i/>
                <w:sz w:val="22"/>
                <w:szCs w:val="22"/>
              </w:rPr>
              <w:t>“Physical Inventory”</w:t>
            </w:r>
            <w:r w:rsidR="00F00501">
              <w:rPr>
                <w:rFonts w:ascii="Calibri" w:hAnsi="Calibri"/>
                <w:i/>
                <w:sz w:val="22"/>
                <w:szCs w:val="22"/>
              </w:rPr>
              <w:t xml:space="preserve"> </w:t>
            </w:r>
            <w:r w:rsidR="00F00501" w:rsidRPr="00D61FAB">
              <w:rPr>
                <w:rFonts w:ascii="Calibri" w:hAnsi="Calibri"/>
                <w:i/>
                <w:color w:val="000000"/>
                <w:sz w:val="22"/>
                <w:szCs w:val="22"/>
              </w:rPr>
              <w:t xml:space="preserve">DFARS </w:t>
            </w:r>
            <w:r w:rsidR="00D70A72" w:rsidRPr="00D61FAB">
              <w:rPr>
                <w:rFonts w:ascii="Calibri" w:hAnsi="Calibri"/>
                <w:b/>
                <w:i/>
                <w:color w:val="000000"/>
                <w:sz w:val="22"/>
                <w:szCs w:val="22"/>
              </w:rPr>
              <w:t>252.242-7004</w:t>
            </w:r>
            <w:r w:rsidR="00D70A72" w:rsidRPr="00D61FAB">
              <w:rPr>
                <w:b/>
                <w:color w:val="000000"/>
              </w:rPr>
              <w:t xml:space="preserve"> </w:t>
            </w:r>
            <w:r w:rsidR="00F00501" w:rsidRPr="00D61FAB">
              <w:rPr>
                <w:rFonts w:ascii="Calibri" w:hAnsi="Calibri"/>
                <w:i/>
                <w:color w:val="000000"/>
                <w:sz w:val="22"/>
                <w:szCs w:val="22"/>
              </w:rPr>
              <w:t xml:space="preserve"> MMAS</w:t>
            </w:r>
          </w:p>
        </w:tc>
        <w:tc>
          <w:tcPr>
            <w:tcW w:w="2520" w:type="dxa"/>
            <w:gridSpan w:val="4"/>
          </w:tcPr>
          <w:p w:rsidR="00577379" w:rsidRPr="00154B99" w:rsidRDefault="00577379" w:rsidP="00481A44">
            <w:pPr>
              <w:rPr>
                <w:rFonts w:ascii="Calibri" w:hAnsi="Calibri"/>
                <w:i/>
                <w:sz w:val="22"/>
                <w:szCs w:val="22"/>
              </w:rPr>
            </w:pPr>
            <w:r w:rsidRPr="00154B99">
              <w:rPr>
                <w:rFonts w:ascii="Calibri" w:hAnsi="Calibri"/>
                <w:i/>
                <w:sz w:val="22"/>
                <w:szCs w:val="22"/>
              </w:rPr>
              <w:t xml:space="preserve">E2132-01(2007) Standard Practice for Physical Inventory of Durable, Movable Property </w:t>
            </w:r>
          </w:p>
        </w:tc>
        <w:tc>
          <w:tcPr>
            <w:tcW w:w="2520" w:type="dxa"/>
          </w:tcPr>
          <w:p w:rsidR="00577379" w:rsidRPr="00AB7751" w:rsidRDefault="00577379" w:rsidP="00481A44">
            <w:pPr>
              <w:rPr>
                <w:rFonts w:ascii="Calibri" w:hAnsi="Calibri"/>
                <w:i/>
                <w:sz w:val="22"/>
                <w:szCs w:val="22"/>
              </w:rPr>
            </w:pPr>
            <w:r>
              <w:rPr>
                <w:rFonts w:ascii="Calibri" w:hAnsi="Calibri"/>
                <w:bCs/>
                <w:i/>
                <w:sz w:val="22"/>
                <w:szCs w:val="22"/>
              </w:rPr>
              <w:t>[</w:t>
            </w:r>
            <w:r>
              <w:rPr>
                <w:rFonts w:ascii="Calibri" w:hAnsi="Calibri"/>
                <w:bCs/>
                <w:i/>
                <w:color w:val="FF0000"/>
                <w:sz w:val="22"/>
                <w:szCs w:val="22"/>
              </w:rPr>
              <w:t>insert company policy or procedure #</w:t>
            </w:r>
            <w:r>
              <w:rPr>
                <w:rFonts w:ascii="Calibri" w:hAnsi="Calibri"/>
                <w:bCs/>
                <w:i/>
                <w:sz w:val="22"/>
                <w:szCs w:val="22"/>
              </w:rPr>
              <w:t>]</w:t>
            </w:r>
          </w:p>
        </w:tc>
      </w:tr>
      <w:tr w:rsidR="00577379" w:rsidRPr="0014691B" w:rsidTr="00481A44">
        <w:trPr>
          <w:trHeight w:val="341"/>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Comments</w:t>
            </w:r>
          </w:p>
        </w:tc>
        <w:tc>
          <w:tcPr>
            <w:tcW w:w="8100" w:type="dxa"/>
            <w:gridSpan w:val="7"/>
            <w:vAlign w:val="center"/>
          </w:tcPr>
          <w:p w:rsidR="00577379" w:rsidRPr="0014691B" w:rsidRDefault="00577379" w:rsidP="00481A44">
            <w:pPr>
              <w:rPr>
                <w:rFonts w:ascii="Calibri" w:hAnsi="Calibri"/>
                <w:sz w:val="22"/>
                <w:szCs w:val="22"/>
              </w:rPr>
            </w:pPr>
            <w:r>
              <w:rPr>
                <w:rFonts w:ascii="Calibri" w:hAnsi="Calibri"/>
                <w:sz w:val="22"/>
                <w:szCs w:val="22"/>
              </w:rPr>
              <w:t xml:space="preserve">Goals/Ranges reflect Risk Factors; </w:t>
            </w:r>
            <w:r w:rsidRPr="00F67DFB">
              <w:rPr>
                <w:rFonts w:ascii="Calibri" w:hAnsi="Calibri"/>
                <w:color w:val="000000"/>
              </w:rPr>
              <w:t>The data results alone do not determine adequacy or inadequacy</w:t>
            </w:r>
            <w:r>
              <w:rPr>
                <w:rFonts w:ascii="Calibri" w:hAnsi="Calibri"/>
                <w:color w:val="000000"/>
              </w:rPr>
              <w:t xml:space="preserve"> of the Property System</w:t>
            </w:r>
            <w:r w:rsidRPr="00F67DFB">
              <w:rPr>
                <w:rFonts w:ascii="Calibri" w:hAnsi="Calibri"/>
                <w:color w:val="000000"/>
              </w:rPr>
              <w:t>.</w:t>
            </w:r>
          </w:p>
        </w:tc>
      </w:tr>
      <w:tr w:rsidR="00577379" w:rsidRPr="00AB7751" w:rsidTr="00C91EF5">
        <w:trPr>
          <w:trHeight w:val="682"/>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Reporting</w:t>
            </w:r>
          </w:p>
          <w:p w:rsidR="00577379" w:rsidRPr="0014691B" w:rsidRDefault="00577379" w:rsidP="00481A44">
            <w:pPr>
              <w:rPr>
                <w:rFonts w:ascii="Calibri" w:hAnsi="Calibri"/>
                <w:b/>
                <w:sz w:val="22"/>
                <w:szCs w:val="22"/>
              </w:rPr>
            </w:pPr>
            <w:r w:rsidRPr="0014691B">
              <w:rPr>
                <w:rFonts w:ascii="Calibri" w:hAnsi="Calibri"/>
                <w:b/>
                <w:sz w:val="22"/>
                <w:szCs w:val="22"/>
              </w:rPr>
              <w:t>Responsibility</w:t>
            </w:r>
          </w:p>
        </w:tc>
        <w:tc>
          <w:tcPr>
            <w:tcW w:w="2866" w:type="dxa"/>
            <w:vAlign w:val="center"/>
          </w:tcPr>
          <w:p w:rsidR="00577379" w:rsidRDefault="00577379" w:rsidP="00481A44">
            <w:pPr>
              <w:rPr>
                <w:rFonts w:ascii="Calibri" w:hAnsi="Calibri"/>
                <w:color w:val="FF0000"/>
                <w:sz w:val="22"/>
                <w:szCs w:val="22"/>
              </w:rPr>
            </w:pPr>
            <w:r>
              <w:rPr>
                <w:rFonts w:ascii="Calibri" w:hAnsi="Calibri"/>
                <w:color w:val="FF0000"/>
                <w:sz w:val="22"/>
                <w:szCs w:val="22"/>
              </w:rPr>
              <w:t>Tailor to your Organization</w:t>
            </w:r>
          </w:p>
          <w:p w:rsidR="00577379" w:rsidRPr="0014691B" w:rsidRDefault="00577379" w:rsidP="00481A44">
            <w:pPr>
              <w:rPr>
                <w:rFonts w:ascii="Calibri" w:hAnsi="Calibri"/>
                <w:sz w:val="22"/>
                <w:szCs w:val="22"/>
              </w:rPr>
            </w:pPr>
            <w:r>
              <w:rPr>
                <w:rFonts w:ascii="Calibri" w:hAnsi="Calibri"/>
                <w:color w:val="FF0000"/>
                <w:sz w:val="22"/>
                <w:szCs w:val="22"/>
              </w:rPr>
              <w:t>(e.g., Property Management)</w:t>
            </w:r>
            <w:r w:rsidRPr="0014691B">
              <w:rPr>
                <w:rFonts w:ascii="Calibri" w:hAnsi="Calibri"/>
                <w:sz w:val="22"/>
                <w:szCs w:val="22"/>
              </w:rPr>
              <w:t xml:space="preserve"> </w:t>
            </w:r>
          </w:p>
        </w:tc>
        <w:tc>
          <w:tcPr>
            <w:tcW w:w="1751" w:type="dxa"/>
            <w:gridSpan w:val="3"/>
            <w:vAlign w:val="center"/>
          </w:tcPr>
          <w:p w:rsidR="00577379" w:rsidRPr="0014691B" w:rsidRDefault="00577379" w:rsidP="00481A44">
            <w:pPr>
              <w:rPr>
                <w:rFonts w:ascii="Calibri" w:hAnsi="Calibri"/>
                <w:b/>
                <w:sz w:val="22"/>
                <w:szCs w:val="22"/>
              </w:rPr>
            </w:pPr>
            <w:r w:rsidRPr="0014691B">
              <w:rPr>
                <w:rFonts w:ascii="Calibri" w:hAnsi="Calibri"/>
                <w:b/>
                <w:sz w:val="22"/>
                <w:szCs w:val="22"/>
              </w:rPr>
              <w:t>Process</w:t>
            </w:r>
          </w:p>
          <w:p w:rsidR="00577379" w:rsidRPr="0014691B" w:rsidRDefault="00577379" w:rsidP="00481A44">
            <w:pPr>
              <w:rPr>
                <w:rFonts w:ascii="Calibri" w:hAnsi="Calibri"/>
                <w:sz w:val="22"/>
                <w:szCs w:val="22"/>
              </w:rPr>
            </w:pPr>
            <w:r w:rsidRPr="0014691B">
              <w:rPr>
                <w:rFonts w:ascii="Calibri" w:hAnsi="Calibri"/>
                <w:b/>
                <w:sz w:val="22"/>
                <w:szCs w:val="22"/>
              </w:rPr>
              <w:t>Owner</w:t>
            </w:r>
          </w:p>
        </w:tc>
        <w:tc>
          <w:tcPr>
            <w:tcW w:w="3483" w:type="dxa"/>
            <w:gridSpan w:val="3"/>
            <w:vAlign w:val="center"/>
          </w:tcPr>
          <w:p w:rsidR="00577379" w:rsidRDefault="00577379" w:rsidP="00481A44">
            <w:pPr>
              <w:rPr>
                <w:rFonts w:ascii="Calibri" w:hAnsi="Calibri"/>
                <w:color w:val="FF0000"/>
                <w:sz w:val="22"/>
                <w:szCs w:val="22"/>
              </w:rPr>
            </w:pPr>
            <w:r>
              <w:rPr>
                <w:rFonts w:ascii="Calibri" w:hAnsi="Calibri"/>
                <w:color w:val="FF0000"/>
                <w:sz w:val="22"/>
                <w:szCs w:val="22"/>
              </w:rPr>
              <w:t>Tailor to your Organization</w:t>
            </w:r>
          </w:p>
          <w:p w:rsidR="00577379" w:rsidRPr="00AB7751" w:rsidRDefault="00577379" w:rsidP="00481A44">
            <w:pPr>
              <w:rPr>
                <w:rFonts w:ascii="Calibri" w:hAnsi="Calibri"/>
                <w:color w:val="FF0000"/>
                <w:sz w:val="22"/>
                <w:szCs w:val="22"/>
              </w:rPr>
            </w:pPr>
            <w:r>
              <w:rPr>
                <w:rFonts w:ascii="Calibri" w:hAnsi="Calibri"/>
                <w:color w:val="FF0000"/>
                <w:sz w:val="22"/>
                <w:szCs w:val="22"/>
              </w:rPr>
              <w:t>(e.g., Property Management)</w:t>
            </w:r>
          </w:p>
        </w:tc>
      </w:tr>
    </w:tbl>
    <w:p w:rsidR="001F4AF3" w:rsidRPr="001F4AF3" w:rsidRDefault="00577379" w:rsidP="00577379">
      <w:pPr>
        <w:jc w:val="center"/>
        <w:rPr>
          <w:rFonts w:ascii="Calibri" w:hAnsi="Calibri" w:cs="Arial"/>
          <w:sz w:val="32"/>
          <w:szCs w:val="32"/>
        </w:rPr>
      </w:pPr>
      <w:r>
        <w:rPr>
          <w:rFonts w:ascii="Calibri" w:hAnsi="Calibri"/>
          <w:sz w:val="22"/>
          <w:szCs w:val="22"/>
        </w:rPr>
        <w:br w:type="page"/>
      </w:r>
      <w:r w:rsidR="001F4AF3">
        <w:rPr>
          <w:rFonts w:ascii="Calibri" w:hAnsi="Calibri" w:cs="Arial"/>
          <w:sz w:val="32"/>
          <w:szCs w:val="32"/>
        </w:rPr>
        <w:lastRenderedPageBreak/>
        <w:t>Physical Inventory Metric Guideline</w:t>
      </w:r>
    </w:p>
    <w:p w:rsidR="001F4AF3" w:rsidRDefault="001F4AF3" w:rsidP="001F4AF3">
      <w:pPr>
        <w:jc w:val="both"/>
        <w:rPr>
          <w:rFonts w:ascii="Calibri" w:hAnsi="Calibri" w:cs="Arial"/>
        </w:rPr>
      </w:pPr>
    </w:p>
    <w:p w:rsidR="001F4AF3" w:rsidRPr="0033040F" w:rsidRDefault="001F4AF3" w:rsidP="001F4AF3">
      <w:pPr>
        <w:jc w:val="both"/>
        <w:rPr>
          <w:rFonts w:ascii="Calibri" w:hAnsi="Calibri" w:cs="Arial"/>
        </w:rPr>
      </w:pPr>
      <w:r w:rsidRPr="0033040F">
        <w:rPr>
          <w:rFonts w:ascii="Calibri" w:hAnsi="Calibri" w:cs="Arial"/>
        </w:rPr>
        <w:t xml:space="preserve">This document is meant to provide basic instructions for </w:t>
      </w:r>
      <w:r>
        <w:rPr>
          <w:rFonts w:ascii="Calibri" w:hAnsi="Calibri" w:cs="Arial"/>
        </w:rPr>
        <w:t>performing a self-assessment that provide</w:t>
      </w:r>
      <w:r w:rsidR="004F7BD6">
        <w:rPr>
          <w:rFonts w:ascii="Calibri" w:hAnsi="Calibri" w:cs="Arial"/>
        </w:rPr>
        <w:t>s</w:t>
      </w:r>
      <w:r>
        <w:rPr>
          <w:rFonts w:ascii="Calibri" w:hAnsi="Calibri" w:cs="Arial"/>
        </w:rPr>
        <w:t xml:space="preserve"> for the </w:t>
      </w:r>
      <w:r w:rsidRPr="0033040F">
        <w:rPr>
          <w:rFonts w:ascii="Calibri" w:hAnsi="Calibri" w:cs="Arial"/>
        </w:rPr>
        <w:t xml:space="preserve">generation of the inventory plan, steps on performing and reporting inventories of Government/Customer owned property and an overview of the metric. </w:t>
      </w:r>
    </w:p>
    <w:p w:rsidR="001F4AF3" w:rsidRPr="0033040F" w:rsidRDefault="001F4AF3" w:rsidP="001F4AF3">
      <w:pPr>
        <w:jc w:val="both"/>
        <w:rPr>
          <w:rFonts w:ascii="Calibri" w:hAnsi="Calibri" w:cs="Arial"/>
        </w:rPr>
      </w:pPr>
    </w:p>
    <w:p w:rsidR="001F4AF3" w:rsidRDefault="00AC1F61" w:rsidP="001F4AF3">
      <w:pPr>
        <w:jc w:val="both"/>
        <w:rPr>
          <w:rFonts w:ascii="Calibri" w:hAnsi="Calibri" w:cs="Arial"/>
        </w:rPr>
      </w:pPr>
      <w:r>
        <w:rPr>
          <w:rFonts w:ascii="Calibri" w:hAnsi="Calibri" w:cs="Arial"/>
        </w:rPr>
        <w:t>[</w:t>
      </w:r>
      <w:r>
        <w:rPr>
          <w:rFonts w:ascii="Calibri" w:hAnsi="Calibri" w:cs="Arial"/>
          <w:color w:val="FF0000"/>
        </w:rPr>
        <w:t>Insert responsible party</w:t>
      </w:r>
      <w:r>
        <w:rPr>
          <w:rFonts w:ascii="Calibri" w:hAnsi="Calibri" w:cs="Arial"/>
        </w:rPr>
        <w:t>]</w:t>
      </w:r>
      <w:r w:rsidRPr="0033040F">
        <w:rPr>
          <w:rFonts w:ascii="Calibri" w:hAnsi="Calibri" w:cs="Arial"/>
        </w:rPr>
        <w:t xml:space="preserve"> will be responsible for ensuring processes are established for proper data collection and providing the Physical Inventory Metric Tool </w:t>
      </w:r>
      <w:r w:rsidRPr="0048227A">
        <w:rPr>
          <w:rFonts w:ascii="Calibri" w:hAnsi="Calibri" w:cs="Arial"/>
        </w:rPr>
        <w:t xml:space="preserve">results to </w:t>
      </w:r>
      <w:r>
        <w:rPr>
          <w:rFonts w:ascii="Calibri" w:hAnsi="Calibri" w:cs="Arial"/>
        </w:rPr>
        <w:t>[</w:t>
      </w:r>
      <w:r w:rsidRPr="00676CCD">
        <w:rPr>
          <w:rFonts w:ascii="Calibri" w:hAnsi="Calibri" w:cs="Arial"/>
          <w:color w:val="FF0000"/>
        </w:rPr>
        <w:t>insert who receives the</w:t>
      </w:r>
      <w:r>
        <w:rPr>
          <w:rFonts w:ascii="Calibri" w:hAnsi="Calibri" w:cs="Arial"/>
        </w:rPr>
        <w:t xml:space="preserve"> </w:t>
      </w:r>
      <w:r w:rsidRPr="00676CCD">
        <w:rPr>
          <w:rFonts w:ascii="Calibri" w:hAnsi="Calibri" w:cs="Arial"/>
          <w:color w:val="FF0000"/>
        </w:rPr>
        <w:t>metrics</w:t>
      </w:r>
      <w:r>
        <w:rPr>
          <w:rFonts w:ascii="Calibri" w:hAnsi="Calibri" w:cs="Arial"/>
        </w:rPr>
        <w:t xml:space="preserve">] </w:t>
      </w:r>
      <w:r w:rsidRPr="0048227A">
        <w:rPr>
          <w:rFonts w:ascii="Calibri" w:hAnsi="Calibri" w:cs="Arial"/>
        </w:rPr>
        <w:t xml:space="preserve">at the frequency prescribed on the metric definition.   </w:t>
      </w:r>
    </w:p>
    <w:p w:rsidR="001F4AF3" w:rsidRPr="0033040F" w:rsidRDefault="001F4AF3" w:rsidP="001F4AF3">
      <w:pPr>
        <w:jc w:val="both"/>
        <w:rPr>
          <w:rFonts w:ascii="Calibri" w:hAnsi="Calibri" w:cs="Arial"/>
        </w:rPr>
      </w:pPr>
    </w:p>
    <w:p w:rsidR="001F4AF3" w:rsidRPr="0033040F" w:rsidRDefault="00AC1F61" w:rsidP="001F4AF3">
      <w:pPr>
        <w:jc w:val="both"/>
        <w:rPr>
          <w:rFonts w:ascii="Calibri" w:hAnsi="Calibri" w:cs="Arial"/>
        </w:rPr>
      </w:pPr>
      <w:r>
        <w:rPr>
          <w:rFonts w:ascii="Calibri" w:hAnsi="Calibri" w:cs="Arial"/>
        </w:rPr>
        <w:t>[</w:t>
      </w:r>
      <w:r>
        <w:rPr>
          <w:rFonts w:ascii="Calibri" w:hAnsi="Calibri" w:cs="Arial"/>
          <w:color w:val="FF0000"/>
        </w:rPr>
        <w:t>Insert policy or procedure #</w:t>
      </w:r>
      <w:r>
        <w:rPr>
          <w:rFonts w:ascii="Calibri" w:hAnsi="Calibri" w:cs="Arial"/>
        </w:rPr>
        <w:t xml:space="preserve">] </w:t>
      </w:r>
      <w:r w:rsidR="001F4AF3" w:rsidRPr="0033040F">
        <w:rPr>
          <w:rFonts w:ascii="Calibri" w:hAnsi="Calibri" w:cs="Arial"/>
        </w:rPr>
        <w:t xml:space="preserve">- Physical Inventory takes precedence over this guideline. </w:t>
      </w:r>
    </w:p>
    <w:p w:rsidR="004F7BD6" w:rsidRDefault="004F7BD6" w:rsidP="001F4AF3">
      <w:pPr>
        <w:jc w:val="both"/>
        <w:rPr>
          <w:rFonts w:ascii="Calibri" w:hAnsi="Calibri" w:cs="Arial"/>
        </w:rPr>
      </w:pPr>
    </w:p>
    <w:p w:rsidR="001F4AF3" w:rsidRPr="0010353A" w:rsidRDefault="001F4AF3" w:rsidP="001F4AF3">
      <w:pPr>
        <w:jc w:val="both"/>
        <w:rPr>
          <w:rFonts w:ascii="Calibri" w:hAnsi="Calibri" w:cs="Arial"/>
        </w:rPr>
      </w:pPr>
      <w:r w:rsidRPr="0033040F">
        <w:rPr>
          <w:rFonts w:ascii="Calibri" w:hAnsi="Calibri" w:cs="Arial"/>
        </w:rPr>
        <w:t xml:space="preserve">Link:  </w:t>
      </w:r>
      <w:r>
        <w:rPr>
          <w:rFonts w:ascii="Calibri" w:hAnsi="Calibri" w:cs="Arial"/>
        </w:rPr>
        <w:t>[</w:t>
      </w:r>
      <w:r>
        <w:rPr>
          <w:rFonts w:ascii="Calibri" w:hAnsi="Calibri" w:cs="Arial"/>
          <w:color w:val="FF0000"/>
        </w:rPr>
        <w:t>insert link to company policy or procedure, if desired</w:t>
      </w:r>
      <w:r>
        <w:rPr>
          <w:rFonts w:ascii="Calibri" w:hAnsi="Calibri" w:cs="Arial"/>
        </w:rPr>
        <w:t>]</w:t>
      </w:r>
    </w:p>
    <w:p w:rsidR="001F4AF3" w:rsidRDefault="001F4AF3" w:rsidP="001F4AF3">
      <w:pPr>
        <w:jc w:val="both"/>
        <w:rPr>
          <w:rFonts w:ascii="Calibri" w:hAnsi="Calibri" w:cs="Arial"/>
        </w:rPr>
      </w:pPr>
    </w:p>
    <w:p w:rsidR="00B35DBA" w:rsidRPr="009534CE" w:rsidRDefault="00CB5087" w:rsidP="001F4AF3">
      <w:pPr>
        <w:jc w:val="both"/>
        <w:rPr>
          <w:rFonts w:ascii="Calibri" w:hAnsi="Calibri" w:cs="Arial"/>
          <w:color w:val="000000"/>
        </w:rPr>
      </w:pPr>
      <w:r>
        <w:rPr>
          <w:rFonts w:ascii="Calibri" w:hAnsi="Calibri" w:cs="Arial"/>
          <w:b/>
          <w:color w:val="000000"/>
          <w:sz w:val="22"/>
          <w:szCs w:val="22"/>
          <w:u w:val="single"/>
        </w:rPr>
        <w:t>Population</w:t>
      </w:r>
      <w:r w:rsidR="00B35DBA" w:rsidRPr="000D154B">
        <w:rPr>
          <w:rFonts w:ascii="Calibri" w:hAnsi="Calibri" w:cs="Arial"/>
          <w:b/>
          <w:color w:val="000000"/>
        </w:rPr>
        <w:t>:</w:t>
      </w:r>
      <w:r w:rsidR="00BF2B97" w:rsidRPr="009534CE">
        <w:rPr>
          <w:rFonts w:ascii="Calibri" w:hAnsi="Calibri" w:cs="Arial"/>
          <w:color w:val="000000"/>
        </w:rPr>
        <w:t xml:space="preserve"> Samples will include a report or hard copy documents of physical inventories completed within the self assessment time period. Additionally, a report or hard copy of all physical inventory reports shall be obtained. Floor to record methodology will be defined prior to start of the assessment. </w:t>
      </w:r>
    </w:p>
    <w:p w:rsidR="008155B6" w:rsidRPr="00B35DBA" w:rsidRDefault="008155B6" w:rsidP="001F4AF3">
      <w:pPr>
        <w:jc w:val="both"/>
        <w:rPr>
          <w:rFonts w:ascii="Calibri" w:hAnsi="Calibri" w:cs="Arial"/>
          <w:color w:val="FF00FF"/>
        </w:rPr>
      </w:pPr>
    </w:p>
    <w:p w:rsidR="001F4AF3" w:rsidRPr="00D8426B" w:rsidRDefault="001F4AF3" w:rsidP="00205576">
      <w:pPr>
        <w:jc w:val="both"/>
        <w:outlineLvl w:val="0"/>
        <w:rPr>
          <w:rFonts w:ascii="Calibri" w:hAnsi="Calibri" w:cs="Arial"/>
          <w:color w:val="000000"/>
        </w:rPr>
      </w:pPr>
      <w:r w:rsidRPr="00D8426B">
        <w:rPr>
          <w:rFonts w:ascii="Calibri" w:hAnsi="Calibri" w:cs="Arial"/>
          <w:b/>
          <w:color w:val="000000"/>
          <w:u w:val="single"/>
        </w:rPr>
        <w:t>Generating the Inventory Plan:</w:t>
      </w:r>
    </w:p>
    <w:p w:rsidR="001F4AF3" w:rsidRPr="00D8426B" w:rsidRDefault="00F00501" w:rsidP="001F4AF3">
      <w:pPr>
        <w:jc w:val="both"/>
        <w:rPr>
          <w:rFonts w:ascii="Calibri" w:hAnsi="Calibri" w:cs="Arial"/>
          <w:bCs/>
          <w:iCs/>
          <w:color w:val="000000"/>
        </w:rPr>
      </w:pPr>
      <w:r>
        <w:rPr>
          <w:rFonts w:ascii="Calibri" w:hAnsi="Calibri" w:cs="Arial"/>
          <w:color w:val="000000"/>
        </w:rPr>
        <w:t>A</w:t>
      </w:r>
      <w:r w:rsidR="001F4AF3" w:rsidRPr="00D8426B">
        <w:rPr>
          <w:rFonts w:ascii="Calibri" w:hAnsi="Calibri" w:cs="Arial"/>
          <w:color w:val="000000"/>
        </w:rPr>
        <w:t xml:space="preserve">n inventory plan shall be generated </w:t>
      </w:r>
      <w:r w:rsidR="001F4AF3" w:rsidRPr="00D8426B">
        <w:rPr>
          <w:rFonts w:ascii="Calibri" w:hAnsi="Calibri" w:cs="Arial"/>
          <w:bCs/>
          <w:iCs/>
          <w:color w:val="000000"/>
        </w:rPr>
        <w:t xml:space="preserve">no later than [insert date] and submitted to [insert party who receives plan]. The plan assigns responsibilities, authority and accountability for the conduct of physical inventory and will identify: </w:t>
      </w:r>
    </w:p>
    <w:p w:rsidR="001F4AF3" w:rsidRPr="00D8426B" w:rsidRDefault="001F4AF3" w:rsidP="001F4AF3">
      <w:pPr>
        <w:numPr>
          <w:ilvl w:val="0"/>
          <w:numId w:val="6"/>
        </w:numPr>
        <w:jc w:val="both"/>
        <w:rPr>
          <w:rFonts w:ascii="Calibri" w:hAnsi="Calibri" w:cs="Arial"/>
          <w:bCs/>
          <w:iCs/>
          <w:color w:val="000000"/>
        </w:rPr>
      </w:pPr>
      <w:r w:rsidRPr="00D8426B">
        <w:rPr>
          <w:rFonts w:ascii="Calibri" w:hAnsi="Calibri" w:cs="Arial"/>
          <w:bCs/>
          <w:iCs/>
          <w:color w:val="000000"/>
        </w:rPr>
        <w:t>Which functions will be performing the inventories</w:t>
      </w:r>
    </w:p>
    <w:p w:rsidR="001F4AF3" w:rsidRPr="00D8426B" w:rsidRDefault="001F4AF3" w:rsidP="001F4AF3">
      <w:pPr>
        <w:numPr>
          <w:ilvl w:val="0"/>
          <w:numId w:val="6"/>
        </w:numPr>
        <w:jc w:val="both"/>
        <w:rPr>
          <w:rFonts w:ascii="Calibri" w:hAnsi="Calibri" w:cs="Arial"/>
          <w:bCs/>
          <w:iCs/>
          <w:color w:val="000000"/>
        </w:rPr>
      </w:pPr>
      <w:r w:rsidRPr="00D8426B">
        <w:rPr>
          <w:rFonts w:ascii="Calibri" w:hAnsi="Calibri" w:cs="Arial"/>
          <w:bCs/>
          <w:iCs/>
          <w:color w:val="000000"/>
        </w:rPr>
        <w:t>Method to be used, see “Inventory Performance” below</w:t>
      </w:r>
    </w:p>
    <w:p w:rsidR="001F4AF3" w:rsidRPr="00D8426B" w:rsidRDefault="001F4AF3" w:rsidP="001F4AF3">
      <w:pPr>
        <w:numPr>
          <w:ilvl w:val="0"/>
          <w:numId w:val="6"/>
        </w:numPr>
        <w:jc w:val="both"/>
        <w:rPr>
          <w:rFonts w:ascii="Calibri" w:hAnsi="Calibri" w:cs="Arial"/>
          <w:bCs/>
          <w:iCs/>
          <w:color w:val="000000"/>
        </w:rPr>
      </w:pPr>
      <w:r w:rsidRPr="00D8426B">
        <w:rPr>
          <w:rFonts w:ascii="Calibri" w:hAnsi="Calibri" w:cs="Arial"/>
          <w:bCs/>
          <w:iCs/>
          <w:color w:val="000000"/>
        </w:rPr>
        <w:t>Population</w:t>
      </w:r>
    </w:p>
    <w:p w:rsidR="001F4AF3" w:rsidRPr="00D8426B" w:rsidRDefault="001F4AF3" w:rsidP="001F4AF3">
      <w:pPr>
        <w:numPr>
          <w:ilvl w:val="0"/>
          <w:numId w:val="6"/>
        </w:numPr>
        <w:jc w:val="both"/>
        <w:rPr>
          <w:rFonts w:ascii="Calibri" w:hAnsi="Calibri" w:cs="Arial"/>
          <w:bCs/>
          <w:iCs/>
          <w:color w:val="000000"/>
        </w:rPr>
      </w:pPr>
      <w:r w:rsidRPr="00D8426B">
        <w:rPr>
          <w:rFonts w:ascii="Calibri" w:hAnsi="Calibri" w:cs="Arial"/>
          <w:bCs/>
          <w:iCs/>
          <w:color w:val="000000"/>
        </w:rPr>
        <w:t>General locations of property (i.e., Production or Engineering areas, suppliers, alternative locations)</w:t>
      </w:r>
    </w:p>
    <w:p w:rsidR="001F4AF3" w:rsidRPr="00D8426B" w:rsidRDefault="001F4AF3" w:rsidP="001F4AF3">
      <w:pPr>
        <w:numPr>
          <w:ilvl w:val="0"/>
          <w:numId w:val="6"/>
        </w:numPr>
        <w:jc w:val="both"/>
        <w:rPr>
          <w:rFonts w:ascii="Calibri" w:hAnsi="Calibri" w:cs="Arial"/>
          <w:bCs/>
          <w:iCs/>
          <w:color w:val="000000"/>
        </w:rPr>
      </w:pPr>
      <w:r w:rsidRPr="00D8426B">
        <w:rPr>
          <w:rFonts w:ascii="Calibri" w:hAnsi="Calibri" w:cs="Arial"/>
          <w:bCs/>
          <w:iCs/>
          <w:color w:val="000000"/>
        </w:rPr>
        <w:t xml:space="preserve">Start and completion {including reconciliation} date </w:t>
      </w:r>
    </w:p>
    <w:p w:rsidR="001F4AF3" w:rsidRPr="00D8426B" w:rsidRDefault="001F4AF3" w:rsidP="001F4AF3">
      <w:pPr>
        <w:numPr>
          <w:ilvl w:val="0"/>
          <w:numId w:val="6"/>
        </w:numPr>
        <w:jc w:val="both"/>
        <w:rPr>
          <w:rFonts w:ascii="Calibri" w:hAnsi="Calibri" w:cs="Arial"/>
          <w:bCs/>
          <w:iCs/>
          <w:color w:val="000000"/>
        </w:rPr>
      </w:pPr>
      <w:r w:rsidRPr="00D8426B">
        <w:rPr>
          <w:rFonts w:ascii="Calibri" w:hAnsi="Calibri" w:cs="Arial"/>
          <w:bCs/>
          <w:iCs/>
          <w:color w:val="000000"/>
        </w:rPr>
        <w:t>Timing of report submission after the completion of the inventory</w:t>
      </w:r>
    </w:p>
    <w:p w:rsidR="001F4AF3" w:rsidRPr="00D8426B" w:rsidRDefault="001F4AF3" w:rsidP="001F4AF3">
      <w:pPr>
        <w:numPr>
          <w:ilvl w:val="0"/>
          <w:numId w:val="6"/>
        </w:numPr>
        <w:jc w:val="both"/>
        <w:rPr>
          <w:rFonts w:ascii="Calibri" w:hAnsi="Calibri" w:cs="Arial"/>
          <w:bCs/>
          <w:iCs/>
          <w:color w:val="000000"/>
        </w:rPr>
      </w:pPr>
      <w:r w:rsidRPr="00D8426B">
        <w:rPr>
          <w:rFonts w:ascii="Calibri" w:hAnsi="Calibri" w:cs="Arial"/>
          <w:bCs/>
          <w:iCs/>
          <w:color w:val="000000"/>
        </w:rPr>
        <w:t xml:space="preserve">Training and communication process- ensure that individuals involved in the process have all necessary skills and information </w:t>
      </w:r>
    </w:p>
    <w:p w:rsidR="001F4AF3" w:rsidRPr="00D8426B" w:rsidRDefault="001F4AF3" w:rsidP="001F4AF3">
      <w:pPr>
        <w:ind w:left="420" w:hanging="420"/>
        <w:jc w:val="both"/>
        <w:rPr>
          <w:rFonts w:ascii="Calibri" w:hAnsi="Calibri" w:cs="Arial"/>
          <w:bCs/>
          <w:iCs/>
          <w:color w:val="000000"/>
        </w:rPr>
      </w:pPr>
    </w:p>
    <w:p w:rsidR="001F4AF3" w:rsidRPr="00D8426B" w:rsidRDefault="001F4AF3" w:rsidP="001F4AF3">
      <w:pPr>
        <w:jc w:val="both"/>
        <w:rPr>
          <w:rFonts w:ascii="Calibri" w:hAnsi="Calibri" w:cs="Arial"/>
          <w:bCs/>
          <w:iCs/>
          <w:color w:val="000000"/>
        </w:rPr>
      </w:pPr>
      <w:r w:rsidRPr="00D8426B">
        <w:rPr>
          <w:rFonts w:ascii="Calibri" w:hAnsi="Calibri" w:cs="Arial"/>
          <w:bCs/>
          <w:iCs/>
          <w:color w:val="000000"/>
        </w:rPr>
        <w:t>[</w:t>
      </w:r>
      <w:r w:rsidR="009534CE">
        <w:rPr>
          <w:rFonts w:ascii="Calibri" w:hAnsi="Calibri" w:cs="Arial"/>
          <w:bCs/>
          <w:iCs/>
          <w:color w:val="FF0000"/>
        </w:rPr>
        <w:t>I</w:t>
      </w:r>
      <w:r w:rsidRPr="009534CE">
        <w:rPr>
          <w:rFonts w:ascii="Calibri" w:hAnsi="Calibri" w:cs="Arial"/>
          <w:bCs/>
          <w:iCs/>
          <w:color w:val="FF0000"/>
        </w:rPr>
        <w:t>nsert department responsible</w:t>
      </w:r>
      <w:r w:rsidRPr="00D8426B">
        <w:rPr>
          <w:rFonts w:ascii="Calibri" w:hAnsi="Calibri" w:cs="Arial"/>
          <w:bCs/>
          <w:iCs/>
          <w:color w:val="000000"/>
        </w:rPr>
        <w:t xml:space="preserve">] are responsible for coordinating and communicating the physical inventory plan to all functional support personnel. </w:t>
      </w:r>
    </w:p>
    <w:p w:rsidR="001F4AF3" w:rsidRPr="00D8426B" w:rsidRDefault="001F4AF3" w:rsidP="001F4AF3">
      <w:pPr>
        <w:jc w:val="both"/>
        <w:rPr>
          <w:rFonts w:ascii="Calibri" w:hAnsi="Calibri" w:cs="Arial"/>
          <w:bCs/>
          <w:iCs/>
          <w:color w:val="000000"/>
        </w:rPr>
      </w:pPr>
    </w:p>
    <w:p w:rsidR="001F4AF3" w:rsidRPr="00D8426B" w:rsidRDefault="001F4AF3" w:rsidP="001F4AF3">
      <w:pPr>
        <w:jc w:val="both"/>
        <w:rPr>
          <w:rFonts w:ascii="Calibri" w:hAnsi="Calibri" w:cs="Arial"/>
          <w:bCs/>
          <w:iCs/>
          <w:color w:val="000000"/>
        </w:rPr>
      </w:pPr>
      <w:r w:rsidRPr="00D8426B">
        <w:rPr>
          <w:rFonts w:ascii="Calibri" w:hAnsi="Calibri" w:cs="Arial"/>
          <w:bCs/>
          <w:iCs/>
          <w:color w:val="000000"/>
        </w:rPr>
        <w:t>Occasionally circumstances arise that could cause the plan to change. If this occurs the original plan must be amended, along with the reason for the change, and re-submitted to [insert party who received original plan] Changes to the plan shall be the exception and would include uncontrollable events such as unanticipated program changes or natural disasters. Circumstances that would not allow plan changes include negligence or forgetfulness, lack of communication or coordination with functional support or manpower issues.</w:t>
      </w:r>
    </w:p>
    <w:p w:rsidR="001F4AF3" w:rsidRPr="00D8426B" w:rsidRDefault="001F4AF3" w:rsidP="001F4AF3">
      <w:pPr>
        <w:jc w:val="both"/>
        <w:rPr>
          <w:rFonts w:ascii="Calibri" w:hAnsi="Calibri" w:cs="Arial"/>
          <w:color w:val="000000"/>
        </w:rPr>
      </w:pPr>
    </w:p>
    <w:p w:rsidR="001F4AF3" w:rsidRPr="00D8426B" w:rsidRDefault="001F4AF3" w:rsidP="001F4AF3">
      <w:pPr>
        <w:jc w:val="both"/>
        <w:rPr>
          <w:rFonts w:ascii="Calibri" w:hAnsi="Calibri" w:cs="Arial"/>
          <w:color w:val="000000"/>
        </w:rPr>
      </w:pPr>
      <w:r w:rsidRPr="00D8426B">
        <w:rPr>
          <w:rFonts w:ascii="Calibri" w:hAnsi="Calibri" w:cs="Arial"/>
          <w:color w:val="000000"/>
        </w:rPr>
        <w:lastRenderedPageBreak/>
        <w:t xml:space="preserve">The plan plays an integral role in the inventory and metric generation processes. It should provide clear direction, coordination, and scheduling information. Another critical output of the plan is that it ensures adequate functional manpower is available to meet completion dates.  </w:t>
      </w:r>
    </w:p>
    <w:p w:rsidR="001F4AF3" w:rsidRPr="00D8426B" w:rsidRDefault="001F4AF3" w:rsidP="001F4AF3">
      <w:pPr>
        <w:jc w:val="both"/>
        <w:rPr>
          <w:rFonts w:ascii="Calibri" w:hAnsi="Calibri" w:cs="Arial"/>
          <w:color w:val="000000"/>
        </w:rPr>
      </w:pPr>
    </w:p>
    <w:p w:rsidR="001F4AF3" w:rsidRPr="00D8426B" w:rsidRDefault="001F4AF3" w:rsidP="00205576">
      <w:pPr>
        <w:jc w:val="both"/>
        <w:outlineLvl w:val="0"/>
        <w:rPr>
          <w:rFonts w:ascii="Calibri" w:hAnsi="Calibri" w:cs="Arial"/>
          <w:color w:val="000000"/>
        </w:rPr>
      </w:pPr>
      <w:r w:rsidRPr="00D8426B">
        <w:rPr>
          <w:rFonts w:ascii="Calibri" w:hAnsi="Calibri" w:cs="Arial"/>
          <w:b/>
          <w:color w:val="000000"/>
          <w:u w:val="single"/>
        </w:rPr>
        <w:t>Inventory Performance:</w:t>
      </w:r>
    </w:p>
    <w:p w:rsidR="001F4AF3" w:rsidRPr="00D8426B" w:rsidRDefault="001F4AF3" w:rsidP="001F4AF3">
      <w:pPr>
        <w:jc w:val="both"/>
        <w:rPr>
          <w:rFonts w:ascii="Calibri" w:hAnsi="Calibri" w:cs="Arial"/>
          <w:color w:val="000000"/>
        </w:rPr>
      </w:pPr>
      <w:r w:rsidRPr="00D8426B">
        <w:rPr>
          <w:rFonts w:ascii="Calibri" w:hAnsi="Calibri" w:cs="Arial"/>
          <w:color w:val="000000"/>
        </w:rPr>
        <w:t xml:space="preserve">The inventory shall proceed as defined by the start/stop dates outlined in the inventory plan. The [department or party responsible] must monitor the progress of the inventory to ensure that functional groups performing the counts are on schedule and proceeding without complications. </w:t>
      </w:r>
    </w:p>
    <w:p w:rsidR="001F4AF3" w:rsidRPr="00D8426B" w:rsidRDefault="001F4AF3" w:rsidP="001F4AF3">
      <w:pPr>
        <w:jc w:val="both"/>
        <w:rPr>
          <w:rFonts w:ascii="Calibri" w:hAnsi="Calibri" w:cs="Arial"/>
          <w:color w:val="000000"/>
        </w:rPr>
      </w:pPr>
    </w:p>
    <w:p w:rsidR="001F4AF3" w:rsidRPr="00D8426B" w:rsidRDefault="001F4AF3" w:rsidP="001F4AF3">
      <w:pPr>
        <w:jc w:val="both"/>
        <w:rPr>
          <w:rFonts w:ascii="Calibri" w:hAnsi="Calibri" w:cs="Arial"/>
          <w:color w:val="000000"/>
        </w:rPr>
      </w:pPr>
      <w:r w:rsidRPr="00D8426B">
        <w:rPr>
          <w:rFonts w:ascii="Calibri" w:hAnsi="Calibri" w:cs="Arial"/>
          <w:color w:val="000000"/>
        </w:rPr>
        <w:t>[</w:t>
      </w:r>
      <w:r w:rsidR="009534CE">
        <w:rPr>
          <w:rFonts w:ascii="Calibri" w:hAnsi="Calibri" w:cs="Arial"/>
          <w:color w:val="FF0000"/>
        </w:rPr>
        <w:t>D</w:t>
      </w:r>
      <w:r w:rsidRPr="009534CE">
        <w:rPr>
          <w:rFonts w:ascii="Calibri" w:hAnsi="Calibri" w:cs="Arial"/>
          <w:color w:val="FF0000"/>
        </w:rPr>
        <w:t>epartment or party responsible</w:t>
      </w:r>
      <w:r w:rsidRPr="00D8426B">
        <w:rPr>
          <w:rFonts w:ascii="Calibri" w:hAnsi="Calibri" w:cs="Arial"/>
          <w:color w:val="000000"/>
        </w:rPr>
        <w:t xml:space="preserve">] will ensure a process exists to determine ownership and proper identification of unidentified property located during the physical inventory. These items will be identified, researched to determine the cause of the discrepancy, and entered into the records. </w:t>
      </w:r>
    </w:p>
    <w:p w:rsidR="001F4AF3" w:rsidRPr="00D8426B" w:rsidRDefault="001F4AF3" w:rsidP="001F4AF3">
      <w:pPr>
        <w:jc w:val="both"/>
        <w:rPr>
          <w:rFonts w:ascii="Calibri" w:hAnsi="Calibri" w:cs="Arial"/>
          <w:color w:val="000000"/>
        </w:rPr>
      </w:pPr>
    </w:p>
    <w:p w:rsidR="001F4AF3" w:rsidRPr="00D8426B" w:rsidRDefault="001F4AF3" w:rsidP="001F4AF3">
      <w:pPr>
        <w:jc w:val="both"/>
        <w:rPr>
          <w:rFonts w:ascii="Calibri" w:hAnsi="Calibri" w:cs="Arial"/>
          <w:color w:val="000000"/>
        </w:rPr>
      </w:pPr>
      <w:r w:rsidRPr="00D8426B">
        <w:rPr>
          <w:rFonts w:ascii="Calibri" w:hAnsi="Calibri" w:cs="Arial"/>
          <w:color w:val="000000"/>
        </w:rPr>
        <w:t>Government/Customer owned assets located during the physical inventory that had been previously reported lost will be re-entered to the active record and reported to the Government Property Administrator or the customer as soon as the facts are known. It is imperative this happened in a timely manner to preclude issues and confusion.</w:t>
      </w:r>
    </w:p>
    <w:p w:rsidR="001F4AF3" w:rsidRPr="00D8426B" w:rsidRDefault="001F4AF3" w:rsidP="001F4AF3">
      <w:pPr>
        <w:jc w:val="both"/>
        <w:rPr>
          <w:rFonts w:ascii="Calibri" w:hAnsi="Calibri" w:cs="Arial"/>
          <w:color w:val="000000"/>
        </w:rPr>
      </w:pPr>
    </w:p>
    <w:p w:rsidR="001F4AF3" w:rsidRPr="00D8426B" w:rsidRDefault="001F4AF3" w:rsidP="001F4AF3">
      <w:pPr>
        <w:jc w:val="both"/>
        <w:rPr>
          <w:rFonts w:ascii="Calibri" w:hAnsi="Calibri" w:cs="Arial"/>
          <w:color w:val="000000"/>
        </w:rPr>
      </w:pPr>
      <w:r w:rsidRPr="00D8426B">
        <w:rPr>
          <w:rFonts w:ascii="Calibri" w:hAnsi="Calibri" w:cs="Arial"/>
          <w:color w:val="000000"/>
        </w:rPr>
        <w:t>Reconciliation of material and asset records shall be performed by the function that performed the inventory and the results reported to the [</w:t>
      </w:r>
      <w:r w:rsidRPr="009534CE">
        <w:rPr>
          <w:rFonts w:ascii="Calibri" w:hAnsi="Calibri" w:cs="Arial"/>
          <w:color w:val="FF0000"/>
        </w:rPr>
        <w:t>department or party responsible</w:t>
      </w:r>
      <w:r w:rsidRPr="00D8426B">
        <w:rPr>
          <w:rFonts w:ascii="Calibri" w:hAnsi="Calibri" w:cs="Arial"/>
          <w:color w:val="000000"/>
        </w:rPr>
        <w:t xml:space="preserve">]. If the accuracy rate falls below the rates as noted above, an investigation and corrective action shall be initiated. </w:t>
      </w:r>
    </w:p>
    <w:p w:rsidR="001F4AF3" w:rsidRPr="00D8426B" w:rsidRDefault="001F4AF3" w:rsidP="001F4AF3">
      <w:pPr>
        <w:jc w:val="both"/>
        <w:rPr>
          <w:rFonts w:ascii="Calibri" w:hAnsi="Calibri" w:cs="Arial"/>
          <w:b/>
          <w:color w:val="000000"/>
          <w:u w:val="single"/>
        </w:rPr>
      </w:pPr>
    </w:p>
    <w:p w:rsidR="001F4AF3" w:rsidRPr="00D8426B" w:rsidRDefault="001F4AF3" w:rsidP="00205576">
      <w:pPr>
        <w:jc w:val="both"/>
        <w:outlineLvl w:val="0"/>
        <w:rPr>
          <w:rFonts w:ascii="Calibri" w:hAnsi="Calibri" w:cs="Arial"/>
          <w:b/>
          <w:color w:val="000000"/>
          <w:u w:val="single"/>
        </w:rPr>
      </w:pPr>
      <w:r w:rsidRPr="00D8426B">
        <w:rPr>
          <w:rFonts w:ascii="Calibri" w:hAnsi="Calibri" w:cs="Arial"/>
          <w:b/>
          <w:color w:val="000000"/>
          <w:u w:val="single"/>
        </w:rPr>
        <w:t>Inventory Reporting:</w:t>
      </w:r>
    </w:p>
    <w:p w:rsidR="001F4AF3" w:rsidRPr="00D8426B" w:rsidRDefault="001F4AF3" w:rsidP="001F4AF3">
      <w:pPr>
        <w:jc w:val="both"/>
        <w:rPr>
          <w:rFonts w:ascii="Calibri" w:hAnsi="Calibri" w:cs="Arial"/>
          <w:color w:val="000000"/>
        </w:rPr>
      </w:pPr>
      <w:r w:rsidRPr="00D8426B">
        <w:rPr>
          <w:rFonts w:ascii="Calibri" w:hAnsi="Calibri" w:cs="Arial"/>
          <w:color w:val="000000"/>
        </w:rPr>
        <w:t>[</w:t>
      </w:r>
      <w:r w:rsidR="009534CE">
        <w:rPr>
          <w:rFonts w:ascii="Calibri" w:hAnsi="Calibri" w:cs="Arial"/>
          <w:color w:val="FF0000"/>
        </w:rPr>
        <w:t>D</w:t>
      </w:r>
      <w:r w:rsidRPr="009534CE">
        <w:rPr>
          <w:rFonts w:ascii="Calibri" w:hAnsi="Calibri" w:cs="Arial"/>
          <w:color w:val="FF0000"/>
        </w:rPr>
        <w:t>epartment or party responsible</w:t>
      </w:r>
      <w:r w:rsidRPr="00D8426B">
        <w:rPr>
          <w:rFonts w:ascii="Calibri" w:hAnsi="Calibri" w:cs="Arial"/>
          <w:color w:val="000000"/>
        </w:rPr>
        <w:t xml:space="preserve">] will be responsible for providing a signed statement to the Government Property Administrator/Customer that a physical inventory of Government property was completed on a given date and that the official property records were found to be in agreement except for discrepancies reported. Inventories should be reported as prescribed by contract requirements. </w:t>
      </w:r>
    </w:p>
    <w:p w:rsidR="001F4AF3" w:rsidRPr="00D8426B" w:rsidRDefault="001F4AF3" w:rsidP="001F4AF3">
      <w:pPr>
        <w:spacing w:after="45"/>
        <w:jc w:val="both"/>
        <w:rPr>
          <w:rFonts w:ascii="Calibri" w:hAnsi="Calibri" w:cs="Arial"/>
          <w:color w:val="000000"/>
        </w:rPr>
      </w:pPr>
    </w:p>
    <w:p w:rsidR="001F4AF3" w:rsidRPr="00D8426B" w:rsidRDefault="001F4AF3" w:rsidP="00205576">
      <w:pPr>
        <w:spacing w:after="45"/>
        <w:jc w:val="both"/>
        <w:outlineLvl w:val="0"/>
        <w:rPr>
          <w:rFonts w:ascii="Calibri" w:hAnsi="Calibri"/>
          <w:b/>
          <w:color w:val="000000"/>
          <w:u w:val="single"/>
        </w:rPr>
      </w:pPr>
      <w:r w:rsidRPr="00D8426B">
        <w:rPr>
          <w:rFonts w:ascii="Calibri" w:hAnsi="Calibri" w:cs="Arial"/>
          <w:b/>
          <w:color w:val="000000"/>
          <w:u w:val="single"/>
        </w:rPr>
        <w:t>Reporting Discrepancies:</w:t>
      </w:r>
    </w:p>
    <w:p w:rsidR="001F4AF3" w:rsidRPr="00D8426B" w:rsidRDefault="001F4AF3" w:rsidP="001F4AF3">
      <w:pPr>
        <w:spacing w:after="45"/>
        <w:jc w:val="both"/>
        <w:rPr>
          <w:rFonts w:ascii="Calibri" w:hAnsi="Calibri" w:cs="Arial"/>
          <w:color w:val="000000"/>
        </w:rPr>
      </w:pPr>
      <w:r w:rsidRPr="00D8426B">
        <w:rPr>
          <w:rFonts w:ascii="Calibri" w:hAnsi="Calibri" w:cs="Arial"/>
          <w:color w:val="000000"/>
        </w:rPr>
        <w:t>Material inventory results less than 100% will be reported with an inventory adjustment of itemized overages and/or shortages documenting both quantitative and monetary values.</w:t>
      </w:r>
    </w:p>
    <w:p w:rsidR="001F4AF3" w:rsidRPr="00D8426B" w:rsidRDefault="001F4AF3" w:rsidP="001F4AF3">
      <w:pPr>
        <w:spacing w:after="45"/>
        <w:jc w:val="both"/>
        <w:rPr>
          <w:rFonts w:ascii="Calibri" w:hAnsi="Calibri"/>
          <w:color w:val="000000"/>
        </w:rPr>
      </w:pPr>
    </w:p>
    <w:p w:rsidR="001F4AF3" w:rsidRPr="00D8426B" w:rsidRDefault="001F4AF3" w:rsidP="001F4AF3">
      <w:pPr>
        <w:jc w:val="both"/>
        <w:rPr>
          <w:rFonts w:ascii="Calibri" w:hAnsi="Calibri" w:cs="Arial"/>
          <w:b/>
          <w:color w:val="000000"/>
          <w:u w:val="single"/>
        </w:rPr>
      </w:pPr>
      <w:r w:rsidRPr="00D8426B">
        <w:rPr>
          <w:rFonts w:ascii="Calibri" w:hAnsi="Calibri" w:cs="Arial"/>
          <w:color w:val="000000"/>
        </w:rPr>
        <w:t>Assets inventory results less than 100% will be reported as lost property in accordance with [</w:t>
      </w:r>
      <w:r w:rsidRPr="00C72B3C">
        <w:rPr>
          <w:rFonts w:ascii="Calibri" w:hAnsi="Calibri" w:cs="Arial"/>
          <w:color w:val="FF0000"/>
        </w:rPr>
        <w:t>insert policy or procedure #]</w:t>
      </w:r>
      <w:r w:rsidRPr="00D8426B">
        <w:rPr>
          <w:rFonts w:ascii="Calibri" w:hAnsi="Calibri" w:cs="Arial"/>
          <w:color w:val="000000"/>
        </w:rPr>
        <w:t xml:space="preserve"> on a LDDT form. Additionally, sites shall provide an itemized list of Government property found during the inventory that was not part of the records (overages).  </w:t>
      </w:r>
    </w:p>
    <w:p w:rsidR="001F4AF3" w:rsidRPr="00D8426B" w:rsidRDefault="001F4AF3" w:rsidP="001F4AF3">
      <w:pPr>
        <w:jc w:val="both"/>
        <w:rPr>
          <w:rFonts w:ascii="Calibri" w:hAnsi="Calibri" w:cs="Arial"/>
          <w:b/>
          <w:color w:val="000000"/>
          <w:u w:val="single"/>
        </w:rPr>
      </w:pPr>
    </w:p>
    <w:p w:rsidR="001F4AF3" w:rsidRPr="00D8426B" w:rsidRDefault="001F4AF3" w:rsidP="001F4AF3">
      <w:pPr>
        <w:jc w:val="both"/>
        <w:rPr>
          <w:rFonts w:ascii="Calibri" w:hAnsi="Calibri" w:cs="Arial"/>
          <w:color w:val="000000"/>
        </w:rPr>
      </w:pPr>
      <w:r w:rsidRPr="00D8426B">
        <w:rPr>
          <w:rFonts w:ascii="Calibri" w:hAnsi="Calibri" w:cs="Arial"/>
          <w:color w:val="000000"/>
        </w:rPr>
        <w:t xml:space="preserve">Inventory result reports shall be submitted in a timely manner as defined by each site. This could be 30, 45 or 60 days, depending on contractual requirements and site procedures. </w:t>
      </w:r>
    </w:p>
    <w:p w:rsidR="001F4AF3" w:rsidRPr="00D8426B" w:rsidRDefault="001F4AF3" w:rsidP="001F4AF3">
      <w:pPr>
        <w:jc w:val="both"/>
        <w:rPr>
          <w:rFonts w:ascii="Calibri" w:hAnsi="Calibri" w:cs="Arial"/>
          <w:b/>
          <w:color w:val="000000"/>
          <w:u w:val="single"/>
        </w:rPr>
      </w:pPr>
    </w:p>
    <w:p w:rsidR="001F4AF3" w:rsidRPr="0033040F" w:rsidRDefault="000D154B" w:rsidP="00205576">
      <w:pPr>
        <w:jc w:val="both"/>
        <w:outlineLvl w:val="0"/>
        <w:rPr>
          <w:rFonts w:ascii="Calibri" w:hAnsi="Calibri" w:cs="Arial"/>
          <w:b/>
          <w:u w:val="single"/>
        </w:rPr>
      </w:pPr>
      <w:r>
        <w:rPr>
          <w:rFonts w:ascii="Calibri" w:hAnsi="Calibri" w:cs="Arial"/>
          <w:b/>
          <w:u w:val="single"/>
        </w:rPr>
        <w:br w:type="page"/>
      </w:r>
      <w:r w:rsidR="001F4AF3" w:rsidRPr="0033040F">
        <w:rPr>
          <w:rFonts w:ascii="Calibri" w:hAnsi="Calibri" w:cs="Arial"/>
          <w:b/>
          <w:u w:val="single"/>
        </w:rPr>
        <w:lastRenderedPageBreak/>
        <w:t>Metric Overview:</w:t>
      </w:r>
    </w:p>
    <w:p w:rsidR="001F4AF3" w:rsidRPr="0033040F" w:rsidRDefault="001F4AF3" w:rsidP="001F4AF3">
      <w:pPr>
        <w:jc w:val="both"/>
        <w:rPr>
          <w:rFonts w:ascii="Calibri" w:hAnsi="Calibri" w:cs="Arial"/>
        </w:rPr>
      </w:pPr>
      <w:r w:rsidRPr="0033040F">
        <w:rPr>
          <w:rFonts w:ascii="Calibri" w:hAnsi="Calibri" w:cs="Arial"/>
        </w:rPr>
        <w:t xml:space="preserve">The measurement of Physical Inventory will happen by two separate metrics.  Metric 1 </w:t>
      </w:r>
      <w:r w:rsidR="00B47EE2">
        <w:rPr>
          <w:rFonts w:ascii="Calibri" w:hAnsi="Calibri" w:cs="Arial"/>
        </w:rPr>
        <w:t xml:space="preserve">and 4 </w:t>
      </w:r>
      <w:r w:rsidRPr="0033040F">
        <w:rPr>
          <w:rFonts w:ascii="Calibri" w:hAnsi="Calibri" w:cs="Arial"/>
        </w:rPr>
        <w:t>measure performance and reporting while Metric 2</w:t>
      </w:r>
      <w:r w:rsidR="00B47EE2">
        <w:rPr>
          <w:rFonts w:ascii="Calibri" w:hAnsi="Calibri" w:cs="Arial"/>
        </w:rPr>
        <w:t xml:space="preserve"> and 3</w:t>
      </w:r>
      <w:r w:rsidRPr="0033040F">
        <w:rPr>
          <w:rFonts w:ascii="Calibri" w:hAnsi="Calibri" w:cs="Arial"/>
        </w:rPr>
        <w:t xml:space="preserve"> measure accuracy. </w:t>
      </w:r>
    </w:p>
    <w:p w:rsidR="001F4AF3" w:rsidRPr="0033040F" w:rsidRDefault="001F4AF3" w:rsidP="001F4AF3">
      <w:pPr>
        <w:jc w:val="both"/>
        <w:rPr>
          <w:rFonts w:ascii="Calibri" w:hAnsi="Calibri" w:cs="Arial"/>
        </w:rPr>
      </w:pPr>
    </w:p>
    <w:p w:rsidR="001F4AF3" w:rsidRPr="0033040F" w:rsidRDefault="001F4AF3" w:rsidP="001F4AF3">
      <w:pPr>
        <w:jc w:val="both"/>
        <w:rPr>
          <w:rFonts w:ascii="Calibri" w:hAnsi="Calibri" w:cs="Arial"/>
        </w:rPr>
      </w:pPr>
      <w:r w:rsidRPr="0033040F">
        <w:rPr>
          <w:rFonts w:ascii="Calibri" w:hAnsi="Calibri" w:cs="Arial"/>
          <w:u w:val="single"/>
        </w:rPr>
        <w:t xml:space="preserve">Metric </w:t>
      </w:r>
      <w:r w:rsidR="00BF2B97">
        <w:rPr>
          <w:rFonts w:ascii="Calibri" w:hAnsi="Calibri" w:cs="Arial"/>
          <w:u w:val="single"/>
        </w:rPr>
        <w:t>04-01</w:t>
      </w:r>
      <w:r w:rsidRPr="0033040F">
        <w:rPr>
          <w:rFonts w:ascii="Calibri" w:hAnsi="Calibri" w:cs="Arial"/>
        </w:rPr>
        <w:t xml:space="preserve">: The basis of this metric is to obtain quantitative verification that physical inventories are conducted and </w:t>
      </w:r>
      <w:r w:rsidR="001B2FAD">
        <w:rPr>
          <w:rFonts w:ascii="Calibri" w:hAnsi="Calibri" w:cs="Arial"/>
        </w:rPr>
        <w:t>completed</w:t>
      </w:r>
      <w:r w:rsidR="001B2FAD" w:rsidRPr="0033040F">
        <w:rPr>
          <w:rFonts w:ascii="Calibri" w:hAnsi="Calibri" w:cs="Arial"/>
        </w:rPr>
        <w:t xml:space="preserve"> </w:t>
      </w:r>
      <w:r w:rsidRPr="0033040F">
        <w:rPr>
          <w:rFonts w:ascii="Calibri" w:hAnsi="Calibri" w:cs="Arial"/>
        </w:rPr>
        <w:t xml:space="preserve">per site inventory plan. This measurement will ensure that periodic performance, completion, recording and disclosure of physical inventory results are done using the site’s material management system, equipment management system and physical inventory results. </w:t>
      </w:r>
    </w:p>
    <w:p w:rsidR="001F4AF3" w:rsidRPr="0033040F" w:rsidRDefault="00BF2B97" w:rsidP="001F4AF3">
      <w:pPr>
        <w:jc w:val="both"/>
        <w:rPr>
          <w:rFonts w:ascii="Calibri" w:hAnsi="Calibri" w:cs="Arial"/>
        </w:rPr>
      </w:pPr>
      <w:r>
        <w:rPr>
          <w:rFonts w:ascii="Calibri" w:hAnsi="Calibri" w:cs="Arial"/>
          <w:i/>
        </w:rPr>
        <w:t>Metric 04-01</w:t>
      </w:r>
      <w:r w:rsidR="001B2FAD">
        <w:rPr>
          <w:rFonts w:ascii="Calibri" w:hAnsi="Calibri" w:cs="Arial"/>
        </w:rPr>
        <w:t xml:space="preserve"> </w:t>
      </w:r>
      <w:proofErr w:type="gramStart"/>
      <w:r w:rsidR="001B2FAD">
        <w:rPr>
          <w:rFonts w:ascii="Calibri" w:hAnsi="Calibri" w:cs="Arial"/>
        </w:rPr>
        <w:t>V</w:t>
      </w:r>
      <w:r w:rsidR="001F4AF3" w:rsidRPr="0033040F">
        <w:rPr>
          <w:rFonts w:ascii="Calibri" w:hAnsi="Calibri" w:cs="Arial"/>
        </w:rPr>
        <w:t>erifies</w:t>
      </w:r>
      <w:proofErr w:type="gramEnd"/>
      <w:r w:rsidR="001F4AF3" w:rsidRPr="0033040F">
        <w:rPr>
          <w:rFonts w:ascii="Calibri" w:hAnsi="Calibri" w:cs="Arial"/>
        </w:rPr>
        <w:t xml:space="preserve"> that physical inventories are performed and completed per the stop date stated on the site inventory plan. The numerator is the contracts completed per plan and the denominator is the contract inventories required per plan. </w:t>
      </w:r>
    </w:p>
    <w:p w:rsidR="001F4AF3" w:rsidRPr="0033040F" w:rsidRDefault="001F4AF3" w:rsidP="00205576">
      <w:pPr>
        <w:jc w:val="both"/>
        <w:outlineLvl w:val="0"/>
        <w:rPr>
          <w:rFonts w:ascii="Calibri" w:hAnsi="Calibri" w:cs="Arial"/>
        </w:rPr>
      </w:pPr>
      <w:r w:rsidRPr="0033040F">
        <w:rPr>
          <w:rFonts w:ascii="Calibri" w:hAnsi="Calibri" w:cs="Arial"/>
        </w:rPr>
        <w:t xml:space="preserve">Example: site has 20 contracts, 18 are completed by stop date </w:t>
      </w:r>
    </w:p>
    <w:p w:rsidR="001F4AF3" w:rsidRPr="0033040F" w:rsidRDefault="001F4AF3" w:rsidP="001F4AF3">
      <w:pPr>
        <w:jc w:val="both"/>
        <w:rPr>
          <w:rFonts w:ascii="Calibri" w:hAnsi="Calibri" w:cs="Arial"/>
        </w:rPr>
      </w:pPr>
      <w:r w:rsidRPr="0033040F">
        <w:rPr>
          <w:rFonts w:ascii="Calibri" w:hAnsi="Calibri" w:cs="Arial"/>
        </w:rPr>
        <w:t xml:space="preserve">[18 divided by 20 = 90% which </w:t>
      </w:r>
      <w:r w:rsidR="001562F8">
        <w:rPr>
          <w:rFonts w:ascii="Calibri" w:hAnsi="Calibri" w:cs="Arial"/>
        </w:rPr>
        <w:t>falls below the</w:t>
      </w:r>
      <w:r w:rsidRPr="0033040F">
        <w:rPr>
          <w:rFonts w:ascii="Calibri" w:hAnsi="Calibri" w:cs="Arial"/>
        </w:rPr>
        <w:t xml:space="preserve"> 98%</w:t>
      </w:r>
      <w:r w:rsidR="001562F8">
        <w:rPr>
          <w:rFonts w:ascii="Calibri" w:hAnsi="Calibri" w:cs="Arial"/>
        </w:rPr>
        <w:t xml:space="preserve"> goal</w:t>
      </w:r>
      <w:r w:rsidRPr="0033040F">
        <w:rPr>
          <w:rFonts w:ascii="Calibri" w:hAnsi="Calibri" w:cs="Arial"/>
        </w:rPr>
        <w:t>]</w:t>
      </w:r>
    </w:p>
    <w:p w:rsidR="001F4AF3" w:rsidRPr="0033040F" w:rsidRDefault="001F4AF3" w:rsidP="001F4AF3">
      <w:pPr>
        <w:jc w:val="both"/>
        <w:rPr>
          <w:rFonts w:ascii="Calibri" w:hAnsi="Calibri" w:cs="Arial"/>
        </w:rPr>
      </w:pPr>
    </w:p>
    <w:p w:rsidR="001F4AF3" w:rsidRPr="0033040F" w:rsidRDefault="001F4AF3" w:rsidP="001F4AF3">
      <w:pPr>
        <w:jc w:val="both"/>
        <w:rPr>
          <w:rFonts w:ascii="Calibri" w:hAnsi="Calibri" w:cs="Arial"/>
        </w:rPr>
      </w:pPr>
      <w:r w:rsidRPr="0033040F">
        <w:rPr>
          <w:rFonts w:ascii="Calibri" w:hAnsi="Calibri" w:cs="Arial"/>
          <w:u w:val="single"/>
        </w:rPr>
        <w:t xml:space="preserve">Metric </w:t>
      </w:r>
      <w:r w:rsidR="00BF2B97">
        <w:rPr>
          <w:rFonts w:ascii="Calibri" w:hAnsi="Calibri" w:cs="Arial"/>
          <w:u w:val="single"/>
        </w:rPr>
        <w:t>04-</w:t>
      </w:r>
      <w:r w:rsidR="00BF2B97" w:rsidRPr="00B47EE2">
        <w:rPr>
          <w:rFonts w:ascii="Calibri" w:hAnsi="Calibri" w:cs="Arial"/>
          <w:color w:val="000000"/>
          <w:u w:val="single"/>
        </w:rPr>
        <w:t>0</w:t>
      </w:r>
      <w:r w:rsidRPr="00B47EE2">
        <w:rPr>
          <w:rFonts w:ascii="Calibri" w:hAnsi="Calibri" w:cs="Arial"/>
          <w:color w:val="000000"/>
          <w:u w:val="single"/>
        </w:rPr>
        <w:t>2</w:t>
      </w:r>
      <w:r w:rsidR="001B2FAD" w:rsidRPr="00B47EE2">
        <w:rPr>
          <w:rFonts w:ascii="Calibri" w:hAnsi="Calibri" w:cs="Arial"/>
          <w:color w:val="000000"/>
          <w:u w:val="single"/>
        </w:rPr>
        <w:t xml:space="preserve"> &amp; 03</w:t>
      </w:r>
      <w:r w:rsidRPr="00B47EE2">
        <w:rPr>
          <w:rFonts w:ascii="Calibri" w:hAnsi="Calibri" w:cs="Arial"/>
          <w:color w:val="000000"/>
        </w:rPr>
        <w:t>:</w:t>
      </w:r>
      <w:r w:rsidRPr="0033040F">
        <w:rPr>
          <w:rFonts w:ascii="Calibri" w:hAnsi="Calibri" w:cs="Arial"/>
        </w:rPr>
        <w:t xml:space="preserve"> This metric will determine the physical inventory find rate with contract value and number of items and will identify which items were located and which are not.</w:t>
      </w:r>
    </w:p>
    <w:p w:rsidR="001F4AF3" w:rsidRPr="0033040F" w:rsidRDefault="001F4AF3" w:rsidP="001F4AF3">
      <w:pPr>
        <w:jc w:val="both"/>
        <w:rPr>
          <w:rFonts w:ascii="Calibri" w:hAnsi="Calibri" w:cs="Arial"/>
        </w:rPr>
      </w:pPr>
      <w:r w:rsidRPr="0033040F">
        <w:rPr>
          <w:rFonts w:ascii="Calibri" w:hAnsi="Calibri" w:cs="Arial"/>
          <w:i/>
        </w:rPr>
        <w:t>Measurement 1</w:t>
      </w:r>
      <w:r w:rsidRPr="0033040F">
        <w:rPr>
          <w:rFonts w:ascii="Calibri" w:hAnsi="Calibri" w:cs="Arial"/>
        </w:rPr>
        <w:t xml:space="preserve"> verifies the amount of property line items on a given contract. The numerator is the total number of property found during the inventory and the denominator is the total number of property subject to physical inventory. Results of material inventories are to be determined separately from equipment results. </w:t>
      </w:r>
    </w:p>
    <w:p w:rsidR="001F4AF3" w:rsidRPr="0033040F" w:rsidRDefault="001F4AF3" w:rsidP="001F4AF3">
      <w:pPr>
        <w:jc w:val="both"/>
        <w:rPr>
          <w:rFonts w:ascii="Calibri" w:hAnsi="Calibri" w:cs="Arial"/>
        </w:rPr>
      </w:pPr>
      <w:r w:rsidRPr="0033040F">
        <w:rPr>
          <w:rFonts w:ascii="Calibri" w:hAnsi="Calibri" w:cs="Arial"/>
        </w:rPr>
        <w:t xml:space="preserve">Example: site has 200 line items, 195 are located during the inventory. </w:t>
      </w:r>
    </w:p>
    <w:p w:rsidR="001F4AF3" w:rsidRPr="0033040F" w:rsidRDefault="001F4AF3" w:rsidP="001F4AF3">
      <w:pPr>
        <w:jc w:val="both"/>
        <w:rPr>
          <w:rFonts w:ascii="Calibri" w:hAnsi="Calibri" w:cs="Arial"/>
        </w:rPr>
      </w:pPr>
      <w:r w:rsidRPr="0033040F">
        <w:rPr>
          <w:rFonts w:ascii="Calibri" w:hAnsi="Calibri" w:cs="Arial"/>
        </w:rPr>
        <w:t>[195 divided by 200 = 98%, this is a</w:t>
      </w:r>
      <w:r w:rsidR="00256AFE">
        <w:rPr>
          <w:rFonts w:ascii="Calibri" w:hAnsi="Calibri" w:cs="Arial"/>
        </w:rPr>
        <w:t xml:space="preserve">n acceptable </w:t>
      </w:r>
      <w:r w:rsidRPr="0033040F">
        <w:rPr>
          <w:rFonts w:ascii="Calibri" w:hAnsi="Calibri" w:cs="Arial"/>
        </w:rPr>
        <w:t>rate for material and equipment but not APP/Repairs/Sensitive property]</w:t>
      </w:r>
    </w:p>
    <w:p w:rsidR="001F4AF3" w:rsidRPr="0033040F" w:rsidRDefault="001F4AF3" w:rsidP="001F4AF3">
      <w:pPr>
        <w:jc w:val="both"/>
        <w:rPr>
          <w:rFonts w:ascii="Calibri" w:hAnsi="Calibri" w:cs="Arial"/>
        </w:rPr>
      </w:pPr>
      <w:r w:rsidRPr="0033040F">
        <w:rPr>
          <w:rFonts w:ascii="Calibri" w:hAnsi="Calibri" w:cs="Arial"/>
          <w:i/>
        </w:rPr>
        <w:t>Measurement 2</w:t>
      </w:r>
      <w:r w:rsidRPr="0033040F">
        <w:rPr>
          <w:rFonts w:ascii="Calibri" w:hAnsi="Calibri" w:cs="Arial"/>
        </w:rPr>
        <w:t xml:space="preserve"> establishes the value of the property found. The numerator is the value of all property found during the inventory and the denominator is the value of all property in the total population </w:t>
      </w:r>
    </w:p>
    <w:p w:rsidR="001F4AF3" w:rsidRPr="0033040F" w:rsidRDefault="001F4AF3" w:rsidP="001F4AF3">
      <w:pPr>
        <w:jc w:val="both"/>
        <w:rPr>
          <w:rFonts w:ascii="Calibri" w:hAnsi="Calibri" w:cs="Arial"/>
        </w:rPr>
      </w:pPr>
      <w:r w:rsidRPr="0033040F">
        <w:rPr>
          <w:rFonts w:ascii="Calibri" w:hAnsi="Calibri" w:cs="Arial"/>
        </w:rPr>
        <w:t xml:space="preserve">Upon completion of the reconciliation process sites will determine the count of items and their value inventoried per established processes and procedures. Results of material inventories are to be determined separately from equipment results. </w:t>
      </w:r>
      <w:r w:rsidR="00354FE8">
        <w:rPr>
          <w:rFonts w:ascii="Calibri" w:hAnsi="Calibri" w:cs="Arial"/>
        </w:rPr>
        <w:t>Goal</w:t>
      </w:r>
      <w:r w:rsidRPr="0033040F">
        <w:rPr>
          <w:rFonts w:ascii="Calibri" w:hAnsi="Calibri" w:cs="Arial"/>
        </w:rPr>
        <w:t xml:space="preserve"> rates for Measurement 1 &amp; 2 are established from DCMA and ASTM standards: Mat</w:t>
      </w:r>
      <w:r>
        <w:rPr>
          <w:rFonts w:ascii="Calibri" w:hAnsi="Calibri" w:cs="Arial"/>
        </w:rPr>
        <w:t xml:space="preserve">erial- 95%, Equipment- 98%, </w:t>
      </w:r>
      <w:r w:rsidRPr="0033040F">
        <w:rPr>
          <w:rFonts w:ascii="Calibri" w:hAnsi="Calibri" w:cs="Arial"/>
        </w:rPr>
        <w:t>Repairs/Sensitive- 100%</w:t>
      </w:r>
    </w:p>
    <w:p w:rsidR="001F4AF3" w:rsidRPr="0033040F" w:rsidRDefault="001F4AF3" w:rsidP="001F4AF3">
      <w:pPr>
        <w:jc w:val="both"/>
        <w:rPr>
          <w:rFonts w:ascii="Calibri" w:hAnsi="Calibri" w:cs="Arial"/>
        </w:rPr>
      </w:pPr>
      <w:r w:rsidRPr="0033040F">
        <w:rPr>
          <w:rFonts w:ascii="Calibri" w:hAnsi="Calibri" w:cs="Arial"/>
        </w:rPr>
        <w:t xml:space="preserve">Example: site has $200,000 worth of property and $185,000 is located during the inventory. [185,000 divided by 200,000 = 93%, this </w:t>
      </w:r>
      <w:r w:rsidR="00256AFE">
        <w:rPr>
          <w:rFonts w:ascii="Calibri" w:hAnsi="Calibri" w:cs="Arial"/>
        </w:rPr>
        <w:t>falls below the 98% goal</w:t>
      </w:r>
      <w:r w:rsidRPr="0033040F">
        <w:rPr>
          <w:rFonts w:ascii="Calibri" w:hAnsi="Calibri" w:cs="Arial"/>
        </w:rPr>
        <w:t xml:space="preserve"> for all classifications]</w:t>
      </w:r>
    </w:p>
    <w:bookmarkEnd w:id="3"/>
    <w:p w:rsidR="00AB0832" w:rsidRDefault="00AB0832" w:rsidP="001F4AF3">
      <w:pPr>
        <w:jc w:val="both"/>
        <w:rPr>
          <w:rFonts w:ascii="Calibri" w:hAnsi="Calibri" w:cs="Arial"/>
        </w:rPr>
      </w:pPr>
    </w:p>
    <w:p w:rsidR="001B2FAD" w:rsidRPr="0033040F" w:rsidRDefault="001B2FAD" w:rsidP="001B2FAD">
      <w:pPr>
        <w:jc w:val="both"/>
        <w:rPr>
          <w:rFonts w:ascii="Calibri" w:hAnsi="Calibri" w:cs="Arial"/>
        </w:rPr>
      </w:pPr>
      <w:r w:rsidRPr="001B2FAD">
        <w:rPr>
          <w:rFonts w:ascii="Calibri" w:hAnsi="Calibri" w:cs="Arial"/>
          <w:u w:val="single"/>
        </w:rPr>
        <w:t>Metric 04-04</w:t>
      </w:r>
      <w:r>
        <w:rPr>
          <w:rFonts w:ascii="Calibri" w:hAnsi="Calibri" w:cs="Arial"/>
          <w:u w:val="single"/>
        </w:rPr>
        <w:t>:</w:t>
      </w:r>
      <w:r>
        <w:rPr>
          <w:rFonts w:ascii="Calibri" w:hAnsi="Calibri" w:cs="Arial"/>
          <w:i/>
        </w:rPr>
        <w:t xml:space="preserve"> V</w:t>
      </w:r>
      <w:r w:rsidRPr="0033040F">
        <w:rPr>
          <w:rFonts w:ascii="Calibri" w:hAnsi="Calibri" w:cs="Arial"/>
        </w:rPr>
        <w:t xml:space="preserve">erifies that physical inventory results are reported according to the site inventory plan.  The numerator is the contracts reported on time and the denominator is the contracts requiring reporting. </w:t>
      </w:r>
    </w:p>
    <w:p w:rsidR="001B2FAD" w:rsidRPr="0033040F" w:rsidRDefault="001B2FAD" w:rsidP="001B2FAD">
      <w:pPr>
        <w:jc w:val="both"/>
        <w:rPr>
          <w:rFonts w:ascii="Calibri" w:hAnsi="Calibri" w:cs="Arial"/>
        </w:rPr>
      </w:pPr>
      <w:r w:rsidRPr="0033040F">
        <w:rPr>
          <w:rFonts w:ascii="Calibri" w:hAnsi="Calibri" w:cs="Arial"/>
        </w:rPr>
        <w:t xml:space="preserve">Example: site has 20 contracts, 19 are reported within timeframe defined in the plan. </w:t>
      </w:r>
    </w:p>
    <w:p w:rsidR="001B2FAD" w:rsidRPr="0033040F" w:rsidRDefault="001B2FAD" w:rsidP="001B2FAD">
      <w:pPr>
        <w:jc w:val="both"/>
        <w:rPr>
          <w:rFonts w:ascii="Calibri" w:hAnsi="Calibri" w:cs="Arial"/>
        </w:rPr>
      </w:pPr>
      <w:r w:rsidRPr="0033040F">
        <w:rPr>
          <w:rFonts w:ascii="Calibri" w:hAnsi="Calibri" w:cs="Arial"/>
        </w:rPr>
        <w:t xml:space="preserve">[19 divided by 20 = 95%, this </w:t>
      </w:r>
      <w:r>
        <w:rPr>
          <w:rFonts w:ascii="Calibri" w:hAnsi="Calibri" w:cs="Arial"/>
        </w:rPr>
        <w:t>below the</w:t>
      </w:r>
      <w:r w:rsidRPr="0033040F">
        <w:rPr>
          <w:rFonts w:ascii="Calibri" w:hAnsi="Calibri" w:cs="Arial"/>
        </w:rPr>
        <w:t xml:space="preserve"> 98%</w:t>
      </w:r>
      <w:r>
        <w:rPr>
          <w:rFonts w:ascii="Calibri" w:hAnsi="Calibri" w:cs="Arial"/>
        </w:rPr>
        <w:t xml:space="preserve"> goal</w:t>
      </w:r>
      <w:r w:rsidRPr="0033040F">
        <w:rPr>
          <w:rFonts w:ascii="Calibri" w:hAnsi="Calibri" w:cs="Arial"/>
        </w:rPr>
        <w:t>]</w:t>
      </w:r>
    </w:p>
    <w:p w:rsidR="001B2FAD" w:rsidRDefault="001B2FAD" w:rsidP="001F4AF3">
      <w:pPr>
        <w:jc w:val="both"/>
        <w:rPr>
          <w:rFonts w:ascii="Calibri" w:hAnsi="Calibri" w:cs="Arial"/>
        </w:rPr>
      </w:pPr>
    </w:p>
    <w:p w:rsidR="001B2FAD" w:rsidRDefault="001B2FAD" w:rsidP="001B2FAD">
      <w:pPr>
        <w:jc w:val="both"/>
        <w:rPr>
          <w:rFonts w:ascii="Calibri" w:hAnsi="Calibri" w:cs="Arial"/>
          <w:color w:val="000000"/>
          <w:u w:val="single"/>
        </w:rPr>
      </w:pPr>
      <w:r>
        <w:rPr>
          <w:rFonts w:ascii="Calibri" w:hAnsi="Calibri" w:cs="Arial"/>
          <w:color w:val="000000"/>
          <w:u w:val="single"/>
        </w:rPr>
        <w:t>Metric 04-05</w:t>
      </w:r>
      <w:r>
        <w:rPr>
          <w:rFonts w:ascii="Calibri" w:hAnsi="Calibri" w:cs="Arial"/>
          <w:color w:val="000000"/>
        </w:rPr>
        <w:t xml:space="preserve">: The basis of this metric is to verify that physical inventories for items valued at </w:t>
      </w:r>
      <w:r w:rsidR="00B47EE2">
        <w:rPr>
          <w:rFonts w:ascii="Calibri" w:hAnsi="Calibri" w:cs="Arial"/>
          <w:color w:val="000000"/>
        </w:rPr>
        <w:t xml:space="preserve">a designate </w:t>
      </w:r>
      <w:r w:rsidR="00172E43">
        <w:rPr>
          <w:rFonts w:ascii="Calibri" w:hAnsi="Calibri" w:cs="Arial"/>
          <w:color w:val="000000"/>
        </w:rPr>
        <w:t>threshold</w:t>
      </w:r>
      <w:r>
        <w:rPr>
          <w:rFonts w:ascii="Calibri" w:hAnsi="Calibri" w:cs="Arial"/>
          <w:color w:val="000000"/>
        </w:rPr>
        <w:t xml:space="preserve"> </w:t>
      </w:r>
      <w:proofErr w:type="gramStart"/>
      <w:r>
        <w:rPr>
          <w:rFonts w:ascii="Calibri" w:hAnsi="Calibri" w:cs="Arial"/>
          <w:color w:val="000000"/>
        </w:rPr>
        <w:t>are  performed</w:t>
      </w:r>
      <w:proofErr w:type="gramEnd"/>
      <w:r>
        <w:rPr>
          <w:rFonts w:ascii="Calibri" w:hAnsi="Calibri" w:cs="Arial"/>
          <w:color w:val="000000"/>
        </w:rPr>
        <w:t xml:space="preserve"> against the cum completion target goal.   Each month the # of line items Inventoried to date are   plotted against the goal and are reviewed to ensure that inventory effort do not drop below the plan.   When the cum to date inventory drops below the plan line</w:t>
      </w:r>
      <w:proofErr w:type="gramStart"/>
      <w:r>
        <w:rPr>
          <w:rFonts w:ascii="Calibri" w:hAnsi="Calibri" w:cs="Arial"/>
          <w:color w:val="000000"/>
        </w:rPr>
        <w:t>,  action</w:t>
      </w:r>
      <w:proofErr w:type="gramEnd"/>
      <w:r>
        <w:rPr>
          <w:rFonts w:ascii="Calibri" w:hAnsi="Calibri" w:cs="Arial"/>
          <w:color w:val="000000"/>
        </w:rPr>
        <w:t xml:space="preserve"> is required to analyze cause and determine action to get back on target to plan. </w:t>
      </w:r>
    </w:p>
    <w:p w:rsidR="001B2FAD" w:rsidRDefault="001B2FAD" w:rsidP="001F4AF3">
      <w:pPr>
        <w:jc w:val="both"/>
        <w:rPr>
          <w:rFonts w:ascii="Calibri" w:hAnsi="Calibri" w:cs="Arial"/>
        </w:rPr>
      </w:pPr>
    </w:p>
    <w:p w:rsidR="0062347C" w:rsidRPr="0062347C" w:rsidRDefault="0062347C" w:rsidP="0062347C">
      <w:pPr>
        <w:jc w:val="both"/>
        <w:rPr>
          <w:rFonts w:ascii="Calibri" w:hAnsi="Calibri" w:cs="Arial"/>
        </w:rPr>
      </w:pPr>
      <w:r w:rsidRPr="0062347C">
        <w:rPr>
          <w:rFonts w:ascii="Calibri" w:hAnsi="Calibri" w:cs="Arial"/>
        </w:rPr>
        <w:t>To set up this metric, use the Property Management System to pull a data summary extract of the number of items</w:t>
      </w:r>
      <w:r w:rsidR="00172E43">
        <w:rPr>
          <w:rFonts w:ascii="Calibri" w:hAnsi="Calibri" w:cs="Arial"/>
        </w:rPr>
        <w:t xml:space="preserve"> threshold.</w:t>
      </w:r>
      <w:r w:rsidRPr="0062347C">
        <w:rPr>
          <w:rFonts w:ascii="Calibri" w:hAnsi="Calibri" w:cs="Arial"/>
        </w:rPr>
        <w:t xml:space="preserve">  </w:t>
      </w:r>
      <w:r w:rsidR="00B02989">
        <w:rPr>
          <w:rFonts w:ascii="Calibri" w:hAnsi="Calibri" w:cs="Arial"/>
        </w:rPr>
        <w:t xml:space="preserve">Example: </w:t>
      </w:r>
      <w:r w:rsidRPr="0062347C">
        <w:rPr>
          <w:rFonts w:ascii="Calibri" w:hAnsi="Calibri" w:cs="Arial"/>
        </w:rPr>
        <w:t xml:space="preserve">Divide that number by 36 to represent </w:t>
      </w:r>
      <w:r w:rsidR="00D61FAB" w:rsidRPr="0062347C">
        <w:rPr>
          <w:rFonts w:ascii="Calibri" w:hAnsi="Calibri" w:cs="Arial"/>
        </w:rPr>
        <w:t>the monthly</w:t>
      </w:r>
      <w:r w:rsidRPr="0062347C">
        <w:rPr>
          <w:rFonts w:ascii="Calibri" w:hAnsi="Calibri" w:cs="Arial"/>
        </w:rPr>
        <w:t xml:space="preserve"> progress on a 3 year inventory plan.  Then each month, pull a data extract of the number of items, $5K+ that </w:t>
      </w:r>
      <w:r w:rsidR="00D61FAB" w:rsidRPr="0062347C">
        <w:rPr>
          <w:rFonts w:ascii="Calibri" w:hAnsi="Calibri" w:cs="Arial"/>
        </w:rPr>
        <w:t>show an</w:t>
      </w:r>
      <w:r w:rsidRPr="0062347C">
        <w:rPr>
          <w:rFonts w:ascii="Calibri" w:hAnsi="Calibri" w:cs="Arial"/>
        </w:rPr>
        <w:t xml:space="preserve"> inventory date within the 3 year inventory plan. </w:t>
      </w:r>
    </w:p>
    <w:p w:rsidR="0062347C" w:rsidRPr="0062347C" w:rsidRDefault="0062347C" w:rsidP="0062347C">
      <w:pPr>
        <w:jc w:val="both"/>
        <w:rPr>
          <w:rFonts w:ascii="Calibri" w:hAnsi="Calibri" w:cs="Arial"/>
        </w:rPr>
      </w:pPr>
    </w:p>
    <w:p w:rsidR="0062347C" w:rsidRPr="0062347C" w:rsidRDefault="0062347C" w:rsidP="0062347C">
      <w:pPr>
        <w:jc w:val="both"/>
        <w:rPr>
          <w:rFonts w:ascii="Calibri" w:hAnsi="Calibri" w:cs="Arial"/>
        </w:rPr>
      </w:pPr>
      <w:r w:rsidRPr="0062347C">
        <w:rPr>
          <w:rFonts w:ascii="Calibri" w:hAnsi="Calibri" w:cs="Arial"/>
        </w:rPr>
        <w:t>Note:  You may wish to update total items on hand as of the report date.  This will ensure that you have th</w:t>
      </w:r>
      <w:r w:rsidR="00D61FAB">
        <w:rPr>
          <w:rFonts w:ascii="Calibri" w:hAnsi="Calibri" w:cs="Arial"/>
        </w:rPr>
        <w:t xml:space="preserve">e total population covered. </w:t>
      </w:r>
      <w:r w:rsidRPr="0062347C">
        <w:rPr>
          <w:rFonts w:ascii="Calibri" w:hAnsi="Calibri" w:cs="Arial"/>
        </w:rPr>
        <w:t>Anytime your plot points for a month drop below the plan line, review to determine conditions to get back on track.</w:t>
      </w:r>
    </w:p>
    <w:p w:rsidR="0062347C" w:rsidRDefault="0062347C" w:rsidP="001B2FAD">
      <w:pPr>
        <w:jc w:val="both"/>
        <w:rPr>
          <w:rFonts w:ascii="Calibri" w:hAnsi="Calibri" w:cs="Arial"/>
          <w:color w:val="000000"/>
          <w:u w:val="single"/>
        </w:rPr>
      </w:pPr>
    </w:p>
    <w:p w:rsidR="00D70A72" w:rsidRDefault="00D70A72" w:rsidP="001B2FAD">
      <w:pPr>
        <w:jc w:val="both"/>
        <w:rPr>
          <w:rFonts w:ascii="Calibri" w:hAnsi="Calibri" w:cs="Arial"/>
          <w:color w:val="000000"/>
          <w:u w:val="single"/>
        </w:rPr>
      </w:pPr>
      <w:r>
        <w:rPr>
          <w:rFonts w:ascii="Calibri" w:hAnsi="Calibri" w:cs="Arial"/>
          <w:color w:val="000000"/>
          <w:u w:val="single"/>
        </w:rPr>
        <w:t xml:space="preserve">Note 2:  This metric may be set up for any value or cycle; the examples contained in here are for a 3 year cycle for items $5,000 and up.  </w:t>
      </w:r>
    </w:p>
    <w:p w:rsidR="00D70A72" w:rsidRDefault="00D70A72" w:rsidP="001B2FAD">
      <w:pPr>
        <w:jc w:val="both"/>
        <w:rPr>
          <w:rFonts w:ascii="Calibri" w:hAnsi="Calibri" w:cs="Arial"/>
          <w:color w:val="000000"/>
          <w:u w:val="single"/>
        </w:rPr>
      </w:pPr>
    </w:p>
    <w:p w:rsidR="001B2FAD" w:rsidRDefault="001B2FAD" w:rsidP="001B2FAD">
      <w:pPr>
        <w:jc w:val="both"/>
        <w:rPr>
          <w:rFonts w:ascii="Calibri" w:hAnsi="Calibri" w:cs="Arial"/>
          <w:color w:val="000000"/>
          <w:u w:val="single"/>
        </w:rPr>
      </w:pPr>
      <w:r>
        <w:rPr>
          <w:rFonts w:ascii="Calibri" w:hAnsi="Calibri" w:cs="Arial"/>
          <w:color w:val="000000"/>
          <w:u w:val="single"/>
        </w:rPr>
        <w:t>Metric 04-06</w:t>
      </w:r>
      <w:r>
        <w:rPr>
          <w:rFonts w:ascii="Calibri" w:hAnsi="Calibri" w:cs="Arial"/>
          <w:color w:val="000000"/>
        </w:rPr>
        <w:t xml:space="preserve">: The basis of this metric is to provide visibility that physical inventories by exception for items, regardless of value, are performed by movements, maintenance, self assessments, etc.   Each month the # of line items Inventoried to date are plotted against the </w:t>
      </w:r>
      <w:r w:rsidR="00172E43">
        <w:rPr>
          <w:rFonts w:ascii="Calibri" w:hAnsi="Calibri" w:cs="Arial"/>
          <w:color w:val="000000"/>
        </w:rPr>
        <w:t>[</w:t>
      </w:r>
      <w:r>
        <w:rPr>
          <w:rFonts w:ascii="Calibri" w:hAnsi="Calibri" w:cs="Arial"/>
          <w:color w:val="000000"/>
        </w:rPr>
        <w:t>three year</w:t>
      </w:r>
      <w:r w:rsidR="00172E43">
        <w:rPr>
          <w:rFonts w:ascii="Calibri" w:hAnsi="Calibri" w:cs="Arial"/>
          <w:color w:val="000000"/>
        </w:rPr>
        <w:t>]</w:t>
      </w:r>
      <w:r>
        <w:rPr>
          <w:rFonts w:ascii="Calibri" w:hAnsi="Calibri" w:cs="Arial"/>
          <w:color w:val="000000"/>
        </w:rPr>
        <w:t xml:space="preserve"> goal. It provides a visual chart of the benefit of inventory by exception and the fact that more items than</w:t>
      </w:r>
      <w:r w:rsidR="00172E43">
        <w:rPr>
          <w:rFonts w:ascii="Calibri" w:hAnsi="Calibri" w:cs="Arial"/>
          <w:color w:val="000000"/>
        </w:rPr>
        <w:t xml:space="preserve"> those that fall within the threshold</w:t>
      </w:r>
      <w:r>
        <w:rPr>
          <w:rFonts w:ascii="Calibri" w:hAnsi="Calibri" w:cs="Arial"/>
          <w:color w:val="000000"/>
        </w:rPr>
        <w:t xml:space="preserve"> are inventoried.</w:t>
      </w:r>
    </w:p>
    <w:p w:rsidR="0062347C" w:rsidRDefault="0062347C" w:rsidP="0062347C">
      <w:pPr>
        <w:jc w:val="both"/>
        <w:rPr>
          <w:rFonts w:ascii="Calibri" w:hAnsi="Calibri" w:cs="Arial"/>
        </w:rPr>
      </w:pPr>
    </w:p>
    <w:p w:rsidR="001F4AF3" w:rsidRPr="0033040F" w:rsidRDefault="000D154B" w:rsidP="0062347C">
      <w:pPr>
        <w:jc w:val="both"/>
        <w:rPr>
          <w:rFonts w:ascii="Calibri" w:hAnsi="Calibri" w:cs="Arial"/>
        </w:rPr>
      </w:pPr>
      <w:r>
        <w:rPr>
          <w:rFonts w:ascii="Calibri" w:hAnsi="Calibri" w:cs="Arial"/>
        </w:rPr>
        <w:br w:type="page"/>
      </w:r>
    </w:p>
    <w:tbl>
      <w:tblPr>
        <w:tblW w:w="10080"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20"/>
        <w:gridCol w:w="2866"/>
        <w:gridCol w:w="914"/>
        <w:gridCol w:w="540"/>
        <w:gridCol w:w="297"/>
        <w:gridCol w:w="423"/>
        <w:gridCol w:w="3420"/>
      </w:tblGrid>
      <w:tr w:rsidR="00577379" w:rsidRPr="00AB7751" w:rsidTr="00C91EF5">
        <w:trPr>
          <w:trHeight w:val="403"/>
        </w:trPr>
        <w:tc>
          <w:tcPr>
            <w:tcW w:w="1620" w:type="dxa"/>
          </w:tcPr>
          <w:p w:rsidR="00577379" w:rsidRPr="008B3ADD" w:rsidRDefault="00577379" w:rsidP="00481A44">
            <w:pPr>
              <w:rPr>
                <w:rFonts w:ascii="Calibri" w:hAnsi="Calibri"/>
                <w:b/>
              </w:rPr>
            </w:pPr>
            <w:r>
              <w:rPr>
                <w:rFonts w:ascii="Calibri" w:hAnsi="Calibri"/>
                <w:sz w:val="22"/>
                <w:szCs w:val="22"/>
              </w:rPr>
              <w:lastRenderedPageBreak/>
              <w:br w:type="page"/>
            </w:r>
            <w:r>
              <w:rPr>
                <w:rFonts w:ascii="Calibri" w:hAnsi="Calibri" w:cs="Arial"/>
                <w:color w:val="FF00FF"/>
                <w:sz w:val="22"/>
                <w:szCs w:val="22"/>
              </w:rPr>
              <w:br w:type="page"/>
            </w:r>
          </w:p>
        </w:tc>
        <w:tc>
          <w:tcPr>
            <w:tcW w:w="5040" w:type="dxa"/>
            <w:gridSpan w:val="5"/>
          </w:tcPr>
          <w:p w:rsidR="00577379" w:rsidRPr="008B3ADD" w:rsidRDefault="00577379" w:rsidP="00C91EF5">
            <w:pPr>
              <w:jc w:val="center"/>
              <w:rPr>
                <w:rFonts w:ascii="Calibri" w:hAnsi="Calibri"/>
                <w:b/>
              </w:rPr>
            </w:pPr>
            <w:r>
              <w:rPr>
                <w:rFonts w:ascii="Calibri" w:hAnsi="Calibri"/>
                <w:b/>
              </w:rPr>
              <w:t xml:space="preserve">Subcontractor Control </w:t>
            </w:r>
            <w:r w:rsidRPr="008B3ADD">
              <w:rPr>
                <w:rFonts w:ascii="Calibri" w:hAnsi="Calibri"/>
                <w:b/>
              </w:rPr>
              <w:t>Metrics Definition Sheet</w:t>
            </w:r>
          </w:p>
        </w:tc>
        <w:tc>
          <w:tcPr>
            <w:tcW w:w="3420" w:type="dxa"/>
          </w:tcPr>
          <w:p w:rsidR="00577379" w:rsidRPr="00AB7751" w:rsidRDefault="00577379" w:rsidP="00481A44">
            <w:pPr>
              <w:jc w:val="center"/>
              <w:rPr>
                <w:rFonts w:ascii="Calibri" w:hAnsi="Calibri"/>
                <w:b/>
              </w:rPr>
            </w:pPr>
            <w:r>
              <w:rPr>
                <w:rFonts w:ascii="Calibri" w:hAnsi="Calibri"/>
                <w:b/>
              </w:rPr>
              <w:t>Metric # 5</w:t>
            </w:r>
          </w:p>
        </w:tc>
      </w:tr>
      <w:tr w:rsidR="00577379" w:rsidRPr="0014691B" w:rsidTr="00481A44">
        <w:trPr>
          <w:trHeight w:val="538"/>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Process</w:t>
            </w:r>
          </w:p>
        </w:tc>
        <w:tc>
          <w:tcPr>
            <w:tcW w:w="3780" w:type="dxa"/>
            <w:gridSpan w:val="2"/>
            <w:vAlign w:val="center"/>
          </w:tcPr>
          <w:p w:rsidR="00577379" w:rsidRPr="0014691B" w:rsidRDefault="00577379" w:rsidP="00481A44">
            <w:pPr>
              <w:rPr>
                <w:rFonts w:ascii="Calibri" w:hAnsi="Calibri"/>
                <w:sz w:val="22"/>
                <w:szCs w:val="22"/>
              </w:rPr>
            </w:pPr>
            <w:r>
              <w:rPr>
                <w:rFonts w:ascii="Calibri" w:hAnsi="Calibri"/>
                <w:sz w:val="22"/>
                <w:szCs w:val="22"/>
              </w:rPr>
              <w:t>Subcontractor Control</w:t>
            </w:r>
          </w:p>
        </w:tc>
        <w:tc>
          <w:tcPr>
            <w:tcW w:w="1260" w:type="dxa"/>
            <w:gridSpan w:val="3"/>
            <w:vAlign w:val="center"/>
          </w:tcPr>
          <w:p w:rsidR="00577379" w:rsidRPr="0014691B" w:rsidRDefault="00577379" w:rsidP="00481A44">
            <w:pPr>
              <w:rPr>
                <w:rFonts w:ascii="Calibri" w:hAnsi="Calibri"/>
                <w:b/>
                <w:sz w:val="22"/>
                <w:szCs w:val="22"/>
              </w:rPr>
            </w:pPr>
            <w:r w:rsidRPr="0014691B">
              <w:rPr>
                <w:rFonts w:ascii="Calibri" w:hAnsi="Calibri"/>
                <w:b/>
                <w:sz w:val="22"/>
                <w:szCs w:val="22"/>
              </w:rPr>
              <w:t>Property Type</w:t>
            </w:r>
          </w:p>
        </w:tc>
        <w:tc>
          <w:tcPr>
            <w:tcW w:w="3420" w:type="dxa"/>
            <w:shd w:val="clear" w:color="auto" w:fill="auto"/>
            <w:vAlign w:val="center"/>
          </w:tcPr>
          <w:p w:rsidR="00577379" w:rsidRPr="0014691B" w:rsidRDefault="00577379" w:rsidP="00481A44">
            <w:pPr>
              <w:rPr>
                <w:rFonts w:ascii="Calibri" w:hAnsi="Calibri"/>
                <w:sz w:val="22"/>
                <w:szCs w:val="22"/>
              </w:rPr>
            </w:pPr>
            <w:r w:rsidRPr="0014691B">
              <w:rPr>
                <w:rFonts w:ascii="Calibri" w:hAnsi="Calibri"/>
                <w:sz w:val="22"/>
                <w:szCs w:val="22"/>
              </w:rPr>
              <w:t>Equipment, Material</w:t>
            </w:r>
            <w:r>
              <w:rPr>
                <w:rFonts w:ascii="Calibri" w:hAnsi="Calibri"/>
                <w:sz w:val="22"/>
                <w:szCs w:val="22"/>
              </w:rPr>
              <w:t>, Sensitive Property</w:t>
            </w:r>
          </w:p>
        </w:tc>
      </w:tr>
      <w:tr w:rsidR="00577379" w:rsidRPr="009C32DE" w:rsidTr="00481A44">
        <w:trPr>
          <w:trHeight w:val="1546"/>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Metric</w:t>
            </w:r>
          </w:p>
        </w:tc>
        <w:tc>
          <w:tcPr>
            <w:tcW w:w="8460" w:type="dxa"/>
            <w:gridSpan w:val="6"/>
            <w:vAlign w:val="center"/>
          </w:tcPr>
          <w:p w:rsidR="00577379" w:rsidRDefault="00577379" w:rsidP="00481A44">
            <w:pPr>
              <w:numPr>
                <w:ilvl w:val="1"/>
                <w:numId w:val="8"/>
              </w:numPr>
              <w:rPr>
                <w:rFonts w:ascii="Calibri" w:hAnsi="Calibri"/>
                <w:sz w:val="22"/>
                <w:szCs w:val="22"/>
              </w:rPr>
            </w:pPr>
            <w:r w:rsidRPr="00E841AF">
              <w:rPr>
                <w:rFonts w:ascii="Calibri" w:hAnsi="Calibri"/>
                <w:sz w:val="22"/>
                <w:szCs w:val="22"/>
              </w:rPr>
              <w:t>Risk Assessment</w:t>
            </w:r>
          </w:p>
          <w:p w:rsidR="00577379" w:rsidRDefault="00577379" w:rsidP="00481A44">
            <w:pPr>
              <w:numPr>
                <w:ilvl w:val="1"/>
                <w:numId w:val="8"/>
              </w:numPr>
              <w:rPr>
                <w:rFonts w:ascii="Calibri" w:hAnsi="Calibri"/>
                <w:sz w:val="22"/>
                <w:szCs w:val="22"/>
              </w:rPr>
            </w:pPr>
            <w:r w:rsidRPr="00E841AF">
              <w:rPr>
                <w:rFonts w:ascii="Calibri" w:hAnsi="Calibri"/>
                <w:sz w:val="22"/>
                <w:szCs w:val="22"/>
              </w:rPr>
              <w:t>Subcontracts reviewed for proper clauses and flow downs</w:t>
            </w:r>
          </w:p>
          <w:p w:rsidR="00577379" w:rsidRPr="00E841AF" w:rsidRDefault="00577379" w:rsidP="00481A44">
            <w:pPr>
              <w:numPr>
                <w:ilvl w:val="1"/>
                <w:numId w:val="8"/>
              </w:numPr>
              <w:rPr>
                <w:rFonts w:ascii="Calibri" w:hAnsi="Calibri"/>
                <w:sz w:val="22"/>
                <w:szCs w:val="22"/>
              </w:rPr>
            </w:pPr>
            <w:r w:rsidRPr="00E841AF">
              <w:rPr>
                <w:rFonts w:ascii="Calibri" w:hAnsi="Calibri"/>
                <w:sz w:val="22"/>
                <w:szCs w:val="22"/>
              </w:rPr>
              <w:t>Limited surveys are accurate and on-time</w:t>
            </w:r>
          </w:p>
          <w:p w:rsidR="00577379" w:rsidRPr="00E841AF" w:rsidRDefault="00577379" w:rsidP="00481A44">
            <w:pPr>
              <w:numPr>
                <w:ilvl w:val="1"/>
                <w:numId w:val="8"/>
              </w:numPr>
              <w:rPr>
                <w:rFonts w:ascii="Calibri" w:hAnsi="Calibri"/>
                <w:sz w:val="22"/>
                <w:szCs w:val="22"/>
              </w:rPr>
            </w:pPr>
            <w:r w:rsidRPr="00E841AF">
              <w:rPr>
                <w:rFonts w:ascii="Calibri" w:hAnsi="Calibri"/>
                <w:sz w:val="22"/>
                <w:szCs w:val="22"/>
              </w:rPr>
              <w:t>Material Accuracy (By Line Item and Value)</w:t>
            </w:r>
          </w:p>
          <w:p w:rsidR="00577379" w:rsidRPr="00E841AF" w:rsidRDefault="00577379" w:rsidP="00481A44">
            <w:pPr>
              <w:numPr>
                <w:ilvl w:val="1"/>
                <w:numId w:val="8"/>
              </w:numPr>
              <w:rPr>
                <w:rFonts w:ascii="Calibri" w:hAnsi="Calibri"/>
                <w:sz w:val="22"/>
                <w:szCs w:val="22"/>
              </w:rPr>
            </w:pPr>
            <w:r w:rsidRPr="00E841AF">
              <w:rPr>
                <w:rFonts w:ascii="Calibri" w:hAnsi="Calibri"/>
                <w:sz w:val="22"/>
                <w:szCs w:val="22"/>
              </w:rPr>
              <w:t>Equipment Accuracy (By Line Item and Value)</w:t>
            </w:r>
            <w:r>
              <w:rPr>
                <w:rFonts w:ascii="Calibri" w:hAnsi="Calibri"/>
                <w:sz w:val="22"/>
                <w:szCs w:val="22"/>
              </w:rPr>
              <w:t xml:space="preserve">   </w:t>
            </w:r>
          </w:p>
          <w:p w:rsidR="00577379" w:rsidRPr="009C32DE" w:rsidRDefault="00577379" w:rsidP="00481A44">
            <w:pPr>
              <w:pStyle w:val="Default"/>
              <w:rPr>
                <w:rFonts w:ascii="Calibri" w:hAnsi="Calibri"/>
                <w:sz w:val="22"/>
                <w:szCs w:val="22"/>
              </w:rPr>
            </w:pPr>
            <w:r>
              <w:rPr>
                <w:rFonts w:ascii="Calibri" w:hAnsi="Calibri"/>
                <w:sz w:val="22"/>
                <w:szCs w:val="22"/>
                <w:u w:val="single"/>
              </w:rPr>
              <w:t>05-06</w:t>
            </w:r>
            <w:r>
              <w:rPr>
                <w:rFonts w:ascii="Calibri" w:hAnsi="Calibri"/>
                <w:sz w:val="22"/>
                <w:szCs w:val="22"/>
              </w:rPr>
              <w:t xml:space="preserve">    Sensitive Property Accuracy (By Line Item and Value)</w:t>
            </w:r>
          </w:p>
        </w:tc>
      </w:tr>
      <w:tr w:rsidR="00577379" w:rsidRPr="0014691B" w:rsidTr="00481A44">
        <w:trPr>
          <w:trHeight w:val="1951"/>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Purpose</w:t>
            </w:r>
          </w:p>
        </w:tc>
        <w:tc>
          <w:tcPr>
            <w:tcW w:w="8460" w:type="dxa"/>
            <w:gridSpan w:val="6"/>
            <w:vAlign w:val="center"/>
          </w:tcPr>
          <w:p w:rsidR="00577379" w:rsidRPr="0017017B" w:rsidRDefault="00577379" w:rsidP="00481A44">
            <w:pPr>
              <w:rPr>
                <w:rFonts w:ascii="Calibri" w:hAnsi="Calibri"/>
                <w:color w:val="000000"/>
                <w:sz w:val="22"/>
                <w:szCs w:val="22"/>
              </w:rPr>
            </w:pPr>
            <w:r>
              <w:rPr>
                <w:rFonts w:ascii="Calibri" w:hAnsi="Calibri"/>
                <w:color w:val="000000"/>
                <w:sz w:val="22"/>
                <w:szCs w:val="22"/>
                <w:u w:val="single"/>
              </w:rPr>
              <w:t>05-01</w:t>
            </w:r>
            <w:r>
              <w:rPr>
                <w:rFonts w:ascii="Calibri" w:hAnsi="Calibri"/>
                <w:color w:val="000000"/>
                <w:sz w:val="22"/>
                <w:szCs w:val="22"/>
              </w:rPr>
              <w:t xml:space="preserve">   To perform a risk assessment and determine the risk rating of subcontractors</w:t>
            </w:r>
          </w:p>
          <w:p w:rsidR="00577379" w:rsidRPr="00E841AF" w:rsidRDefault="00577379" w:rsidP="00481A44">
            <w:pPr>
              <w:rPr>
                <w:rFonts w:ascii="Calibri" w:hAnsi="Calibri"/>
                <w:color w:val="000000"/>
                <w:sz w:val="22"/>
                <w:szCs w:val="22"/>
              </w:rPr>
            </w:pPr>
            <w:r w:rsidRPr="00E841AF">
              <w:rPr>
                <w:rFonts w:ascii="Calibri" w:hAnsi="Calibri"/>
                <w:color w:val="000000"/>
                <w:sz w:val="22"/>
                <w:szCs w:val="22"/>
                <w:u w:val="single"/>
              </w:rPr>
              <w:t>05-0</w:t>
            </w:r>
            <w:r>
              <w:rPr>
                <w:rFonts w:ascii="Calibri" w:hAnsi="Calibri"/>
                <w:color w:val="000000"/>
                <w:sz w:val="22"/>
                <w:szCs w:val="22"/>
                <w:u w:val="single"/>
              </w:rPr>
              <w:t>2</w:t>
            </w:r>
            <w:r w:rsidRPr="00E841AF">
              <w:rPr>
                <w:rFonts w:ascii="Calibri" w:hAnsi="Calibri"/>
                <w:color w:val="000000"/>
                <w:sz w:val="22"/>
                <w:szCs w:val="22"/>
              </w:rPr>
              <w:t>   Ensure subcontracts clearly identify property to be provided or procured and appropriate flow down of contract terms and conditions (e.g., extent of liability for loss, damage, destruction, or theft of Government property).</w:t>
            </w:r>
          </w:p>
          <w:p w:rsidR="00577379" w:rsidRPr="0014691B" w:rsidRDefault="00577379" w:rsidP="00481A44">
            <w:pPr>
              <w:rPr>
                <w:rFonts w:ascii="Calibri" w:hAnsi="Calibri"/>
                <w:sz w:val="22"/>
                <w:szCs w:val="22"/>
              </w:rPr>
            </w:pPr>
            <w:r>
              <w:rPr>
                <w:rFonts w:ascii="Calibri" w:hAnsi="Calibri"/>
                <w:color w:val="000000"/>
                <w:sz w:val="22"/>
                <w:szCs w:val="22"/>
                <w:u w:val="single"/>
              </w:rPr>
              <w:t>05-03</w:t>
            </w:r>
            <w:r w:rsidRPr="00E841AF">
              <w:rPr>
                <w:rFonts w:ascii="Calibri" w:hAnsi="Calibri"/>
                <w:color w:val="000000"/>
                <w:sz w:val="22"/>
                <w:szCs w:val="22"/>
                <w:u w:val="single"/>
              </w:rPr>
              <w:t xml:space="preserve"> through 05-0</w:t>
            </w:r>
            <w:r>
              <w:rPr>
                <w:rFonts w:ascii="Calibri" w:hAnsi="Calibri"/>
                <w:color w:val="000000"/>
                <w:sz w:val="22"/>
                <w:szCs w:val="22"/>
                <w:u w:val="single"/>
              </w:rPr>
              <w:t>6</w:t>
            </w:r>
            <w:r w:rsidRPr="00E841AF">
              <w:rPr>
                <w:rFonts w:ascii="Calibri" w:hAnsi="Calibri"/>
                <w:color w:val="000000"/>
                <w:sz w:val="22"/>
                <w:szCs w:val="22"/>
              </w:rPr>
              <w:t> To determine the adequacy of the supplier’s property management system, sites shall ensure purchase orders with consigned government property are properly administered and reviews are periodically performed.</w:t>
            </w:r>
          </w:p>
        </w:tc>
      </w:tr>
      <w:tr w:rsidR="00577379" w:rsidRPr="0014691B" w:rsidTr="00481A44">
        <w:trPr>
          <w:trHeight w:val="313"/>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 xml:space="preserve">Data Source </w:t>
            </w:r>
          </w:p>
        </w:tc>
        <w:tc>
          <w:tcPr>
            <w:tcW w:w="8460" w:type="dxa"/>
            <w:gridSpan w:val="6"/>
            <w:vAlign w:val="center"/>
          </w:tcPr>
          <w:p w:rsidR="00577379" w:rsidRPr="0014691B" w:rsidRDefault="00577379" w:rsidP="00481A44">
            <w:pPr>
              <w:rPr>
                <w:rFonts w:ascii="Calibri" w:hAnsi="Calibri"/>
                <w:sz w:val="22"/>
                <w:szCs w:val="22"/>
              </w:rPr>
            </w:pPr>
            <w:r>
              <w:rPr>
                <w:rFonts w:ascii="Calibri" w:hAnsi="Calibri"/>
                <w:sz w:val="22"/>
                <w:szCs w:val="22"/>
              </w:rPr>
              <w:t xml:space="preserve">Government Property Records System;  </w:t>
            </w:r>
            <w:r w:rsidRPr="00E841AF">
              <w:rPr>
                <w:rFonts w:ascii="Calibri" w:hAnsi="Calibri"/>
                <w:sz w:val="22"/>
                <w:szCs w:val="22"/>
              </w:rPr>
              <w:t>Subcontractor’s Property records</w:t>
            </w:r>
            <w:r>
              <w:t xml:space="preserve"> </w:t>
            </w:r>
          </w:p>
        </w:tc>
      </w:tr>
      <w:tr w:rsidR="00577379" w:rsidRPr="0017017B" w:rsidTr="00481A44">
        <w:trPr>
          <w:trHeight w:val="899"/>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Formula</w:t>
            </w:r>
          </w:p>
        </w:tc>
        <w:tc>
          <w:tcPr>
            <w:tcW w:w="8460" w:type="dxa"/>
            <w:gridSpan w:val="6"/>
            <w:vAlign w:val="center"/>
          </w:tcPr>
          <w:p w:rsidR="00577379" w:rsidRPr="0017017B" w:rsidRDefault="00577379" w:rsidP="00481A44">
            <w:pPr>
              <w:rPr>
                <w:rFonts w:ascii="Calibri" w:hAnsi="Calibri" w:cs="Arial"/>
                <w:sz w:val="22"/>
                <w:szCs w:val="22"/>
              </w:rPr>
            </w:pPr>
            <w:r>
              <w:rPr>
                <w:rFonts w:ascii="Calibri" w:hAnsi="Calibri" w:cs="Arial"/>
                <w:sz w:val="22"/>
                <w:szCs w:val="22"/>
                <w:u w:val="single"/>
              </w:rPr>
              <w:t>05-01</w:t>
            </w:r>
            <w:r>
              <w:rPr>
                <w:rFonts w:ascii="Calibri" w:hAnsi="Calibri" w:cs="Arial"/>
                <w:sz w:val="22"/>
                <w:szCs w:val="22"/>
              </w:rPr>
              <w:t xml:space="preserve"> </w:t>
            </w:r>
            <w:r w:rsidRPr="00E841AF">
              <w:rPr>
                <w:rFonts w:ascii="Calibri" w:hAnsi="Calibri" w:cs="Arial"/>
                <w:sz w:val="22"/>
                <w:szCs w:val="22"/>
              </w:rPr>
              <w:t>Numerator – number of Risk Assessments completed on time and total number of “High” Risk assessments.  Denominat</w:t>
            </w:r>
            <w:r w:rsidR="00C91EF5">
              <w:rPr>
                <w:rFonts w:ascii="Calibri" w:hAnsi="Calibri" w:cs="Arial"/>
                <w:sz w:val="22"/>
                <w:szCs w:val="22"/>
              </w:rPr>
              <w:t>or – number of risk assessments</w:t>
            </w:r>
          </w:p>
          <w:p w:rsidR="00577379" w:rsidRPr="00E841AF" w:rsidRDefault="00577379" w:rsidP="00481A44">
            <w:pPr>
              <w:rPr>
                <w:rFonts w:ascii="Calibri" w:hAnsi="Calibri" w:cs="Arial"/>
                <w:sz w:val="22"/>
                <w:szCs w:val="22"/>
              </w:rPr>
            </w:pPr>
            <w:r>
              <w:rPr>
                <w:rFonts w:ascii="Calibri" w:hAnsi="Calibri" w:cs="Arial"/>
                <w:sz w:val="22"/>
                <w:szCs w:val="22"/>
                <w:u w:val="single"/>
              </w:rPr>
              <w:t>05-02</w:t>
            </w:r>
            <w:r w:rsidRPr="000F1253">
              <w:rPr>
                <w:rFonts w:ascii="Calibri" w:hAnsi="Calibri" w:cs="Arial"/>
                <w:sz w:val="22"/>
                <w:szCs w:val="22"/>
                <w:u w:val="single"/>
              </w:rPr>
              <w:t>-0</w:t>
            </w:r>
            <w:r>
              <w:rPr>
                <w:rFonts w:ascii="Calibri" w:hAnsi="Calibri" w:cs="Arial"/>
                <w:sz w:val="22"/>
                <w:szCs w:val="22"/>
                <w:u w:val="single"/>
              </w:rPr>
              <w:t>1</w:t>
            </w:r>
            <w:r w:rsidRPr="00E841AF">
              <w:rPr>
                <w:rFonts w:ascii="Calibri" w:hAnsi="Calibri" w:cs="Arial"/>
                <w:sz w:val="22"/>
                <w:szCs w:val="22"/>
              </w:rPr>
              <w:t xml:space="preserve"> Numerator – number of subcontracts reviewed with proper property clauses and flow downs included.  Denominator – </w:t>
            </w:r>
            <w:r w:rsidR="00C91EF5">
              <w:rPr>
                <w:rFonts w:ascii="Calibri" w:hAnsi="Calibri" w:cs="Arial"/>
                <w:sz w:val="22"/>
                <w:szCs w:val="22"/>
              </w:rPr>
              <w:t>number of subcontracts reviewed</w:t>
            </w:r>
          </w:p>
          <w:p w:rsidR="00577379" w:rsidRPr="00E841AF" w:rsidRDefault="00577379" w:rsidP="00481A44">
            <w:pPr>
              <w:rPr>
                <w:rFonts w:ascii="Calibri" w:hAnsi="Calibri" w:cs="Arial"/>
                <w:sz w:val="22"/>
                <w:szCs w:val="22"/>
              </w:rPr>
            </w:pPr>
            <w:r>
              <w:rPr>
                <w:rFonts w:ascii="Calibri" w:hAnsi="Calibri" w:cs="Arial"/>
                <w:sz w:val="22"/>
                <w:szCs w:val="22"/>
                <w:u w:val="single"/>
              </w:rPr>
              <w:t>05-03</w:t>
            </w:r>
            <w:r w:rsidRPr="000F1253">
              <w:rPr>
                <w:rFonts w:ascii="Calibri" w:hAnsi="Calibri" w:cs="Arial"/>
                <w:sz w:val="22"/>
                <w:szCs w:val="22"/>
                <w:u w:val="single"/>
              </w:rPr>
              <w:t>-01</w:t>
            </w:r>
            <w:r w:rsidRPr="00E841AF">
              <w:rPr>
                <w:rFonts w:ascii="Calibri" w:hAnsi="Calibri" w:cs="Arial"/>
                <w:sz w:val="22"/>
                <w:szCs w:val="22"/>
              </w:rPr>
              <w:t xml:space="preserve"> Numerator – number of subcontractor’s lim</w:t>
            </w:r>
            <w:r w:rsidR="00C91EF5">
              <w:rPr>
                <w:rFonts w:ascii="Calibri" w:hAnsi="Calibri" w:cs="Arial"/>
                <w:sz w:val="22"/>
                <w:szCs w:val="22"/>
              </w:rPr>
              <w:t xml:space="preserve">ited surveys returned on time </w:t>
            </w:r>
            <w:r w:rsidRPr="00E841AF">
              <w:rPr>
                <w:rFonts w:ascii="Calibri" w:hAnsi="Calibri" w:cs="Arial"/>
                <w:sz w:val="22"/>
                <w:szCs w:val="22"/>
              </w:rPr>
              <w:t>Denominator – number of s</w:t>
            </w:r>
            <w:r w:rsidR="00C91EF5">
              <w:rPr>
                <w:rFonts w:ascii="Calibri" w:hAnsi="Calibri" w:cs="Arial"/>
                <w:sz w:val="22"/>
                <w:szCs w:val="22"/>
              </w:rPr>
              <w:t>ubcontractor’s surveys returned</w:t>
            </w:r>
          </w:p>
          <w:p w:rsidR="00577379" w:rsidRDefault="00577379" w:rsidP="00481A44">
            <w:pPr>
              <w:rPr>
                <w:rFonts w:ascii="Calibri" w:hAnsi="Calibri" w:cs="Arial"/>
                <w:sz w:val="22"/>
                <w:szCs w:val="22"/>
              </w:rPr>
            </w:pPr>
            <w:r>
              <w:rPr>
                <w:rFonts w:ascii="Calibri" w:hAnsi="Calibri" w:cs="Arial"/>
                <w:sz w:val="22"/>
                <w:szCs w:val="22"/>
                <w:u w:val="single"/>
              </w:rPr>
              <w:t>05-03</w:t>
            </w:r>
            <w:r w:rsidRPr="000F1253">
              <w:rPr>
                <w:rFonts w:ascii="Calibri" w:hAnsi="Calibri" w:cs="Arial"/>
                <w:sz w:val="22"/>
                <w:szCs w:val="22"/>
                <w:u w:val="single"/>
              </w:rPr>
              <w:t>-02</w:t>
            </w:r>
            <w:r w:rsidRPr="00E841AF">
              <w:rPr>
                <w:rFonts w:ascii="Calibri" w:hAnsi="Calibri" w:cs="Arial"/>
                <w:sz w:val="22"/>
                <w:szCs w:val="22"/>
              </w:rPr>
              <w:t xml:space="preserve"> Numerator – number of accurate subcontractor’s limited surveys  </w:t>
            </w:r>
          </w:p>
          <w:p w:rsidR="00577379" w:rsidRPr="00E841AF" w:rsidRDefault="00577379" w:rsidP="00481A44">
            <w:pPr>
              <w:rPr>
                <w:rFonts w:ascii="Calibri" w:hAnsi="Calibri" w:cs="Arial"/>
                <w:sz w:val="22"/>
                <w:szCs w:val="22"/>
              </w:rPr>
            </w:pPr>
            <w:r w:rsidRPr="00E841AF">
              <w:rPr>
                <w:rFonts w:ascii="Calibri" w:hAnsi="Calibri" w:cs="Arial"/>
                <w:sz w:val="22"/>
                <w:szCs w:val="22"/>
              </w:rPr>
              <w:t>Denominator – number of s</w:t>
            </w:r>
            <w:r w:rsidR="00C91EF5">
              <w:rPr>
                <w:rFonts w:ascii="Calibri" w:hAnsi="Calibri" w:cs="Arial"/>
                <w:sz w:val="22"/>
                <w:szCs w:val="22"/>
              </w:rPr>
              <w:t>ubcontractor’s surveys returned</w:t>
            </w:r>
          </w:p>
          <w:p w:rsidR="00577379" w:rsidRPr="00E841AF" w:rsidRDefault="00577379" w:rsidP="00481A44">
            <w:pPr>
              <w:rPr>
                <w:rFonts w:ascii="Calibri" w:hAnsi="Calibri" w:cs="Arial"/>
                <w:sz w:val="22"/>
                <w:szCs w:val="22"/>
              </w:rPr>
            </w:pPr>
            <w:r>
              <w:rPr>
                <w:rFonts w:ascii="Calibri" w:hAnsi="Calibri" w:cs="Arial"/>
                <w:sz w:val="22"/>
                <w:szCs w:val="22"/>
                <w:u w:val="single"/>
              </w:rPr>
              <w:t>05-04</w:t>
            </w:r>
            <w:r w:rsidRPr="000F1253">
              <w:rPr>
                <w:rFonts w:ascii="Calibri" w:hAnsi="Calibri" w:cs="Arial"/>
                <w:sz w:val="22"/>
                <w:szCs w:val="22"/>
                <w:u w:val="single"/>
              </w:rPr>
              <w:t>-01</w:t>
            </w:r>
            <w:r w:rsidRPr="00E841AF">
              <w:rPr>
                <w:rFonts w:ascii="Calibri" w:hAnsi="Calibri" w:cs="Arial"/>
                <w:sz w:val="22"/>
                <w:szCs w:val="22"/>
              </w:rPr>
              <w:t xml:space="preserve"> Numerator – number of material line items inv</w:t>
            </w:r>
            <w:r w:rsidR="00C91EF5">
              <w:rPr>
                <w:rFonts w:ascii="Calibri" w:hAnsi="Calibri" w:cs="Arial"/>
                <w:sz w:val="22"/>
                <w:szCs w:val="22"/>
              </w:rPr>
              <w:t>entoried without discrepancies</w:t>
            </w:r>
            <w:r w:rsidRPr="00E841AF">
              <w:rPr>
                <w:rFonts w:ascii="Calibri" w:hAnsi="Calibri" w:cs="Arial"/>
                <w:sz w:val="22"/>
                <w:szCs w:val="22"/>
              </w:rPr>
              <w:t xml:space="preserve"> Denominator – total number of </w:t>
            </w:r>
            <w:r w:rsidR="00C91EF5">
              <w:rPr>
                <w:rFonts w:ascii="Calibri" w:hAnsi="Calibri" w:cs="Arial"/>
                <w:sz w:val="22"/>
                <w:szCs w:val="22"/>
              </w:rPr>
              <w:t>material line items inventoried</w:t>
            </w:r>
          </w:p>
          <w:p w:rsidR="00577379" w:rsidRDefault="00577379" w:rsidP="00481A44">
            <w:pPr>
              <w:rPr>
                <w:rFonts w:ascii="Calibri" w:hAnsi="Calibri" w:cs="Arial"/>
                <w:sz w:val="22"/>
                <w:szCs w:val="22"/>
              </w:rPr>
            </w:pPr>
            <w:r>
              <w:rPr>
                <w:rFonts w:ascii="Calibri" w:hAnsi="Calibri" w:cs="Arial"/>
                <w:sz w:val="22"/>
                <w:szCs w:val="22"/>
                <w:u w:val="single"/>
              </w:rPr>
              <w:t>05-04</w:t>
            </w:r>
            <w:r w:rsidRPr="000F1253">
              <w:rPr>
                <w:rFonts w:ascii="Calibri" w:hAnsi="Calibri" w:cs="Arial"/>
                <w:sz w:val="22"/>
                <w:szCs w:val="22"/>
                <w:u w:val="single"/>
              </w:rPr>
              <w:t>-02</w:t>
            </w:r>
            <w:r w:rsidRPr="00E841AF">
              <w:rPr>
                <w:rFonts w:ascii="Calibri" w:hAnsi="Calibri" w:cs="Arial"/>
                <w:sz w:val="22"/>
                <w:szCs w:val="22"/>
              </w:rPr>
              <w:t xml:space="preserve"> Numerator – material value in</w:t>
            </w:r>
            <w:r w:rsidR="00C91EF5">
              <w:rPr>
                <w:rFonts w:ascii="Calibri" w:hAnsi="Calibri" w:cs="Arial"/>
                <w:sz w:val="22"/>
                <w:szCs w:val="22"/>
              </w:rPr>
              <w:t>ventoried without discrepancies</w:t>
            </w:r>
            <w:r w:rsidRPr="00E841AF">
              <w:rPr>
                <w:rFonts w:ascii="Calibri" w:hAnsi="Calibri" w:cs="Arial"/>
                <w:sz w:val="22"/>
                <w:szCs w:val="22"/>
              </w:rPr>
              <w:t xml:space="preserve">  </w:t>
            </w:r>
          </w:p>
          <w:p w:rsidR="00577379" w:rsidRPr="00E841AF" w:rsidRDefault="00577379" w:rsidP="00481A44">
            <w:pPr>
              <w:rPr>
                <w:rFonts w:ascii="Calibri" w:hAnsi="Calibri" w:cs="Arial"/>
                <w:sz w:val="22"/>
                <w:szCs w:val="22"/>
              </w:rPr>
            </w:pPr>
            <w:r w:rsidRPr="00E841AF">
              <w:rPr>
                <w:rFonts w:ascii="Calibri" w:hAnsi="Calibri" w:cs="Arial"/>
                <w:sz w:val="22"/>
                <w:szCs w:val="22"/>
              </w:rPr>
              <w:t>Denominator – total value of material</w:t>
            </w:r>
            <w:r w:rsidR="00C91EF5">
              <w:rPr>
                <w:rFonts w:ascii="Calibri" w:hAnsi="Calibri" w:cs="Arial"/>
                <w:sz w:val="22"/>
                <w:szCs w:val="22"/>
              </w:rPr>
              <w:t xml:space="preserve"> inventoried</w:t>
            </w:r>
            <w:r w:rsidRPr="00E841AF">
              <w:rPr>
                <w:rFonts w:ascii="Calibri" w:hAnsi="Calibri" w:cs="Arial"/>
                <w:sz w:val="22"/>
                <w:szCs w:val="22"/>
              </w:rPr>
              <w:t xml:space="preserve"> </w:t>
            </w:r>
          </w:p>
          <w:p w:rsidR="00577379" w:rsidRDefault="00577379" w:rsidP="00481A44">
            <w:pPr>
              <w:rPr>
                <w:rFonts w:ascii="Calibri" w:hAnsi="Calibri" w:cs="Arial"/>
                <w:sz w:val="22"/>
                <w:szCs w:val="22"/>
              </w:rPr>
            </w:pPr>
            <w:r>
              <w:rPr>
                <w:rFonts w:ascii="Calibri" w:hAnsi="Calibri" w:cs="Arial"/>
                <w:sz w:val="22"/>
                <w:szCs w:val="22"/>
                <w:u w:val="single"/>
              </w:rPr>
              <w:t>05-05</w:t>
            </w:r>
            <w:r w:rsidRPr="000F1253">
              <w:rPr>
                <w:rFonts w:ascii="Calibri" w:hAnsi="Calibri" w:cs="Arial"/>
                <w:sz w:val="22"/>
                <w:szCs w:val="22"/>
                <w:u w:val="single"/>
              </w:rPr>
              <w:t>-01</w:t>
            </w:r>
            <w:r w:rsidRPr="00E841AF">
              <w:rPr>
                <w:rFonts w:ascii="Calibri" w:hAnsi="Calibri" w:cs="Arial"/>
                <w:sz w:val="22"/>
                <w:szCs w:val="22"/>
              </w:rPr>
              <w:t xml:space="preserve"> Numerator – </w:t>
            </w:r>
            <w:r w:rsidR="00C91EF5">
              <w:rPr>
                <w:rFonts w:ascii="Calibri" w:hAnsi="Calibri" w:cs="Arial"/>
                <w:sz w:val="22"/>
                <w:szCs w:val="22"/>
              </w:rPr>
              <w:t>number of equipment items found</w:t>
            </w:r>
            <w:r w:rsidRPr="00E841AF">
              <w:rPr>
                <w:rFonts w:ascii="Calibri" w:hAnsi="Calibri" w:cs="Arial"/>
                <w:sz w:val="22"/>
                <w:szCs w:val="22"/>
              </w:rPr>
              <w:t xml:space="preserve">  </w:t>
            </w:r>
          </w:p>
          <w:p w:rsidR="00577379" w:rsidRPr="00E841AF" w:rsidRDefault="00577379" w:rsidP="00481A44">
            <w:pPr>
              <w:rPr>
                <w:rFonts w:ascii="Calibri" w:hAnsi="Calibri" w:cs="Arial"/>
                <w:sz w:val="22"/>
                <w:szCs w:val="22"/>
              </w:rPr>
            </w:pPr>
            <w:r w:rsidRPr="00E841AF">
              <w:rPr>
                <w:rFonts w:ascii="Calibri" w:hAnsi="Calibri" w:cs="Arial"/>
                <w:sz w:val="22"/>
                <w:szCs w:val="22"/>
              </w:rPr>
              <w:t xml:space="preserve">Denominator – total number of </w:t>
            </w:r>
            <w:r w:rsidR="00C91EF5">
              <w:rPr>
                <w:rFonts w:ascii="Calibri" w:hAnsi="Calibri" w:cs="Arial"/>
                <w:sz w:val="22"/>
                <w:szCs w:val="22"/>
              </w:rPr>
              <w:t>material line items inventoried</w:t>
            </w:r>
          </w:p>
          <w:p w:rsidR="00FA2387" w:rsidRDefault="00577379" w:rsidP="00481A44">
            <w:pPr>
              <w:rPr>
                <w:rFonts w:ascii="Calibri" w:hAnsi="Calibri" w:cs="Arial"/>
                <w:sz w:val="22"/>
                <w:szCs w:val="22"/>
              </w:rPr>
            </w:pPr>
            <w:r>
              <w:rPr>
                <w:rFonts w:ascii="Calibri" w:hAnsi="Calibri" w:cs="Arial"/>
                <w:sz w:val="22"/>
                <w:szCs w:val="22"/>
                <w:u w:val="single"/>
              </w:rPr>
              <w:t>05-05</w:t>
            </w:r>
            <w:r w:rsidRPr="000F1253">
              <w:rPr>
                <w:rFonts w:ascii="Calibri" w:hAnsi="Calibri" w:cs="Arial"/>
                <w:sz w:val="22"/>
                <w:szCs w:val="22"/>
                <w:u w:val="single"/>
              </w:rPr>
              <w:t>-02</w:t>
            </w:r>
            <w:r w:rsidRPr="00E841AF">
              <w:rPr>
                <w:rFonts w:ascii="Calibri" w:hAnsi="Calibri" w:cs="Arial"/>
                <w:sz w:val="22"/>
                <w:szCs w:val="22"/>
              </w:rPr>
              <w:t xml:space="preserve"> Numera</w:t>
            </w:r>
            <w:r w:rsidR="00C91EF5">
              <w:rPr>
                <w:rFonts w:ascii="Calibri" w:hAnsi="Calibri" w:cs="Arial"/>
                <w:sz w:val="22"/>
                <w:szCs w:val="22"/>
              </w:rPr>
              <w:t>tor – Value of found equipment</w:t>
            </w:r>
          </w:p>
          <w:p w:rsidR="00577379" w:rsidRPr="00E841AF" w:rsidRDefault="00577379" w:rsidP="00481A44">
            <w:pPr>
              <w:rPr>
                <w:rFonts w:ascii="Calibri" w:hAnsi="Calibri" w:cs="Arial"/>
                <w:sz w:val="22"/>
                <w:szCs w:val="22"/>
              </w:rPr>
            </w:pPr>
            <w:r w:rsidRPr="00E841AF">
              <w:rPr>
                <w:rFonts w:ascii="Calibri" w:hAnsi="Calibri" w:cs="Arial"/>
                <w:sz w:val="22"/>
                <w:szCs w:val="22"/>
              </w:rPr>
              <w:t>Denominator – total</w:t>
            </w:r>
            <w:r w:rsidR="00C91EF5">
              <w:rPr>
                <w:rFonts w:ascii="Calibri" w:hAnsi="Calibri" w:cs="Arial"/>
                <w:sz w:val="22"/>
                <w:szCs w:val="22"/>
              </w:rPr>
              <w:t xml:space="preserve"> value of equipment inventoried</w:t>
            </w:r>
          </w:p>
          <w:p w:rsidR="00577379" w:rsidRDefault="00577379" w:rsidP="00481A44">
            <w:pPr>
              <w:rPr>
                <w:rFonts w:ascii="Calibri" w:hAnsi="Calibri" w:cs="Arial"/>
                <w:sz w:val="22"/>
                <w:szCs w:val="22"/>
              </w:rPr>
            </w:pPr>
            <w:r>
              <w:rPr>
                <w:rFonts w:ascii="Calibri" w:hAnsi="Calibri" w:cs="Arial"/>
                <w:sz w:val="22"/>
                <w:szCs w:val="22"/>
                <w:u w:val="single"/>
              </w:rPr>
              <w:t>05-06</w:t>
            </w:r>
            <w:r w:rsidRPr="000F1253">
              <w:rPr>
                <w:rFonts w:ascii="Calibri" w:hAnsi="Calibri" w:cs="Arial"/>
                <w:sz w:val="22"/>
                <w:szCs w:val="22"/>
                <w:u w:val="single"/>
              </w:rPr>
              <w:t>-01</w:t>
            </w:r>
            <w:r w:rsidRPr="00E841AF">
              <w:rPr>
                <w:rFonts w:ascii="Calibri" w:hAnsi="Calibri" w:cs="Arial"/>
                <w:sz w:val="22"/>
                <w:szCs w:val="22"/>
              </w:rPr>
              <w:t xml:space="preserve"> Numerator – </w:t>
            </w:r>
            <w:r w:rsidR="00C91EF5">
              <w:rPr>
                <w:rFonts w:ascii="Calibri" w:hAnsi="Calibri" w:cs="Arial"/>
                <w:sz w:val="22"/>
                <w:szCs w:val="22"/>
              </w:rPr>
              <w:t>Value of found equipment</w:t>
            </w:r>
          </w:p>
          <w:p w:rsidR="00577379" w:rsidRPr="0017017B" w:rsidRDefault="00577379" w:rsidP="00481A44">
            <w:pPr>
              <w:rPr>
                <w:rFonts w:ascii="Calibri" w:hAnsi="Calibri" w:cs="Arial"/>
                <w:sz w:val="22"/>
                <w:szCs w:val="22"/>
              </w:rPr>
            </w:pPr>
            <w:r w:rsidRPr="00E841AF">
              <w:rPr>
                <w:rFonts w:ascii="Calibri" w:hAnsi="Calibri" w:cs="Arial"/>
                <w:sz w:val="22"/>
                <w:szCs w:val="22"/>
              </w:rPr>
              <w:t>Denominator – total value of equipment inventoried</w:t>
            </w:r>
          </w:p>
        </w:tc>
      </w:tr>
      <w:tr w:rsidR="00577379" w:rsidRPr="000F1253" w:rsidTr="00481A44">
        <w:trPr>
          <w:trHeight w:val="322"/>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Methodology</w:t>
            </w:r>
          </w:p>
        </w:tc>
        <w:tc>
          <w:tcPr>
            <w:tcW w:w="8460" w:type="dxa"/>
            <w:gridSpan w:val="6"/>
            <w:vAlign w:val="center"/>
          </w:tcPr>
          <w:p w:rsidR="00577379" w:rsidRPr="000F1253" w:rsidRDefault="00577379" w:rsidP="00481A44">
            <w:pPr>
              <w:rPr>
                <w:rFonts w:ascii="Calibri" w:hAnsi="Calibri"/>
                <w:sz w:val="22"/>
                <w:szCs w:val="22"/>
              </w:rPr>
            </w:pPr>
            <w:r w:rsidRPr="000F1253">
              <w:rPr>
                <w:rFonts w:ascii="Calibri" w:hAnsi="Calibri"/>
                <w:sz w:val="22"/>
                <w:szCs w:val="22"/>
              </w:rPr>
              <w:t>Management of subcontra</w:t>
            </w:r>
            <w:r w:rsidR="00C91EF5">
              <w:rPr>
                <w:rFonts w:ascii="Calibri" w:hAnsi="Calibri"/>
                <w:sz w:val="22"/>
                <w:szCs w:val="22"/>
              </w:rPr>
              <w:t>ctors per established procedures</w:t>
            </w:r>
          </w:p>
        </w:tc>
      </w:tr>
      <w:tr w:rsidR="00577379" w:rsidRPr="0014691B" w:rsidTr="00481A44">
        <w:trPr>
          <w:trHeight w:val="340"/>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Frequency</w:t>
            </w:r>
          </w:p>
        </w:tc>
        <w:tc>
          <w:tcPr>
            <w:tcW w:w="8460" w:type="dxa"/>
            <w:gridSpan w:val="6"/>
            <w:vAlign w:val="center"/>
          </w:tcPr>
          <w:p w:rsidR="00577379" w:rsidRPr="0014691B" w:rsidRDefault="00577379" w:rsidP="00481A44">
            <w:pPr>
              <w:rPr>
                <w:rFonts w:ascii="Calibri" w:hAnsi="Calibri"/>
                <w:sz w:val="22"/>
                <w:szCs w:val="22"/>
              </w:rPr>
            </w:pPr>
            <w:r>
              <w:rPr>
                <w:rFonts w:ascii="Calibri" w:hAnsi="Calibri"/>
                <w:sz w:val="22"/>
                <w:szCs w:val="22"/>
              </w:rPr>
              <w:t>Annual or as conditions warrant (More Frequent or Less Frequent)</w:t>
            </w:r>
          </w:p>
        </w:tc>
      </w:tr>
      <w:tr w:rsidR="00577379" w:rsidRPr="0014691B" w:rsidTr="00481A44">
        <w:trPr>
          <w:trHeight w:val="727"/>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Goal/Range</w:t>
            </w:r>
          </w:p>
        </w:tc>
        <w:tc>
          <w:tcPr>
            <w:tcW w:w="8460" w:type="dxa"/>
            <w:gridSpan w:val="6"/>
            <w:vAlign w:val="center"/>
          </w:tcPr>
          <w:p w:rsidR="00577379" w:rsidRPr="0014691B" w:rsidRDefault="00577379" w:rsidP="00481A44">
            <w:pPr>
              <w:rPr>
                <w:rFonts w:ascii="Calibri" w:hAnsi="Calibri"/>
                <w:sz w:val="22"/>
                <w:szCs w:val="22"/>
              </w:rPr>
            </w:pPr>
            <w:r w:rsidRPr="00580078">
              <w:rPr>
                <w:rFonts w:ascii="Calibri" w:hAnsi="Calibri"/>
                <w:sz w:val="22"/>
                <w:szCs w:val="22"/>
              </w:rPr>
              <w:t>05-01</w:t>
            </w:r>
            <w:r>
              <w:rPr>
                <w:rFonts w:ascii="Calibri" w:hAnsi="Calibri"/>
                <w:sz w:val="22"/>
                <w:szCs w:val="22"/>
              </w:rPr>
              <w:t>-01</w:t>
            </w:r>
            <w:r w:rsidRPr="00580078">
              <w:rPr>
                <w:rFonts w:ascii="Calibri" w:hAnsi="Calibri"/>
                <w:sz w:val="22"/>
                <w:szCs w:val="22"/>
              </w:rPr>
              <w:t xml:space="preserve">:  </w:t>
            </w:r>
            <w:r>
              <w:rPr>
                <w:rFonts w:ascii="Calibri" w:hAnsi="Calibri"/>
                <w:sz w:val="22"/>
                <w:szCs w:val="22"/>
              </w:rPr>
              <w:t xml:space="preserve">        </w:t>
            </w:r>
            <w:r w:rsidRPr="00580078">
              <w:rPr>
                <w:rFonts w:ascii="Calibri" w:hAnsi="Calibri"/>
                <w:sz w:val="22"/>
                <w:szCs w:val="22"/>
              </w:rPr>
              <w:t>98%</w:t>
            </w:r>
            <w:r>
              <w:rPr>
                <w:rFonts w:ascii="Calibri" w:hAnsi="Calibri"/>
                <w:sz w:val="22"/>
                <w:szCs w:val="22"/>
              </w:rPr>
              <w:t xml:space="preserve">         05-03-01:     95%            05-06-01:    98%</w:t>
            </w:r>
            <w:r w:rsidR="00FA2387">
              <w:rPr>
                <w:rFonts w:ascii="Calibri" w:hAnsi="Calibri"/>
                <w:sz w:val="22"/>
                <w:szCs w:val="22"/>
              </w:rPr>
              <w:t xml:space="preserve">     </w:t>
            </w:r>
            <w:r w:rsidRPr="00580078">
              <w:rPr>
                <w:rFonts w:ascii="Calibri" w:hAnsi="Calibri"/>
                <w:sz w:val="22"/>
                <w:szCs w:val="22"/>
              </w:rPr>
              <w:t>05-02</w:t>
            </w:r>
            <w:r>
              <w:rPr>
                <w:rFonts w:ascii="Calibri" w:hAnsi="Calibri"/>
                <w:sz w:val="22"/>
                <w:szCs w:val="22"/>
              </w:rPr>
              <w:t>-</w:t>
            </w:r>
            <w:r w:rsidRPr="00580078">
              <w:rPr>
                <w:rFonts w:ascii="Calibri" w:hAnsi="Calibri"/>
                <w:sz w:val="22"/>
                <w:szCs w:val="22"/>
              </w:rPr>
              <w:t xml:space="preserve">01: </w:t>
            </w:r>
            <w:r>
              <w:rPr>
                <w:rFonts w:ascii="Calibri" w:hAnsi="Calibri"/>
                <w:sz w:val="22"/>
                <w:szCs w:val="22"/>
              </w:rPr>
              <w:t xml:space="preserve">         </w:t>
            </w:r>
            <w:r w:rsidRPr="00580078">
              <w:rPr>
                <w:rFonts w:ascii="Calibri" w:hAnsi="Calibri"/>
                <w:sz w:val="22"/>
                <w:szCs w:val="22"/>
              </w:rPr>
              <w:t xml:space="preserve">90% </w:t>
            </w:r>
            <w:r>
              <w:rPr>
                <w:rFonts w:ascii="Calibri" w:hAnsi="Calibri"/>
                <w:sz w:val="22"/>
                <w:szCs w:val="22"/>
              </w:rPr>
              <w:t xml:space="preserve">               05-04-01:    </w:t>
            </w:r>
            <w:r w:rsidR="00FA2387">
              <w:rPr>
                <w:rFonts w:ascii="Calibri" w:hAnsi="Calibri"/>
                <w:sz w:val="22"/>
                <w:szCs w:val="22"/>
              </w:rPr>
              <w:t xml:space="preserve">     </w:t>
            </w:r>
            <w:r>
              <w:rPr>
                <w:rFonts w:ascii="Calibri" w:hAnsi="Calibri"/>
                <w:sz w:val="22"/>
                <w:szCs w:val="22"/>
              </w:rPr>
              <w:t xml:space="preserve"> 98%          05-06-01:    98%</w:t>
            </w:r>
            <w:r w:rsidR="00FA2387">
              <w:rPr>
                <w:rFonts w:ascii="Calibri" w:hAnsi="Calibri"/>
                <w:sz w:val="22"/>
                <w:szCs w:val="22"/>
              </w:rPr>
              <w:t xml:space="preserve">            </w:t>
            </w:r>
            <w:r>
              <w:rPr>
                <w:rFonts w:ascii="Calibri" w:hAnsi="Calibri"/>
                <w:sz w:val="22"/>
                <w:szCs w:val="22"/>
              </w:rPr>
              <w:t>05-02-</w:t>
            </w:r>
            <w:r w:rsidRPr="00580078">
              <w:rPr>
                <w:rFonts w:ascii="Calibri" w:hAnsi="Calibri"/>
                <w:sz w:val="22"/>
                <w:szCs w:val="22"/>
              </w:rPr>
              <w:t xml:space="preserve">02:  </w:t>
            </w:r>
            <w:r w:rsidR="00FA2387">
              <w:rPr>
                <w:rFonts w:ascii="Calibri" w:hAnsi="Calibri"/>
                <w:sz w:val="22"/>
                <w:szCs w:val="22"/>
              </w:rPr>
              <w:t xml:space="preserve">  </w:t>
            </w:r>
            <w:r w:rsidRPr="00580078">
              <w:rPr>
                <w:rFonts w:ascii="Calibri" w:hAnsi="Calibri"/>
                <w:sz w:val="22"/>
                <w:szCs w:val="22"/>
              </w:rPr>
              <w:t xml:space="preserve">90% </w:t>
            </w:r>
            <w:r w:rsidR="00FA2387">
              <w:rPr>
                <w:rFonts w:ascii="Calibri" w:hAnsi="Calibri"/>
                <w:sz w:val="22"/>
                <w:szCs w:val="22"/>
              </w:rPr>
              <w:t xml:space="preserve">    </w:t>
            </w:r>
            <w:r>
              <w:rPr>
                <w:rFonts w:ascii="Calibri" w:hAnsi="Calibri"/>
                <w:sz w:val="22"/>
                <w:szCs w:val="22"/>
              </w:rPr>
              <w:t xml:space="preserve">05-05-01:    </w:t>
            </w:r>
            <w:r w:rsidR="00FA2387">
              <w:rPr>
                <w:rFonts w:ascii="Calibri" w:hAnsi="Calibri"/>
                <w:sz w:val="22"/>
                <w:szCs w:val="22"/>
              </w:rPr>
              <w:t xml:space="preserve">     </w:t>
            </w:r>
            <w:r>
              <w:rPr>
                <w:rFonts w:ascii="Calibri" w:hAnsi="Calibri"/>
                <w:sz w:val="22"/>
                <w:szCs w:val="22"/>
              </w:rPr>
              <w:t xml:space="preserve"> N/A</w:t>
            </w:r>
          </w:p>
        </w:tc>
      </w:tr>
      <w:tr w:rsidR="00577379" w:rsidRPr="0014691B" w:rsidTr="00481A44">
        <w:trPr>
          <w:trHeight w:val="268"/>
        </w:trPr>
        <w:tc>
          <w:tcPr>
            <w:tcW w:w="1620" w:type="dxa"/>
            <w:vMerge w:val="restart"/>
            <w:vAlign w:val="center"/>
          </w:tcPr>
          <w:p w:rsidR="00577379" w:rsidRPr="0014691B" w:rsidRDefault="00577379" w:rsidP="00481A44">
            <w:pPr>
              <w:rPr>
                <w:rFonts w:ascii="Calibri" w:hAnsi="Calibri"/>
                <w:b/>
                <w:sz w:val="22"/>
                <w:szCs w:val="22"/>
              </w:rPr>
            </w:pPr>
            <w:r w:rsidRPr="0014691B">
              <w:rPr>
                <w:rFonts w:ascii="Calibri" w:hAnsi="Calibri"/>
                <w:b/>
                <w:sz w:val="22"/>
                <w:szCs w:val="22"/>
              </w:rPr>
              <w:t>Reference</w:t>
            </w:r>
          </w:p>
        </w:tc>
        <w:tc>
          <w:tcPr>
            <w:tcW w:w="3780" w:type="dxa"/>
            <w:gridSpan w:val="2"/>
            <w:vAlign w:val="center"/>
          </w:tcPr>
          <w:p w:rsidR="00577379" w:rsidRPr="0014691B" w:rsidRDefault="00577379" w:rsidP="00481A44">
            <w:pPr>
              <w:rPr>
                <w:rFonts w:ascii="Calibri" w:hAnsi="Calibri"/>
                <w:b/>
                <w:i/>
                <w:sz w:val="22"/>
                <w:szCs w:val="22"/>
              </w:rPr>
            </w:pPr>
            <w:r w:rsidRPr="0014691B">
              <w:rPr>
                <w:rFonts w:ascii="Calibri" w:hAnsi="Calibri"/>
                <w:b/>
                <w:i/>
                <w:sz w:val="22"/>
                <w:szCs w:val="22"/>
              </w:rPr>
              <w:t>FAR:</w:t>
            </w:r>
          </w:p>
        </w:tc>
        <w:tc>
          <w:tcPr>
            <w:tcW w:w="540" w:type="dxa"/>
            <w:vAlign w:val="center"/>
          </w:tcPr>
          <w:p w:rsidR="00577379" w:rsidRPr="0014691B" w:rsidRDefault="00577379" w:rsidP="00481A44">
            <w:pPr>
              <w:rPr>
                <w:rFonts w:ascii="Calibri" w:hAnsi="Calibri"/>
                <w:b/>
                <w:i/>
                <w:sz w:val="22"/>
                <w:szCs w:val="22"/>
              </w:rPr>
            </w:pPr>
          </w:p>
        </w:tc>
        <w:tc>
          <w:tcPr>
            <w:tcW w:w="4140" w:type="dxa"/>
            <w:gridSpan w:val="3"/>
            <w:vAlign w:val="center"/>
          </w:tcPr>
          <w:p w:rsidR="00577379" w:rsidRPr="0014691B" w:rsidRDefault="00577379" w:rsidP="00481A44">
            <w:pPr>
              <w:rPr>
                <w:rFonts w:ascii="Calibri" w:hAnsi="Calibri"/>
                <w:b/>
                <w:i/>
                <w:sz w:val="22"/>
                <w:szCs w:val="22"/>
              </w:rPr>
            </w:pPr>
            <w:r w:rsidRPr="0014691B">
              <w:rPr>
                <w:rFonts w:ascii="Calibri" w:hAnsi="Calibri"/>
                <w:b/>
                <w:i/>
                <w:sz w:val="22"/>
                <w:szCs w:val="22"/>
              </w:rPr>
              <w:t xml:space="preserve"> PROCEDURE:</w:t>
            </w:r>
          </w:p>
        </w:tc>
      </w:tr>
      <w:tr w:rsidR="00577379" w:rsidRPr="00AB7751" w:rsidTr="00481A44">
        <w:trPr>
          <w:trHeight w:val="511"/>
        </w:trPr>
        <w:tc>
          <w:tcPr>
            <w:tcW w:w="1620" w:type="dxa"/>
            <w:vMerge/>
            <w:vAlign w:val="center"/>
          </w:tcPr>
          <w:p w:rsidR="00577379" w:rsidRPr="0014691B" w:rsidRDefault="00577379" w:rsidP="00481A44">
            <w:pPr>
              <w:rPr>
                <w:rFonts w:ascii="Calibri" w:hAnsi="Calibri"/>
                <w:b/>
                <w:sz w:val="22"/>
                <w:szCs w:val="22"/>
              </w:rPr>
            </w:pPr>
          </w:p>
        </w:tc>
        <w:tc>
          <w:tcPr>
            <w:tcW w:w="3780" w:type="dxa"/>
            <w:gridSpan w:val="2"/>
          </w:tcPr>
          <w:p w:rsidR="00577379" w:rsidRPr="0014691B" w:rsidRDefault="00577379" w:rsidP="00481A44">
            <w:pPr>
              <w:rPr>
                <w:rFonts w:ascii="Calibri" w:hAnsi="Calibri"/>
                <w:i/>
                <w:sz w:val="22"/>
                <w:szCs w:val="22"/>
              </w:rPr>
            </w:pPr>
            <w:r w:rsidRPr="0014691B">
              <w:rPr>
                <w:rFonts w:ascii="Calibri" w:hAnsi="Calibri"/>
                <w:i/>
                <w:sz w:val="22"/>
                <w:szCs w:val="22"/>
              </w:rPr>
              <w:t>52.245-1 (f</w:t>
            </w:r>
            <w:r>
              <w:rPr>
                <w:rFonts w:ascii="Calibri" w:hAnsi="Calibri"/>
                <w:i/>
                <w:sz w:val="22"/>
                <w:szCs w:val="22"/>
              </w:rPr>
              <w:t>)(1)(v</w:t>
            </w:r>
            <w:r w:rsidRPr="0014691B">
              <w:rPr>
                <w:rFonts w:ascii="Calibri" w:hAnsi="Calibri"/>
                <w:i/>
                <w:sz w:val="22"/>
                <w:szCs w:val="22"/>
              </w:rPr>
              <w:t>) “Contractor Plans and Systems” “</w:t>
            </w:r>
            <w:r>
              <w:rPr>
                <w:rFonts w:ascii="Calibri" w:hAnsi="Calibri"/>
                <w:i/>
                <w:sz w:val="22"/>
                <w:szCs w:val="22"/>
              </w:rPr>
              <w:t>Subcontractor Control</w:t>
            </w:r>
            <w:r w:rsidRPr="0014691B">
              <w:rPr>
                <w:rFonts w:ascii="Calibri" w:hAnsi="Calibri" w:cs="Arial"/>
                <w:i/>
                <w:color w:val="000000"/>
                <w:sz w:val="22"/>
                <w:szCs w:val="22"/>
              </w:rPr>
              <w:t>”</w:t>
            </w:r>
          </w:p>
        </w:tc>
        <w:tc>
          <w:tcPr>
            <w:tcW w:w="540" w:type="dxa"/>
          </w:tcPr>
          <w:p w:rsidR="00577379" w:rsidRPr="0014691B" w:rsidRDefault="00577379" w:rsidP="00481A44">
            <w:pPr>
              <w:pStyle w:val="Default"/>
              <w:rPr>
                <w:rFonts w:ascii="Calibri" w:hAnsi="Calibri"/>
                <w:i/>
                <w:sz w:val="22"/>
                <w:szCs w:val="22"/>
              </w:rPr>
            </w:pPr>
          </w:p>
          <w:p w:rsidR="00577379" w:rsidRPr="0014691B" w:rsidRDefault="00577379" w:rsidP="00481A44">
            <w:pPr>
              <w:rPr>
                <w:rFonts w:ascii="Calibri" w:hAnsi="Calibri"/>
                <w:i/>
                <w:sz w:val="22"/>
                <w:szCs w:val="22"/>
              </w:rPr>
            </w:pPr>
          </w:p>
        </w:tc>
        <w:tc>
          <w:tcPr>
            <w:tcW w:w="4140" w:type="dxa"/>
            <w:gridSpan w:val="3"/>
          </w:tcPr>
          <w:p w:rsidR="00577379" w:rsidRPr="00AB7751" w:rsidRDefault="00577379" w:rsidP="00481A44">
            <w:pPr>
              <w:rPr>
                <w:rFonts w:ascii="Calibri" w:hAnsi="Calibri"/>
                <w:i/>
                <w:sz w:val="22"/>
                <w:szCs w:val="22"/>
              </w:rPr>
            </w:pPr>
            <w:r>
              <w:rPr>
                <w:rFonts w:ascii="Calibri" w:hAnsi="Calibri"/>
                <w:bCs/>
                <w:i/>
                <w:sz w:val="22"/>
                <w:szCs w:val="22"/>
              </w:rPr>
              <w:t>[</w:t>
            </w:r>
            <w:r>
              <w:rPr>
                <w:rFonts w:ascii="Calibri" w:hAnsi="Calibri"/>
                <w:bCs/>
                <w:i/>
                <w:color w:val="FF0000"/>
                <w:sz w:val="22"/>
                <w:szCs w:val="22"/>
              </w:rPr>
              <w:t>insert company procedure or policy #</w:t>
            </w:r>
            <w:r>
              <w:rPr>
                <w:rFonts w:ascii="Calibri" w:hAnsi="Calibri"/>
                <w:bCs/>
                <w:i/>
                <w:sz w:val="22"/>
                <w:szCs w:val="22"/>
              </w:rPr>
              <w:t>]</w:t>
            </w:r>
          </w:p>
        </w:tc>
      </w:tr>
      <w:tr w:rsidR="00577379" w:rsidRPr="0014691B" w:rsidTr="00481A44">
        <w:trPr>
          <w:trHeight w:val="341"/>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Comments</w:t>
            </w:r>
          </w:p>
        </w:tc>
        <w:tc>
          <w:tcPr>
            <w:tcW w:w="8460" w:type="dxa"/>
            <w:gridSpan w:val="6"/>
            <w:vAlign w:val="center"/>
          </w:tcPr>
          <w:p w:rsidR="00577379" w:rsidRPr="0014691B" w:rsidRDefault="00577379" w:rsidP="00481A44">
            <w:pPr>
              <w:rPr>
                <w:rFonts w:ascii="Calibri" w:hAnsi="Calibri"/>
                <w:sz w:val="22"/>
                <w:szCs w:val="22"/>
              </w:rPr>
            </w:pPr>
            <w:r>
              <w:rPr>
                <w:rFonts w:ascii="Calibri" w:hAnsi="Calibri"/>
                <w:sz w:val="22"/>
                <w:szCs w:val="22"/>
              </w:rPr>
              <w:t xml:space="preserve">Goals/Ranges reflect Risk Factors; </w:t>
            </w:r>
            <w:r w:rsidRPr="00F67DFB">
              <w:rPr>
                <w:rFonts w:ascii="Calibri" w:hAnsi="Calibri"/>
                <w:color w:val="000000"/>
              </w:rPr>
              <w:t>The data results alone do not determine adequacy or inadequacy</w:t>
            </w:r>
            <w:r>
              <w:rPr>
                <w:rFonts w:ascii="Calibri" w:hAnsi="Calibri"/>
                <w:color w:val="000000"/>
              </w:rPr>
              <w:t xml:space="preserve"> of the Property System</w:t>
            </w:r>
            <w:r w:rsidRPr="00F67DFB">
              <w:rPr>
                <w:rFonts w:ascii="Calibri" w:hAnsi="Calibri"/>
                <w:color w:val="000000"/>
              </w:rPr>
              <w:t>.</w:t>
            </w:r>
          </w:p>
        </w:tc>
      </w:tr>
      <w:tr w:rsidR="00577379" w:rsidRPr="00AB7751" w:rsidTr="00481A44">
        <w:trPr>
          <w:trHeight w:val="520"/>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Reporting</w:t>
            </w:r>
          </w:p>
          <w:p w:rsidR="00577379" w:rsidRPr="0014691B" w:rsidRDefault="00577379" w:rsidP="00481A44">
            <w:pPr>
              <w:rPr>
                <w:rFonts w:ascii="Calibri" w:hAnsi="Calibri"/>
                <w:b/>
                <w:sz w:val="22"/>
                <w:szCs w:val="22"/>
              </w:rPr>
            </w:pPr>
            <w:r w:rsidRPr="0014691B">
              <w:rPr>
                <w:rFonts w:ascii="Calibri" w:hAnsi="Calibri"/>
                <w:b/>
                <w:sz w:val="22"/>
                <w:szCs w:val="22"/>
              </w:rPr>
              <w:t>Responsibility</w:t>
            </w:r>
          </w:p>
        </w:tc>
        <w:tc>
          <w:tcPr>
            <w:tcW w:w="2866" w:type="dxa"/>
            <w:vAlign w:val="center"/>
          </w:tcPr>
          <w:p w:rsidR="00577379" w:rsidRDefault="00577379" w:rsidP="00481A44">
            <w:pPr>
              <w:rPr>
                <w:rFonts w:ascii="Calibri" w:hAnsi="Calibri"/>
                <w:color w:val="FF0000"/>
                <w:sz w:val="22"/>
                <w:szCs w:val="22"/>
              </w:rPr>
            </w:pPr>
            <w:r>
              <w:rPr>
                <w:rFonts w:ascii="Calibri" w:hAnsi="Calibri"/>
                <w:color w:val="FF0000"/>
                <w:sz w:val="22"/>
                <w:szCs w:val="22"/>
              </w:rPr>
              <w:t>Tailor to your Organization</w:t>
            </w:r>
          </w:p>
          <w:p w:rsidR="00577379" w:rsidRPr="0014691B" w:rsidRDefault="00577379" w:rsidP="00481A44">
            <w:pPr>
              <w:rPr>
                <w:rFonts w:ascii="Calibri" w:hAnsi="Calibri"/>
                <w:sz w:val="22"/>
                <w:szCs w:val="22"/>
              </w:rPr>
            </w:pPr>
            <w:r>
              <w:rPr>
                <w:rFonts w:ascii="Calibri" w:hAnsi="Calibri"/>
                <w:color w:val="FF0000"/>
                <w:sz w:val="22"/>
                <w:szCs w:val="22"/>
              </w:rPr>
              <w:t>(e.g., Property Management)</w:t>
            </w:r>
            <w:r w:rsidRPr="0014691B">
              <w:rPr>
                <w:rFonts w:ascii="Calibri" w:hAnsi="Calibri"/>
                <w:sz w:val="22"/>
                <w:szCs w:val="22"/>
              </w:rPr>
              <w:t xml:space="preserve"> </w:t>
            </w:r>
          </w:p>
        </w:tc>
        <w:tc>
          <w:tcPr>
            <w:tcW w:w="1751" w:type="dxa"/>
            <w:gridSpan w:val="3"/>
            <w:vAlign w:val="center"/>
          </w:tcPr>
          <w:p w:rsidR="00577379" w:rsidRPr="0014691B" w:rsidRDefault="00577379" w:rsidP="00481A44">
            <w:pPr>
              <w:rPr>
                <w:rFonts w:ascii="Calibri" w:hAnsi="Calibri"/>
                <w:b/>
                <w:sz w:val="22"/>
                <w:szCs w:val="22"/>
              </w:rPr>
            </w:pPr>
            <w:r w:rsidRPr="0014691B">
              <w:rPr>
                <w:rFonts w:ascii="Calibri" w:hAnsi="Calibri"/>
                <w:b/>
                <w:sz w:val="22"/>
                <w:szCs w:val="22"/>
              </w:rPr>
              <w:t>Process</w:t>
            </w:r>
          </w:p>
          <w:p w:rsidR="00577379" w:rsidRPr="0014691B" w:rsidRDefault="00577379" w:rsidP="00481A44">
            <w:pPr>
              <w:rPr>
                <w:rFonts w:ascii="Calibri" w:hAnsi="Calibri"/>
                <w:sz w:val="22"/>
                <w:szCs w:val="22"/>
              </w:rPr>
            </w:pPr>
            <w:r w:rsidRPr="0014691B">
              <w:rPr>
                <w:rFonts w:ascii="Calibri" w:hAnsi="Calibri"/>
                <w:b/>
                <w:sz w:val="22"/>
                <w:szCs w:val="22"/>
              </w:rPr>
              <w:t>Owner</w:t>
            </w:r>
          </w:p>
        </w:tc>
        <w:tc>
          <w:tcPr>
            <w:tcW w:w="3843" w:type="dxa"/>
            <w:gridSpan w:val="2"/>
            <w:vAlign w:val="center"/>
          </w:tcPr>
          <w:p w:rsidR="00577379" w:rsidRDefault="00577379" w:rsidP="00481A44">
            <w:pPr>
              <w:rPr>
                <w:rFonts w:ascii="Calibri" w:hAnsi="Calibri"/>
                <w:color w:val="FF0000"/>
                <w:sz w:val="22"/>
                <w:szCs w:val="22"/>
              </w:rPr>
            </w:pPr>
            <w:r>
              <w:rPr>
                <w:rFonts w:ascii="Calibri" w:hAnsi="Calibri"/>
                <w:color w:val="FF0000"/>
                <w:sz w:val="22"/>
                <w:szCs w:val="22"/>
              </w:rPr>
              <w:t>Tailor to your Organization</w:t>
            </w:r>
          </w:p>
          <w:p w:rsidR="00577379" w:rsidRPr="00AB7751" w:rsidRDefault="00577379" w:rsidP="00481A44">
            <w:pPr>
              <w:rPr>
                <w:rFonts w:ascii="Calibri" w:hAnsi="Calibri"/>
                <w:color w:val="FF0000"/>
                <w:sz w:val="22"/>
                <w:szCs w:val="22"/>
              </w:rPr>
            </w:pPr>
            <w:r>
              <w:rPr>
                <w:rFonts w:ascii="Calibri" w:hAnsi="Calibri"/>
                <w:color w:val="FF0000"/>
                <w:sz w:val="22"/>
                <w:szCs w:val="22"/>
              </w:rPr>
              <w:t>(e.g., Property Management)</w:t>
            </w:r>
          </w:p>
        </w:tc>
      </w:tr>
    </w:tbl>
    <w:p w:rsidR="006207D0" w:rsidRPr="006207D0" w:rsidRDefault="00F67DFB" w:rsidP="009C0BD1">
      <w:pPr>
        <w:jc w:val="center"/>
        <w:outlineLvl w:val="0"/>
        <w:rPr>
          <w:rFonts w:ascii="Calibri" w:hAnsi="Calibri" w:cs="Arial"/>
          <w:sz w:val="32"/>
          <w:szCs w:val="32"/>
        </w:rPr>
      </w:pPr>
      <w:r>
        <w:rPr>
          <w:rFonts w:ascii="Calibri" w:hAnsi="Calibri" w:cs="Arial"/>
          <w:sz w:val="32"/>
          <w:szCs w:val="32"/>
        </w:rPr>
        <w:br w:type="page"/>
      </w:r>
      <w:r w:rsidR="006207D0">
        <w:rPr>
          <w:rFonts w:ascii="Calibri" w:hAnsi="Calibri" w:cs="Arial"/>
          <w:sz w:val="32"/>
          <w:szCs w:val="32"/>
        </w:rPr>
        <w:lastRenderedPageBreak/>
        <w:t>Subcontractor Control Metric Guideline</w:t>
      </w:r>
    </w:p>
    <w:p w:rsidR="006207D0" w:rsidRPr="00E15E79" w:rsidRDefault="006207D0" w:rsidP="006207D0">
      <w:pPr>
        <w:jc w:val="both"/>
        <w:rPr>
          <w:rFonts w:ascii="Calibri" w:hAnsi="Calibri" w:cs="Arial"/>
          <w:sz w:val="22"/>
          <w:szCs w:val="22"/>
        </w:rPr>
      </w:pPr>
    </w:p>
    <w:p w:rsidR="006207D0" w:rsidRPr="00E15E79" w:rsidRDefault="006207D0" w:rsidP="006207D0">
      <w:pPr>
        <w:jc w:val="both"/>
        <w:rPr>
          <w:rFonts w:ascii="Calibri" w:hAnsi="Calibri" w:cs="Arial"/>
          <w:sz w:val="22"/>
          <w:szCs w:val="22"/>
        </w:rPr>
      </w:pPr>
      <w:r w:rsidRPr="00E15E79">
        <w:rPr>
          <w:rFonts w:ascii="Calibri" w:hAnsi="Calibri" w:cs="Arial"/>
          <w:sz w:val="22"/>
          <w:szCs w:val="22"/>
        </w:rPr>
        <w:t xml:space="preserve">This document is meant to provide basic instructions for performing a self-assessment of subcontractors with steps on performing proper clause and </w:t>
      </w:r>
      <w:r w:rsidR="001562F8" w:rsidRPr="00E15E79">
        <w:rPr>
          <w:rFonts w:ascii="Calibri" w:hAnsi="Calibri" w:cs="Arial"/>
          <w:sz w:val="22"/>
          <w:szCs w:val="22"/>
        </w:rPr>
        <w:t>flow down</w:t>
      </w:r>
      <w:r w:rsidRPr="00E15E79">
        <w:rPr>
          <w:rFonts w:ascii="Calibri" w:hAnsi="Calibri" w:cs="Arial"/>
          <w:sz w:val="22"/>
          <w:szCs w:val="22"/>
        </w:rPr>
        <w:t xml:space="preserve"> reviews, limited survey results, material and equipment inventory accuracy, and overall risk assessment of subcontractors. </w:t>
      </w:r>
      <w:r w:rsidR="0026535B">
        <w:rPr>
          <w:rFonts w:ascii="Calibri" w:hAnsi="Calibri" w:cs="Arial"/>
          <w:sz w:val="22"/>
          <w:szCs w:val="22"/>
        </w:rPr>
        <w:t xml:space="preserve">  Note:  The term “Subcontractor” is synonymous with the terms “supplier” and “vendor”.</w:t>
      </w:r>
    </w:p>
    <w:p w:rsidR="006207D0" w:rsidRPr="00E15E79" w:rsidRDefault="006207D0" w:rsidP="006207D0">
      <w:pPr>
        <w:jc w:val="both"/>
        <w:rPr>
          <w:rFonts w:ascii="Calibri" w:hAnsi="Calibri" w:cs="Arial"/>
          <w:sz w:val="22"/>
          <w:szCs w:val="22"/>
        </w:rPr>
      </w:pPr>
    </w:p>
    <w:p w:rsidR="006207D0" w:rsidRDefault="006207D0" w:rsidP="006207D0">
      <w:pPr>
        <w:jc w:val="both"/>
        <w:rPr>
          <w:rFonts w:ascii="Calibri" w:hAnsi="Calibri" w:cs="Arial"/>
          <w:sz w:val="22"/>
          <w:szCs w:val="22"/>
        </w:rPr>
      </w:pPr>
      <w:r w:rsidRPr="00E15E79">
        <w:rPr>
          <w:rFonts w:ascii="Calibri" w:hAnsi="Calibri" w:cs="Arial"/>
          <w:sz w:val="22"/>
          <w:szCs w:val="22"/>
        </w:rPr>
        <w:t xml:space="preserve">The Property Management Organization will be responsible for ensuring processes are established for proper data collection and distribution of results to affected organizations and Governmental agencies, at the frequency prescribed on the metric definition.   </w:t>
      </w:r>
    </w:p>
    <w:p w:rsidR="00553756" w:rsidRDefault="00553756" w:rsidP="006207D0">
      <w:pPr>
        <w:jc w:val="both"/>
        <w:rPr>
          <w:rFonts w:ascii="Calibri" w:hAnsi="Calibri" w:cs="Arial"/>
          <w:sz w:val="22"/>
          <w:szCs w:val="22"/>
        </w:rPr>
      </w:pPr>
    </w:p>
    <w:p w:rsidR="00553756" w:rsidRDefault="00553756" w:rsidP="00553756">
      <w:pPr>
        <w:jc w:val="both"/>
        <w:rPr>
          <w:rFonts w:ascii="Calibri" w:hAnsi="Calibri" w:cs="Arial"/>
          <w:sz w:val="22"/>
          <w:szCs w:val="22"/>
        </w:rPr>
      </w:pPr>
      <w:r>
        <w:rPr>
          <w:rFonts w:ascii="Calibri" w:hAnsi="Calibri" w:cs="Arial"/>
          <w:sz w:val="22"/>
          <w:szCs w:val="22"/>
        </w:rPr>
        <w:t>[</w:t>
      </w:r>
      <w:r w:rsidR="009534CE">
        <w:rPr>
          <w:rFonts w:ascii="Calibri" w:hAnsi="Calibri" w:cs="Arial"/>
          <w:color w:val="FF0000"/>
          <w:sz w:val="22"/>
          <w:szCs w:val="22"/>
        </w:rPr>
        <w:t>I</w:t>
      </w:r>
      <w:r>
        <w:rPr>
          <w:rFonts w:ascii="Calibri" w:hAnsi="Calibri" w:cs="Arial"/>
          <w:color w:val="FF0000"/>
          <w:sz w:val="22"/>
          <w:szCs w:val="22"/>
        </w:rPr>
        <w:t>nsert your policy or procedure #</w:t>
      </w:r>
      <w:r>
        <w:rPr>
          <w:rFonts w:ascii="Calibri" w:hAnsi="Calibri" w:cs="Arial"/>
          <w:sz w:val="22"/>
          <w:szCs w:val="22"/>
        </w:rPr>
        <w:t>] t</w:t>
      </w:r>
      <w:r w:rsidRPr="000219A9">
        <w:rPr>
          <w:rFonts w:ascii="Calibri" w:hAnsi="Calibri" w:cs="Arial"/>
          <w:sz w:val="22"/>
          <w:szCs w:val="22"/>
        </w:rPr>
        <w:t xml:space="preserve">akes precedence over this guideline. </w:t>
      </w:r>
    </w:p>
    <w:p w:rsidR="00553756" w:rsidRPr="000219A9" w:rsidRDefault="00553756" w:rsidP="00553756">
      <w:pPr>
        <w:jc w:val="both"/>
        <w:rPr>
          <w:rFonts w:ascii="Calibri" w:hAnsi="Calibri" w:cs="Arial"/>
          <w:sz w:val="22"/>
          <w:szCs w:val="22"/>
        </w:rPr>
      </w:pPr>
    </w:p>
    <w:p w:rsidR="00553756" w:rsidRPr="00903826" w:rsidRDefault="00553756" w:rsidP="00553756">
      <w:pPr>
        <w:jc w:val="both"/>
        <w:rPr>
          <w:rFonts w:ascii="Calibri" w:hAnsi="Calibri" w:cs="Arial"/>
          <w:sz w:val="22"/>
          <w:szCs w:val="22"/>
        </w:rPr>
      </w:pPr>
      <w:r w:rsidRPr="000219A9">
        <w:rPr>
          <w:rFonts w:ascii="Calibri" w:hAnsi="Calibri" w:cs="Arial"/>
          <w:sz w:val="22"/>
          <w:szCs w:val="22"/>
        </w:rPr>
        <w:t xml:space="preserve">Link:  </w:t>
      </w:r>
      <w:r>
        <w:rPr>
          <w:rFonts w:ascii="Calibri" w:hAnsi="Calibri" w:cs="Arial"/>
          <w:sz w:val="22"/>
          <w:szCs w:val="22"/>
        </w:rPr>
        <w:t>[</w:t>
      </w:r>
      <w:r w:rsidR="009534CE">
        <w:rPr>
          <w:rFonts w:ascii="Calibri" w:hAnsi="Calibri" w:cs="Arial"/>
          <w:color w:val="FF0000"/>
          <w:sz w:val="22"/>
          <w:szCs w:val="22"/>
        </w:rPr>
        <w:t>I</w:t>
      </w:r>
      <w:r>
        <w:rPr>
          <w:rFonts w:ascii="Calibri" w:hAnsi="Calibri" w:cs="Arial"/>
          <w:color w:val="FF0000"/>
          <w:sz w:val="22"/>
          <w:szCs w:val="22"/>
        </w:rPr>
        <w:t>nsert link to policy or procedure, if desired</w:t>
      </w:r>
      <w:r>
        <w:rPr>
          <w:rFonts w:ascii="Calibri" w:hAnsi="Calibri" w:cs="Arial"/>
          <w:sz w:val="22"/>
          <w:szCs w:val="22"/>
        </w:rPr>
        <w:t>]</w:t>
      </w:r>
    </w:p>
    <w:p w:rsidR="00777064" w:rsidRDefault="00777064" w:rsidP="006207D0">
      <w:pPr>
        <w:jc w:val="both"/>
        <w:rPr>
          <w:rFonts w:ascii="Calibri" w:hAnsi="Calibri" w:cs="Arial"/>
          <w:sz w:val="22"/>
          <w:szCs w:val="22"/>
        </w:rPr>
      </w:pPr>
    </w:p>
    <w:p w:rsidR="00DE4361" w:rsidRPr="000D154B" w:rsidRDefault="00DE4361" w:rsidP="00DE4361">
      <w:pPr>
        <w:jc w:val="both"/>
        <w:rPr>
          <w:rFonts w:ascii="Calibri" w:hAnsi="Calibri" w:cs="Arial"/>
          <w:b/>
          <w:color w:val="000000"/>
        </w:rPr>
      </w:pPr>
      <w:r w:rsidRPr="000D154B">
        <w:rPr>
          <w:rFonts w:ascii="Calibri" w:hAnsi="Calibri" w:cs="Arial"/>
          <w:b/>
          <w:color w:val="000000"/>
          <w:u w:val="single"/>
        </w:rPr>
        <w:t>Measured Occurrences</w:t>
      </w:r>
      <w:r w:rsidRPr="000D154B">
        <w:rPr>
          <w:rFonts w:ascii="Calibri" w:hAnsi="Calibri" w:cs="Arial"/>
          <w:b/>
          <w:color w:val="000000"/>
        </w:rPr>
        <w:t xml:space="preserve">: </w:t>
      </w:r>
    </w:p>
    <w:p w:rsidR="00DE4361" w:rsidRPr="009426FC" w:rsidRDefault="00DE4361" w:rsidP="00DE4361">
      <w:pPr>
        <w:numPr>
          <w:ilvl w:val="0"/>
          <w:numId w:val="15"/>
        </w:numPr>
        <w:jc w:val="both"/>
        <w:rPr>
          <w:rFonts w:ascii="Calibri" w:hAnsi="Calibri" w:cs="Arial"/>
          <w:i/>
          <w:color w:val="000000"/>
        </w:rPr>
      </w:pPr>
      <w:r w:rsidRPr="009426FC">
        <w:rPr>
          <w:rFonts w:ascii="Calibri" w:hAnsi="Calibri" w:cs="Arial"/>
          <w:i/>
          <w:color w:val="000000"/>
        </w:rPr>
        <w:t>Limited Survey’s</w:t>
      </w:r>
    </w:p>
    <w:p w:rsidR="00DE4361" w:rsidRPr="009426FC" w:rsidRDefault="00DE4361" w:rsidP="00DE4361">
      <w:pPr>
        <w:numPr>
          <w:ilvl w:val="0"/>
          <w:numId w:val="15"/>
        </w:numPr>
        <w:jc w:val="both"/>
        <w:rPr>
          <w:rFonts w:ascii="Calibri" w:hAnsi="Calibri" w:cs="Arial"/>
          <w:i/>
          <w:color w:val="000000"/>
          <w:u w:val="single"/>
        </w:rPr>
      </w:pPr>
      <w:r w:rsidRPr="009426FC">
        <w:rPr>
          <w:rFonts w:ascii="Calibri" w:hAnsi="Calibri" w:cs="Arial"/>
          <w:i/>
          <w:color w:val="000000"/>
        </w:rPr>
        <w:t>Risk Assessments</w:t>
      </w:r>
    </w:p>
    <w:p w:rsidR="00DE4361" w:rsidRPr="009426FC" w:rsidRDefault="00553756" w:rsidP="00DE4361">
      <w:pPr>
        <w:numPr>
          <w:ilvl w:val="0"/>
          <w:numId w:val="15"/>
        </w:numPr>
        <w:jc w:val="both"/>
        <w:rPr>
          <w:rFonts w:ascii="Calibri" w:hAnsi="Calibri" w:cs="Arial"/>
          <w:i/>
          <w:color w:val="000000"/>
          <w:u w:val="single"/>
        </w:rPr>
      </w:pPr>
      <w:r w:rsidRPr="009426FC">
        <w:rPr>
          <w:rFonts w:ascii="Calibri" w:hAnsi="Calibri" w:cs="Arial"/>
          <w:i/>
          <w:color w:val="000000"/>
        </w:rPr>
        <w:t>On-site Surveillances</w:t>
      </w:r>
    </w:p>
    <w:p w:rsidR="00DE4361" w:rsidRPr="009426FC" w:rsidRDefault="00DE4361" w:rsidP="00DE4361">
      <w:pPr>
        <w:jc w:val="both"/>
        <w:rPr>
          <w:rFonts w:ascii="Calibri" w:hAnsi="Calibri" w:cs="Arial"/>
          <w:color w:val="000000"/>
          <w:u w:val="single"/>
        </w:rPr>
      </w:pPr>
    </w:p>
    <w:p w:rsidR="00DE4361" w:rsidRPr="009426FC" w:rsidRDefault="00DE4361" w:rsidP="00DE4361">
      <w:pPr>
        <w:jc w:val="both"/>
        <w:rPr>
          <w:rFonts w:ascii="Calibri" w:hAnsi="Calibri" w:cs="Arial"/>
          <w:color w:val="000000"/>
          <w:sz w:val="22"/>
          <w:szCs w:val="22"/>
        </w:rPr>
      </w:pPr>
      <w:r w:rsidRPr="009426FC">
        <w:rPr>
          <w:rFonts w:ascii="Calibri" w:hAnsi="Calibri" w:cs="Arial"/>
          <w:color w:val="000000"/>
          <w:u w:val="single"/>
        </w:rPr>
        <w:t>How to Pull Samples</w:t>
      </w:r>
      <w:r w:rsidRPr="009426FC">
        <w:rPr>
          <w:rFonts w:ascii="Calibri" w:hAnsi="Calibri" w:cs="Arial"/>
          <w:color w:val="000000"/>
        </w:rPr>
        <w:t>:</w:t>
      </w:r>
      <w:r w:rsidR="00553756" w:rsidRPr="009426FC">
        <w:rPr>
          <w:rFonts w:ascii="Calibri" w:hAnsi="Calibri" w:cs="Arial"/>
          <w:color w:val="000000"/>
        </w:rPr>
        <w:t xml:space="preserve"> </w:t>
      </w:r>
      <w:r w:rsidR="009426FC" w:rsidRPr="009426FC">
        <w:rPr>
          <w:rFonts w:ascii="Calibri" w:hAnsi="Calibri" w:cs="Arial"/>
          <w:color w:val="000000"/>
        </w:rPr>
        <w:t xml:space="preserve">Metrics </w:t>
      </w:r>
      <w:r w:rsidR="008E67DB" w:rsidRPr="009426FC">
        <w:rPr>
          <w:rFonts w:ascii="Calibri" w:hAnsi="Calibri" w:cs="Arial"/>
          <w:color w:val="000000"/>
        </w:rPr>
        <w:t>provide a</w:t>
      </w:r>
      <w:r w:rsidR="009426FC" w:rsidRPr="009426FC">
        <w:rPr>
          <w:rFonts w:ascii="Calibri" w:hAnsi="Calibri" w:cs="Arial"/>
          <w:color w:val="000000"/>
        </w:rPr>
        <w:t xml:space="preserve"> complete </w:t>
      </w:r>
      <w:r w:rsidR="008E67DB" w:rsidRPr="009426FC">
        <w:rPr>
          <w:rFonts w:ascii="Calibri" w:hAnsi="Calibri" w:cs="Arial"/>
          <w:color w:val="000000"/>
        </w:rPr>
        <w:t>log of</w:t>
      </w:r>
      <w:r w:rsidR="009426FC" w:rsidRPr="009426FC">
        <w:rPr>
          <w:rFonts w:ascii="Calibri" w:hAnsi="Calibri" w:cs="Arial"/>
          <w:color w:val="000000"/>
        </w:rPr>
        <w:t xml:space="preserve"> all activity</w:t>
      </w:r>
      <w:r w:rsidR="008E67DB" w:rsidRPr="009426FC">
        <w:rPr>
          <w:rFonts w:ascii="Calibri" w:hAnsi="Calibri" w:cs="Arial"/>
          <w:color w:val="000000"/>
        </w:rPr>
        <w:t xml:space="preserve">. </w:t>
      </w:r>
      <w:r w:rsidR="009426FC" w:rsidRPr="009426FC">
        <w:rPr>
          <w:rFonts w:ascii="Calibri" w:hAnsi="Calibri" w:cs="Arial"/>
          <w:color w:val="000000"/>
        </w:rPr>
        <w:t>If desired, a</w:t>
      </w:r>
      <w:r w:rsidR="008E67DB" w:rsidRPr="009426FC">
        <w:rPr>
          <w:rFonts w:ascii="Calibri" w:hAnsi="Calibri" w:cs="Arial"/>
          <w:color w:val="000000"/>
        </w:rPr>
        <w:t xml:space="preserve"> sample may be pulled from the log</w:t>
      </w:r>
      <w:r w:rsidR="009426FC" w:rsidRPr="009426FC">
        <w:rPr>
          <w:rFonts w:ascii="Calibri" w:hAnsi="Calibri" w:cs="Arial"/>
          <w:color w:val="000000"/>
        </w:rPr>
        <w:t>s</w:t>
      </w:r>
      <w:r w:rsidR="008E67DB" w:rsidRPr="009426FC">
        <w:rPr>
          <w:rFonts w:ascii="Calibri" w:hAnsi="Calibri" w:cs="Arial"/>
          <w:color w:val="000000"/>
        </w:rPr>
        <w:t xml:space="preserve"> for audit validation. </w:t>
      </w:r>
    </w:p>
    <w:p w:rsidR="00777064" w:rsidRPr="00E15E79" w:rsidRDefault="00777064" w:rsidP="00777064">
      <w:pPr>
        <w:jc w:val="both"/>
        <w:rPr>
          <w:rFonts w:ascii="Calibri" w:hAnsi="Calibri" w:cs="Arial"/>
          <w:sz w:val="22"/>
          <w:szCs w:val="22"/>
        </w:rPr>
      </w:pPr>
    </w:p>
    <w:p w:rsidR="00777064" w:rsidRPr="009426FC" w:rsidRDefault="00777064" w:rsidP="00205576">
      <w:pPr>
        <w:jc w:val="both"/>
        <w:outlineLvl w:val="0"/>
        <w:rPr>
          <w:rFonts w:ascii="Calibri" w:hAnsi="Calibri" w:cs="Arial"/>
          <w:color w:val="000000"/>
          <w:sz w:val="22"/>
          <w:szCs w:val="22"/>
        </w:rPr>
      </w:pPr>
      <w:r w:rsidRPr="009426FC">
        <w:rPr>
          <w:rFonts w:ascii="Calibri" w:hAnsi="Calibri" w:cs="Arial"/>
          <w:b/>
          <w:color w:val="000000"/>
          <w:sz w:val="22"/>
          <w:szCs w:val="22"/>
          <w:u w:val="single"/>
        </w:rPr>
        <w:t>Completing the Risk Assessment Tool:</w:t>
      </w:r>
    </w:p>
    <w:p w:rsidR="00777064" w:rsidRPr="009426FC" w:rsidRDefault="00777064" w:rsidP="00777064">
      <w:pPr>
        <w:jc w:val="both"/>
        <w:rPr>
          <w:rFonts w:ascii="Calibri" w:hAnsi="Calibri" w:cs="Arial"/>
          <w:color w:val="000000"/>
          <w:sz w:val="22"/>
          <w:szCs w:val="22"/>
        </w:rPr>
      </w:pPr>
    </w:p>
    <w:p w:rsidR="00777064" w:rsidRPr="009426FC" w:rsidRDefault="00777064" w:rsidP="00205576">
      <w:pPr>
        <w:jc w:val="both"/>
        <w:outlineLvl w:val="0"/>
        <w:rPr>
          <w:rFonts w:ascii="Calibri" w:hAnsi="Calibri" w:cs="Arial"/>
          <w:color w:val="000000"/>
          <w:sz w:val="22"/>
          <w:szCs w:val="22"/>
        </w:rPr>
      </w:pPr>
      <w:r w:rsidRPr="009426FC">
        <w:rPr>
          <w:rFonts w:ascii="Calibri" w:hAnsi="Calibri" w:cs="Arial"/>
          <w:color w:val="000000"/>
          <w:sz w:val="22"/>
          <w:szCs w:val="22"/>
        </w:rPr>
        <w:t>Purpose:  To provide an objective and disciplined risk assessment analysis of subcontractors.</w:t>
      </w:r>
    </w:p>
    <w:p w:rsidR="00777064" w:rsidRPr="009426FC" w:rsidRDefault="00777064" w:rsidP="00777064">
      <w:pPr>
        <w:jc w:val="both"/>
        <w:rPr>
          <w:rFonts w:ascii="Calibri" w:hAnsi="Calibri" w:cs="Arial"/>
          <w:color w:val="000000"/>
          <w:sz w:val="22"/>
          <w:szCs w:val="22"/>
        </w:rPr>
      </w:pPr>
    </w:p>
    <w:p w:rsidR="00777064" w:rsidRPr="009426FC" w:rsidRDefault="00777064" w:rsidP="00777064">
      <w:pPr>
        <w:jc w:val="both"/>
        <w:rPr>
          <w:rFonts w:ascii="Calibri" w:hAnsi="Calibri" w:cs="Arial"/>
          <w:color w:val="000000"/>
          <w:sz w:val="22"/>
          <w:szCs w:val="22"/>
        </w:rPr>
      </w:pPr>
      <w:r w:rsidRPr="009426FC">
        <w:rPr>
          <w:rFonts w:ascii="Calibri" w:hAnsi="Calibri" w:cs="Arial"/>
          <w:color w:val="000000"/>
          <w:sz w:val="22"/>
          <w:szCs w:val="22"/>
        </w:rPr>
        <w:t>Sample risk assessment questions are provided within Metric 5.  These questions can be placed in a different order, dependent upon the contractor’s area of concern.  The lower the total score, the lower the risk.</w:t>
      </w:r>
    </w:p>
    <w:p w:rsidR="00777064" w:rsidRPr="009426FC" w:rsidRDefault="00777064" w:rsidP="00777064">
      <w:pPr>
        <w:jc w:val="both"/>
        <w:rPr>
          <w:rFonts w:ascii="Calibri" w:hAnsi="Calibri" w:cs="Arial"/>
          <w:color w:val="000000"/>
          <w:sz w:val="22"/>
          <w:szCs w:val="22"/>
        </w:rPr>
      </w:pPr>
    </w:p>
    <w:p w:rsidR="00777064" w:rsidRPr="009426FC" w:rsidRDefault="00777064" w:rsidP="00777064">
      <w:pPr>
        <w:jc w:val="both"/>
        <w:rPr>
          <w:rFonts w:ascii="Calibri" w:hAnsi="Calibri" w:cs="Arial"/>
          <w:color w:val="000000"/>
          <w:sz w:val="22"/>
          <w:szCs w:val="22"/>
        </w:rPr>
      </w:pPr>
      <w:r w:rsidRPr="009426FC">
        <w:rPr>
          <w:rFonts w:ascii="Calibri" w:hAnsi="Calibri" w:cs="Arial"/>
          <w:color w:val="000000"/>
          <w:sz w:val="22"/>
          <w:szCs w:val="22"/>
        </w:rPr>
        <w:t>Each question is weighted, and points will be given dependent upon the answers to the questions.  Example:  The highest weighted risk is</w:t>
      </w:r>
      <w:r w:rsidR="00AC1F61">
        <w:rPr>
          <w:rFonts w:ascii="Calibri" w:hAnsi="Calibri" w:cs="Arial"/>
          <w:color w:val="000000"/>
          <w:sz w:val="22"/>
          <w:szCs w:val="22"/>
        </w:rPr>
        <w:t>,</w:t>
      </w:r>
      <w:r w:rsidRPr="009426FC">
        <w:rPr>
          <w:rFonts w:ascii="Calibri" w:hAnsi="Calibri" w:cs="Arial"/>
          <w:color w:val="000000"/>
          <w:sz w:val="22"/>
          <w:szCs w:val="22"/>
        </w:rPr>
        <w:t xml:space="preserve"> “</w:t>
      </w:r>
      <w:r w:rsidR="00AC1F61">
        <w:rPr>
          <w:rFonts w:ascii="Calibri" w:hAnsi="Calibri" w:cs="Arial"/>
          <w:color w:val="000000"/>
          <w:sz w:val="22"/>
          <w:szCs w:val="22"/>
        </w:rPr>
        <w:t>d</w:t>
      </w:r>
      <w:r w:rsidRPr="009426FC">
        <w:rPr>
          <w:rFonts w:ascii="Calibri" w:hAnsi="Calibri" w:cs="Arial"/>
          <w:color w:val="000000"/>
          <w:sz w:val="22"/>
          <w:szCs w:val="22"/>
        </w:rPr>
        <w:t>oes the subcontractor have documented evidence of an adequate Government Property System?</w:t>
      </w:r>
      <w:r w:rsidR="00AC1F61">
        <w:rPr>
          <w:rFonts w:ascii="Calibri" w:hAnsi="Calibri" w:cs="Arial"/>
          <w:color w:val="000000"/>
          <w:sz w:val="22"/>
          <w:szCs w:val="22"/>
        </w:rPr>
        <w:t>”</w:t>
      </w:r>
      <w:r w:rsidRPr="009426FC">
        <w:rPr>
          <w:rFonts w:ascii="Calibri" w:hAnsi="Calibri" w:cs="Arial"/>
          <w:color w:val="000000"/>
          <w:sz w:val="22"/>
          <w:szCs w:val="22"/>
        </w:rPr>
        <w:t xml:space="preserve">  If so, </w:t>
      </w:r>
      <w:r w:rsidR="00AC1F61">
        <w:rPr>
          <w:rFonts w:ascii="Calibri" w:hAnsi="Calibri" w:cs="Arial"/>
          <w:color w:val="000000"/>
          <w:sz w:val="22"/>
          <w:szCs w:val="22"/>
        </w:rPr>
        <w:t>“</w:t>
      </w:r>
      <w:r w:rsidRPr="009426FC">
        <w:rPr>
          <w:rFonts w:ascii="Calibri" w:hAnsi="Calibri" w:cs="Arial"/>
          <w:color w:val="000000"/>
          <w:sz w:val="22"/>
          <w:szCs w:val="22"/>
        </w:rPr>
        <w:t>has the system received an adequate rating within the last 2 years?</w:t>
      </w:r>
      <w:r w:rsidR="00AC1F61">
        <w:rPr>
          <w:rFonts w:ascii="Calibri" w:hAnsi="Calibri" w:cs="Arial"/>
          <w:color w:val="000000"/>
          <w:sz w:val="22"/>
          <w:szCs w:val="22"/>
        </w:rPr>
        <w:t>”</w:t>
      </w:r>
      <w:r w:rsidRPr="009426FC">
        <w:rPr>
          <w:rFonts w:ascii="Calibri" w:hAnsi="Calibri" w:cs="Arial"/>
          <w:color w:val="000000"/>
          <w:sz w:val="22"/>
          <w:szCs w:val="22"/>
        </w:rPr>
        <w:t xml:space="preserve">  If the answer to this question is “NO”, then the subcontractor would receive 6 points for this question.  If the answer to this question is “YES”, then the subcontractor would receive 0 points.</w:t>
      </w:r>
    </w:p>
    <w:p w:rsidR="00777064" w:rsidRPr="009426FC" w:rsidRDefault="00777064" w:rsidP="00777064">
      <w:pPr>
        <w:jc w:val="both"/>
        <w:rPr>
          <w:rFonts w:ascii="Calibri" w:hAnsi="Calibri" w:cs="Arial"/>
          <w:color w:val="000000"/>
          <w:sz w:val="22"/>
          <w:szCs w:val="22"/>
        </w:rPr>
      </w:pPr>
      <w:r w:rsidRPr="009426FC">
        <w:rPr>
          <w:rFonts w:ascii="Calibri" w:hAnsi="Calibri" w:cs="Arial"/>
          <w:color w:val="000000"/>
          <w:sz w:val="22"/>
          <w:szCs w:val="22"/>
        </w:rPr>
        <w:t xml:space="preserve">The object of the risk assessment is to assign points, based on the risk questions, and to ascertain a total point value of risk, per subcontractor.  </w:t>
      </w:r>
    </w:p>
    <w:p w:rsidR="00777064" w:rsidRPr="009426FC" w:rsidRDefault="00777064" w:rsidP="00777064">
      <w:pPr>
        <w:jc w:val="both"/>
        <w:rPr>
          <w:rFonts w:ascii="Calibri" w:hAnsi="Calibri" w:cs="Arial"/>
          <w:color w:val="000000"/>
          <w:sz w:val="22"/>
          <w:szCs w:val="22"/>
        </w:rPr>
      </w:pPr>
    </w:p>
    <w:p w:rsidR="00777064" w:rsidRPr="009426FC" w:rsidRDefault="00777064" w:rsidP="00205576">
      <w:pPr>
        <w:jc w:val="both"/>
        <w:outlineLvl w:val="0"/>
        <w:rPr>
          <w:rFonts w:ascii="Calibri" w:hAnsi="Calibri" w:cs="Arial"/>
          <w:color w:val="000000"/>
          <w:sz w:val="22"/>
          <w:szCs w:val="22"/>
        </w:rPr>
      </w:pPr>
      <w:r w:rsidRPr="009426FC">
        <w:rPr>
          <w:rFonts w:ascii="Calibri" w:hAnsi="Calibri" w:cs="Arial"/>
          <w:color w:val="000000"/>
          <w:sz w:val="22"/>
          <w:szCs w:val="22"/>
        </w:rPr>
        <w:t xml:space="preserve">The total score, in accordance with the sample risk assessment tool, is a possible 24 points.  </w:t>
      </w:r>
    </w:p>
    <w:p w:rsidR="00777064" w:rsidRPr="009426FC" w:rsidRDefault="00774DE2" w:rsidP="00205576">
      <w:pPr>
        <w:jc w:val="both"/>
        <w:outlineLvl w:val="0"/>
        <w:rPr>
          <w:rFonts w:ascii="Calibri" w:hAnsi="Calibri" w:cs="Arial"/>
          <w:color w:val="000000"/>
          <w:sz w:val="22"/>
          <w:szCs w:val="22"/>
        </w:rPr>
      </w:pPr>
      <w:r>
        <w:rPr>
          <w:rFonts w:ascii="Calibri" w:hAnsi="Calibri" w:cs="Arial"/>
          <w:color w:val="000000"/>
          <w:sz w:val="22"/>
          <w:szCs w:val="22"/>
        </w:rPr>
        <w:t>T</w:t>
      </w:r>
      <w:r w:rsidR="00777064" w:rsidRPr="009426FC">
        <w:rPr>
          <w:rFonts w:ascii="Calibri" w:hAnsi="Calibri" w:cs="Arial"/>
          <w:color w:val="000000"/>
          <w:sz w:val="22"/>
          <w:szCs w:val="22"/>
        </w:rPr>
        <w:t xml:space="preserve">he lower the score, the less risk is assessed.  </w:t>
      </w:r>
    </w:p>
    <w:p w:rsidR="00777064" w:rsidRPr="009426FC" w:rsidRDefault="00777064" w:rsidP="00777064">
      <w:pPr>
        <w:jc w:val="both"/>
        <w:rPr>
          <w:rFonts w:ascii="Calibri" w:hAnsi="Calibri" w:cs="Arial"/>
          <w:color w:val="000000"/>
          <w:sz w:val="22"/>
          <w:szCs w:val="22"/>
        </w:rPr>
      </w:pPr>
    </w:p>
    <w:p w:rsidR="00777064" w:rsidRPr="009426FC" w:rsidRDefault="00777064" w:rsidP="00C72B3C">
      <w:pPr>
        <w:jc w:val="both"/>
        <w:rPr>
          <w:rFonts w:ascii="Calibri" w:hAnsi="Calibri" w:cs="Arial"/>
          <w:color w:val="000000"/>
          <w:sz w:val="22"/>
          <w:szCs w:val="22"/>
        </w:rPr>
      </w:pPr>
      <w:r w:rsidRPr="009426FC">
        <w:rPr>
          <w:rFonts w:ascii="Calibri" w:hAnsi="Calibri" w:cs="Arial"/>
          <w:color w:val="000000"/>
          <w:sz w:val="22"/>
          <w:szCs w:val="22"/>
        </w:rPr>
        <w:t xml:space="preserve">Example </w:t>
      </w:r>
      <w:proofErr w:type="gramStart"/>
      <w:r w:rsidRPr="009426FC">
        <w:rPr>
          <w:rFonts w:ascii="Calibri" w:hAnsi="Calibri" w:cs="Arial"/>
          <w:color w:val="000000"/>
          <w:sz w:val="22"/>
          <w:szCs w:val="22"/>
        </w:rPr>
        <w:t>DoD</w:t>
      </w:r>
      <w:proofErr w:type="gramEnd"/>
      <w:r w:rsidRPr="009426FC">
        <w:rPr>
          <w:rFonts w:ascii="Calibri" w:hAnsi="Calibri" w:cs="Arial"/>
          <w:color w:val="000000"/>
          <w:sz w:val="22"/>
          <w:szCs w:val="22"/>
        </w:rPr>
        <w:t xml:space="preserve"> Risk Assessment:</w:t>
      </w:r>
      <w:r w:rsidR="00C72B3C">
        <w:rPr>
          <w:rFonts w:ascii="Calibri" w:hAnsi="Calibri" w:cs="Arial"/>
          <w:color w:val="000000"/>
          <w:sz w:val="22"/>
          <w:szCs w:val="22"/>
        </w:rPr>
        <w:t xml:space="preserve"> </w:t>
      </w:r>
      <w:r w:rsidRPr="009426FC">
        <w:rPr>
          <w:rFonts w:ascii="Calibri" w:hAnsi="Calibri" w:cs="Arial"/>
          <w:color w:val="000000"/>
          <w:sz w:val="22"/>
          <w:szCs w:val="22"/>
        </w:rPr>
        <w:t>Joe’s Metal Working</w:t>
      </w:r>
      <w:r w:rsidR="003B676E">
        <w:rPr>
          <w:rFonts w:ascii="Calibri" w:hAnsi="Calibri" w:cs="Arial"/>
          <w:color w:val="000000"/>
          <w:sz w:val="22"/>
          <w:szCs w:val="22"/>
        </w:rPr>
        <w:t xml:space="preserve"> (reference tool for weight factors)</w:t>
      </w:r>
    </w:p>
    <w:p w:rsidR="00777064" w:rsidRPr="009426FC" w:rsidRDefault="00777064" w:rsidP="00777064">
      <w:pPr>
        <w:jc w:val="both"/>
        <w:rPr>
          <w:rFonts w:ascii="Calibri" w:hAnsi="Calibri" w:cs="Arial"/>
          <w:color w:val="000000"/>
          <w:sz w:val="22"/>
          <w:szCs w:val="22"/>
        </w:rPr>
      </w:pPr>
    </w:p>
    <w:p w:rsidR="00777064" w:rsidRPr="009426FC" w:rsidRDefault="00777064" w:rsidP="00777064">
      <w:pPr>
        <w:jc w:val="both"/>
        <w:rPr>
          <w:rFonts w:ascii="Calibri" w:hAnsi="Calibri" w:cs="Arial"/>
          <w:color w:val="000000"/>
          <w:sz w:val="22"/>
          <w:szCs w:val="22"/>
        </w:rPr>
      </w:pPr>
      <w:r w:rsidRPr="009426FC">
        <w:rPr>
          <w:rFonts w:ascii="Calibri" w:hAnsi="Calibri" w:cs="Arial"/>
          <w:color w:val="000000"/>
          <w:sz w:val="22"/>
          <w:szCs w:val="22"/>
        </w:rPr>
        <w:t>Question 1:  Does the subcontractor have documented evidence of an adequate Government Property System?  If so, has the system received an adequate rating within the last 2 years?</w:t>
      </w:r>
    </w:p>
    <w:p w:rsidR="00777064" w:rsidRPr="009426FC" w:rsidRDefault="00777064" w:rsidP="00777064">
      <w:pPr>
        <w:jc w:val="both"/>
        <w:rPr>
          <w:rFonts w:ascii="Calibri" w:hAnsi="Calibri" w:cs="Arial"/>
          <w:color w:val="000000"/>
          <w:sz w:val="22"/>
          <w:szCs w:val="22"/>
        </w:rPr>
      </w:pPr>
    </w:p>
    <w:p w:rsidR="00777064" w:rsidRPr="009426FC" w:rsidRDefault="00777064" w:rsidP="00205576">
      <w:pPr>
        <w:jc w:val="both"/>
        <w:outlineLvl w:val="0"/>
        <w:rPr>
          <w:rFonts w:ascii="Calibri" w:hAnsi="Calibri" w:cs="Arial"/>
          <w:color w:val="000000"/>
          <w:sz w:val="22"/>
          <w:szCs w:val="22"/>
        </w:rPr>
      </w:pPr>
      <w:r w:rsidRPr="009426FC">
        <w:rPr>
          <w:rFonts w:ascii="Calibri" w:hAnsi="Calibri" w:cs="Arial"/>
          <w:color w:val="000000"/>
          <w:sz w:val="22"/>
          <w:szCs w:val="22"/>
        </w:rPr>
        <w:t>Answer:  NO</w:t>
      </w:r>
    </w:p>
    <w:p w:rsidR="00777064" w:rsidRPr="009426FC" w:rsidRDefault="00777064" w:rsidP="00777064">
      <w:pPr>
        <w:jc w:val="both"/>
        <w:rPr>
          <w:rFonts w:ascii="Calibri" w:hAnsi="Calibri" w:cs="Arial"/>
          <w:color w:val="000000"/>
          <w:sz w:val="22"/>
          <w:szCs w:val="22"/>
        </w:rPr>
      </w:pPr>
      <w:r w:rsidRPr="003B676E">
        <w:rPr>
          <w:rFonts w:ascii="Calibri" w:hAnsi="Calibri" w:cs="Arial"/>
          <w:color w:val="000000"/>
          <w:sz w:val="22"/>
          <w:szCs w:val="22"/>
        </w:rPr>
        <w:t>Points:  6</w:t>
      </w:r>
    </w:p>
    <w:p w:rsidR="00777064" w:rsidRPr="009426FC" w:rsidRDefault="00777064" w:rsidP="00777064">
      <w:pPr>
        <w:jc w:val="both"/>
        <w:rPr>
          <w:rFonts w:ascii="Calibri" w:hAnsi="Calibri" w:cs="Arial"/>
          <w:color w:val="000000"/>
          <w:sz w:val="22"/>
          <w:szCs w:val="22"/>
        </w:rPr>
      </w:pPr>
    </w:p>
    <w:p w:rsidR="00777064" w:rsidRPr="009426FC" w:rsidRDefault="00777064" w:rsidP="00205576">
      <w:pPr>
        <w:jc w:val="both"/>
        <w:outlineLvl w:val="0"/>
        <w:rPr>
          <w:rFonts w:ascii="Calibri" w:hAnsi="Calibri" w:cs="Arial"/>
          <w:color w:val="000000"/>
          <w:sz w:val="22"/>
          <w:szCs w:val="22"/>
        </w:rPr>
      </w:pPr>
      <w:r w:rsidRPr="009426FC">
        <w:rPr>
          <w:rFonts w:ascii="Calibri" w:hAnsi="Calibri" w:cs="Arial"/>
          <w:color w:val="000000"/>
          <w:sz w:val="22"/>
          <w:szCs w:val="22"/>
        </w:rPr>
        <w:t>Question 2:  Is the subcontractor UID compliant, if applicable?</w:t>
      </w:r>
    </w:p>
    <w:p w:rsidR="00777064" w:rsidRPr="009426FC" w:rsidRDefault="00777064" w:rsidP="00777064">
      <w:pPr>
        <w:jc w:val="both"/>
        <w:rPr>
          <w:rFonts w:ascii="Calibri" w:hAnsi="Calibri" w:cs="Arial"/>
          <w:color w:val="000000"/>
          <w:sz w:val="22"/>
          <w:szCs w:val="22"/>
        </w:rPr>
      </w:pPr>
    </w:p>
    <w:p w:rsidR="00777064" w:rsidRPr="009426FC" w:rsidRDefault="00777064" w:rsidP="00205576">
      <w:pPr>
        <w:jc w:val="both"/>
        <w:outlineLvl w:val="0"/>
        <w:rPr>
          <w:rFonts w:ascii="Calibri" w:hAnsi="Calibri" w:cs="Arial"/>
          <w:color w:val="000000"/>
          <w:sz w:val="22"/>
          <w:szCs w:val="22"/>
        </w:rPr>
      </w:pPr>
      <w:r w:rsidRPr="009426FC">
        <w:rPr>
          <w:rFonts w:ascii="Calibri" w:hAnsi="Calibri" w:cs="Arial"/>
          <w:color w:val="000000"/>
          <w:sz w:val="22"/>
          <w:szCs w:val="22"/>
        </w:rPr>
        <w:t>Answer:  NO</w:t>
      </w:r>
    </w:p>
    <w:p w:rsidR="00777064" w:rsidRPr="009426FC" w:rsidRDefault="00777064" w:rsidP="00777064">
      <w:pPr>
        <w:jc w:val="both"/>
        <w:rPr>
          <w:rFonts w:ascii="Calibri" w:hAnsi="Calibri" w:cs="Arial"/>
          <w:color w:val="000000"/>
          <w:sz w:val="22"/>
          <w:szCs w:val="22"/>
        </w:rPr>
      </w:pPr>
      <w:r w:rsidRPr="009426FC">
        <w:rPr>
          <w:rFonts w:ascii="Calibri" w:hAnsi="Calibri" w:cs="Arial"/>
          <w:color w:val="000000"/>
          <w:sz w:val="22"/>
          <w:szCs w:val="22"/>
        </w:rPr>
        <w:t>Points:  5</w:t>
      </w:r>
    </w:p>
    <w:p w:rsidR="00777064" w:rsidRPr="009426FC" w:rsidRDefault="00777064" w:rsidP="00777064">
      <w:pPr>
        <w:jc w:val="both"/>
        <w:rPr>
          <w:rFonts w:ascii="Calibri" w:hAnsi="Calibri" w:cs="Arial"/>
          <w:color w:val="000000"/>
          <w:sz w:val="22"/>
          <w:szCs w:val="22"/>
        </w:rPr>
      </w:pPr>
    </w:p>
    <w:p w:rsidR="00777064" w:rsidRPr="009426FC" w:rsidRDefault="00777064" w:rsidP="00777064">
      <w:pPr>
        <w:jc w:val="both"/>
        <w:rPr>
          <w:rFonts w:ascii="Calibri" w:hAnsi="Calibri" w:cs="Arial"/>
          <w:color w:val="000000"/>
          <w:sz w:val="22"/>
          <w:szCs w:val="22"/>
        </w:rPr>
      </w:pPr>
      <w:r w:rsidRPr="009426FC">
        <w:rPr>
          <w:rFonts w:ascii="Calibri" w:hAnsi="Calibri" w:cs="Arial"/>
          <w:color w:val="000000"/>
          <w:sz w:val="22"/>
          <w:szCs w:val="22"/>
        </w:rPr>
        <w:t xml:space="preserve">Question 3:  Is the value of government property reported on the previous </w:t>
      </w:r>
      <w:r w:rsidR="00774DE2" w:rsidRPr="009426FC">
        <w:rPr>
          <w:rFonts w:ascii="Calibri" w:hAnsi="Calibri" w:cs="Arial"/>
          <w:color w:val="000000"/>
          <w:sz w:val="22"/>
          <w:szCs w:val="22"/>
        </w:rPr>
        <w:t>year’s</w:t>
      </w:r>
      <w:r w:rsidRPr="009426FC">
        <w:rPr>
          <w:rFonts w:ascii="Calibri" w:hAnsi="Calibri" w:cs="Arial"/>
          <w:color w:val="000000"/>
          <w:sz w:val="22"/>
          <w:szCs w:val="22"/>
        </w:rPr>
        <w:t xml:space="preserve"> financial report in excess of $1,000,000?</w:t>
      </w:r>
    </w:p>
    <w:p w:rsidR="00777064" w:rsidRPr="009426FC" w:rsidRDefault="00777064" w:rsidP="00777064">
      <w:pPr>
        <w:jc w:val="both"/>
        <w:rPr>
          <w:rFonts w:ascii="Calibri" w:hAnsi="Calibri" w:cs="Arial"/>
          <w:color w:val="000000"/>
          <w:sz w:val="22"/>
          <w:szCs w:val="22"/>
        </w:rPr>
      </w:pPr>
    </w:p>
    <w:p w:rsidR="00777064" w:rsidRPr="009426FC" w:rsidRDefault="00777064" w:rsidP="00205576">
      <w:pPr>
        <w:jc w:val="both"/>
        <w:outlineLvl w:val="0"/>
        <w:rPr>
          <w:rFonts w:ascii="Calibri" w:hAnsi="Calibri" w:cs="Arial"/>
          <w:color w:val="000000"/>
          <w:sz w:val="22"/>
          <w:szCs w:val="22"/>
        </w:rPr>
      </w:pPr>
      <w:r w:rsidRPr="009426FC">
        <w:rPr>
          <w:rFonts w:ascii="Calibri" w:hAnsi="Calibri" w:cs="Arial"/>
          <w:color w:val="000000"/>
          <w:sz w:val="22"/>
          <w:szCs w:val="22"/>
        </w:rPr>
        <w:t>Answer:  NO</w:t>
      </w:r>
    </w:p>
    <w:p w:rsidR="00777064" w:rsidRPr="009426FC" w:rsidRDefault="00777064" w:rsidP="00777064">
      <w:pPr>
        <w:jc w:val="both"/>
        <w:rPr>
          <w:rFonts w:ascii="Calibri" w:hAnsi="Calibri" w:cs="Arial"/>
          <w:color w:val="000000"/>
          <w:sz w:val="22"/>
          <w:szCs w:val="22"/>
        </w:rPr>
      </w:pPr>
      <w:r w:rsidRPr="009426FC">
        <w:rPr>
          <w:rFonts w:ascii="Calibri" w:hAnsi="Calibri" w:cs="Arial"/>
          <w:color w:val="000000"/>
          <w:sz w:val="22"/>
          <w:szCs w:val="22"/>
        </w:rPr>
        <w:t>Points:  0</w:t>
      </w:r>
    </w:p>
    <w:p w:rsidR="00777064" w:rsidRPr="009426FC" w:rsidRDefault="00777064" w:rsidP="00777064">
      <w:pPr>
        <w:jc w:val="both"/>
        <w:rPr>
          <w:rFonts w:ascii="Calibri" w:hAnsi="Calibri" w:cs="Arial"/>
          <w:color w:val="000000"/>
          <w:sz w:val="22"/>
          <w:szCs w:val="22"/>
        </w:rPr>
      </w:pPr>
    </w:p>
    <w:p w:rsidR="00777064" w:rsidRPr="009426FC" w:rsidRDefault="00777064" w:rsidP="00777064">
      <w:pPr>
        <w:jc w:val="both"/>
        <w:rPr>
          <w:rFonts w:ascii="Calibri" w:hAnsi="Calibri" w:cs="Arial"/>
          <w:color w:val="000000"/>
          <w:sz w:val="22"/>
          <w:szCs w:val="22"/>
        </w:rPr>
      </w:pPr>
      <w:r w:rsidRPr="009426FC">
        <w:rPr>
          <w:rFonts w:ascii="Calibri" w:hAnsi="Calibri" w:cs="Arial"/>
          <w:color w:val="000000"/>
          <w:sz w:val="22"/>
          <w:szCs w:val="22"/>
        </w:rPr>
        <w:t>Question 4:  Has the subcontractor subcontracted with a lower tier subcontractor and provided assigned government-owned property?  If so, is the subcontractor ensuring the lower tier subcontractor is complying with contractual requirements?</w:t>
      </w:r>
    </w:p>
    <w:p w:rsidR="00777064" w:rsidRPr="009426FC" w:rsidRDefault="00777064" w:rsidP="00777064">
      <w:pPr>
        <w:jc w:val="both"/>
        <w:rPr>
          <w:rFonts w:ascii="Calibri" w:hAnsi="Calibri" w:cs="Arial"/>
          <w:color w:val="000000"/>
          <w:sz w:val="22"/>
          <w:szCs w:val="22"/>
        </w:rPr>
      </w:pPr>
    </w:p>
    <w:p w:rsidR="00777064" w:rsidRPr="009426FC" w:rsidRDefault="00777064" w:rsidP="00205576">
      <w:pPr>
        <w:jc w:val="both"/>
        <w:outlineLvl w:val="0"/>
        <w:rPr>
          <w:rFonts w:ascii="Calibri" w:hAnsi="Calibri" w:cs="Arial"/>
          <w:color w:val="000000"/>
          <w:sz w:val="22"/>
          <w:szCs w:val="22"/>
        </w:rPr>
      </w:pPr>
      <w:r w:rsidRPr="009426FC">
        <w:rPr>
          <w:rFonts w:ascii="Calibri" w:hAnsi="Calibri" w:cs="Arial"/>
          <w:color w:val="000000"/>
          <w:sz w:val="22"/>
          <w:szCs w:val="22"/>
        </w:rPr>
        <w:t>Answer:  YES</w:t>
      </w:r>
      <w:proofErr w:type="gramStart"/>
      <w:r w:rsidRPr="009426FC">
        <w:rPr>
          <w:rFonts w:ascii="Calibri" w:hAnsi="Calibri" w:cs="Arial"/>
          <w:color w:val="000000"/>
          <w:sz w:val="22"/>
          <w:szCs w:val="22"/>
        </w:rPr>
        <w:t>,  YES</w:t>
      </w:r>
      <w:proofErr w:type="gramEnd"/>
    </w:p>
    <w:p w:rsidR="00777064" w:rsidRPr="009426FC" w:rsidRDefault="00777064" w:rsidP="00777064">
      <w:pPr>
        <w:jc w:val="both"/>
        <w:rPr>
          <w:rFonts w:ascii="Calibri" w:hAnsi="Calibri" w:cs="Arial"/>
          <w:color w:val="000000"/>
          <w:sz w:val="22"/>
          <w:szCs w:val="22"/>
        </w:rPr>
      </w:pPr>
      <w:r w:rsidRPr="009426FC">
        <w:rPr>
          <w:rFonts w:ascii="Calibri" w:hAnsi="Calibri" w:cs="Arial"/>
          <w:color w:val="000000"/>
          <w:sz w:val="22"/>
          <w:szCs w:val="22"/>
        </w:rPr>
        <w:t>Points:  1</w:t>
      </w:r>
    </w:p>
    <w:p w:rsidR="00777064" w:rsidRPr="009426FC" w:rsidRDefault="00777064" w:rsidP="00777064">
      <w:pPr>
        <w:jc w:val="both"/>
        <w:rPr>
          <w:rFonts w:ascii="Calibri" w:hAnsi="Calibri" w:cs="Arial"/>
          <w:color w:val="000000"/>
          <w:sz w:val="22"/>
          <w:szCs w:val="22"/>
        </w:rPr>
      </w:pPr>
    </w:p>
    <w:p w:rsidR="00777064" w:rsidRPr="009426FC" w:rsidRDefault="00777064" w:rsidP="00777064">
      <w:pPr>
        <w:jc w:val="both"/>
        <w:rPr>
          <w:rFonts w:ascii="Calibri" w:hAnsi="Calibri" w:cs="Arial"/>
          <w:color w:val="000000"/>
          <w:sz w:val="22"/>
          <w:szCs w:val="22"/>
        </w:rPr>
      </w:pPr>
      <w:r w:rsidRPr="009426FC">
        <w:rPr>
          <w:rFonts w:ascii="Calibri" w:hAnsi="Calibri" w:cs="Arial"/>
          <w:color w:val="000000"/>
          <w:sz w:val="22"/>
          <w:szCs w:val="22"/>
        </w:rPr>
        <w:t>Question 5:  During the previous year, has the subcontractor reported ANY LDDT? (Assign 1 point per report for possible total of 5)</w:t>
      </w:r>
    </w:p>
    <w:p w:rsidR="00777064" w:rsidRPr="009426FC" w:rsidRDefault="00777064" w:rsidP="00777064">
      <w:pPr>
        <w:jc w:val="both"/>
        <w:rPr>
          <w:rFonts w:ascii="Calibri" w:hAnsi="Calibri" w:cs="Arial"/>
          <w:color w:val="000000"/>
          <w:sz w:val="22"/>
          <w:szCs w:val="22"/>
        </w:rPr>
      </w:pPr>
    </w:p>
    <w:p w:rsidR="00777064" w:rsidRPr="009426FC" w:rsidRDefault="00777064" w:rsidP="00205576">
      <w:pPr>
        <w:jc w:val="both"/>
        <w:outlineLvl w:val="0"/>
        <w:rPr>
          <w:rFonts w:ascii="Calibri" w:hAnsi="Calibri" w:cs="Arial"/>
          <w:color w:val="000000"/>
          <w:sz w:val="22"/>
          <w:szCs w:val="22"/>
        </w:rPr>
      </w:pPr>
      <w:r w:rsidRPr="009426FC">
        <w:rPr>
          <w:rFonts w:ascii="Calibri" w:hAnsi="Calibri" w:cs="Arial"/>
          <w:color w:val="000000"/>
          <w:sz w:val="22"/>
          <w:szCs w:val="22"/>
        </w:rPr>
        <w:t>Answer:  Yes</w:t>
      </w:r>
    </w:p>
    <w:p w:rsidR="00777064" w:rsidRPr="009426FC" w:rsidRDefault="00777064" w:rsidP="00777064">
      <w:pPr>
        <w:jc w:val="both"/>
        <w:rPr>
          <w:rFonts w:ascii="Calibri" w:hAnsi="Calibri" w:cs="Arial"/>
          <w:color w:val="000000"/>
          <w:sz w:val="22"/>
          <w:szCs w:val="22"/>
        </w:rPr>
      </w:pPr>
      <w:r w:rsidRPr="009426FC">
        <w:rPr>
          <w:rFonts w:ascii="Calibri" w:hAnsi="Calibri" w:cs="Arial"/>
          <w:color w:val="000000"/>
          <w:sz w:val="22"/>
          <w:szCs w:val="22"/>
        </w:rPr>
        <w:t>Points:  2</w:t>
      </w:r>
    </w:p>
    <w:p w:rsidR="00777064" w:rsidRPr="009426FC" w:rsidRDefault="00777064" w:rsidP="00777064">
      <w:pPr>
        <w:jc w:val="both"/>
        <w:rPr>
          <w:rFonts w:ascii="Calibri" w:hAnsi="Calibri" w:cs="Arial"/>
          <w:color w:val="000000"/>
          <w:sz w:val="22"/>
          <w:szCs w:val="22"/>
        </w:rPr>
      </w:pPr>
    </w:p>
    <w:p w:rsidR="00777064" w:rsidRPr="009426FC" w:rsidRDefault="00777064" w:rsidP="00205576">
      <w:pPr>
        <w:jc w:val="both"/>
        <w:outlineLvl w:val="0"/>
        <w:rPr>
          <w:rFonts w:ascii="Calibri" w:hAnsi="Calibri" w:cs="Arial"/>
          <w:color w:val="000000"/>
          <w:sz w:val="22"/>
          <w:szCs w:val="22"/>
        </w:rPr>
      </w:pPr>
      <w:r w:rsidRPr="009426FC">
        <w:rPr>
          <w:rFonts w:ascii="Calibri" w:hAnsi="Calibri" w:cs="Arial"/>
          <w:color w:val="000000"/>
          <w:sz w:val="22"/>
          <w:szCs w:val="22"/>
        </w:rPr>
        <w:t>Question 6:  Did the subcontractor respond to a request for a limited desk survey?</w:t>
      </w:r>
    </w:p>
    <w:p w:rsidR="00777064" w:rsidRPr="009426FC" w:rsidRDefault="00777064" w:rsidP="00777064">
      <w:pPr>
        <w:jc w:val="both"/>
        <w:rPr>
          <w:rFonts w:ascii="Calibri" w:hAnsi="Calibri" w:cs="Arial"/>
          <w:color w:val="000000"/>
          <w:sz w:val="22"/>
          <w:szCs w:val="22"/>
        </w:rPr>
      </w:pPr>
    </w:p>
    <w:p w:rsidR="00777064" w:rsidRPr="009426FC" w:rsidRDefault="00777064" w:rsidP="00205576">
      <w:pPr>
        <w:jc w:val="both"/>
        <w:outlineLvl w:val="0"/>
        <w:rPr>
          <w:rFonts w:ascii="Calibri" w:hAnsi="Calibri" w:cs="Arial"/>
          <w:color w:val="000000"/>
          <w:sz w:val="22"/>
          <w:szCs w:val="22"/>
        </w:rPr>
      </w:pPr>
      <w:r w:rsidRPr="009426FC">
        <w:rPr>
          <w:rFonts w:ascii="Calibri" w:hAnsi="Calibri" w:cs="Arial"/>
          <w:color w:val="000000"/>
          <w:sz w:val="22"/>
          <w:szCs w:val="22"/>
        </w:rPr>
        <w:t>Answer:  Yes</w:t>
      </w:r>
    </w:p>
    <w:p w:rsidR="00777064" w:rsidRPr="009426FC" w:rsidRDefault="00777064" w:rsidP="00777064">
      <w:pPr>
        <w:jc w:val="both"/>
        <w:rPr>
          <w:rFonts w:ascii="Calibri" w:hAnsi="Calibri" w:cs="Arial"/>
          <w:color w:val="000000"/>
          <w:sz w:val="22"/>
          <w:szCs w:val="22"/>
        </w:rPr>
      </w:pPr>
      <w:r w:rsidRPr="009426FC">
        <w:rPr>
          <w:rFonts w:ascii="Calibri" w:hAnsi="Calibri" w:cs="Arial"/>
          <w:color w:val="000000"/>
          <w:sz w:val="22"/>
          <w:szCs w:val="22"/>
        </w:rPr>
        <w:t>Points:  0</w:t>
      </w:r>
    </w:p>
    <w:p w:rsidR="00777064" w:rsidRPr="009426FC" w:rsidRDefault="00777064" w:rsidP="00205576">
      <w:pPr>
        <w:jc w:val="both"/>
        <w:outlineLvl w:val="0"/>
        <w:rPr>
          <w:rFonts w:ascii="Calibri" w:hAnsi="Calibri" w:cs="Arial"/>
          <w:color w:val="000000"/>
          <w:sz w:val="22"/>
          <w:szCs w:val="22"/>
        </w:rPr>
      </w:pPr>
      <w:r w:rsidRPr="009426FC">
        <w:rPr>
          <w:rFonts w:ascii="Calibri" w:hAnsi="Calibri" w:cs="Arial"/>
          <w:color w:val="000000"/>
          <w:sz w:val="22"/>
          <w:szCs w:val="22"/>
        </w:rPr>
        <w:t>Total Points:  13</w:t>
      </w:r>
    </w:p>
    <w:p w:rsidR="00777064" w:rsidRPr="009426FC" w:rsidRDefault="00777064" w:rsidP="00777064">
      <w:pPr>
        <w:jc w:val="both"/>
        <w:rPr>
          <w:rFonts w:ascii="Calibri" w:hAnsi="Calibri" w:cs="Arial"/>
          <w:color w:val="000000"/>
          <w:sz w:val="22"/>
          <w:szCs w:val="22"/>
        </w:rPr>
      </w:pPr>
    </w:p>
    <w:p w:rsidR="00777064" w:rsidRPr="009426FC" w:rsidRDefault="00777064" w:rsidP="00777064">
      <w:pPr>
        <w:jc w:val="both"/>
        <w:rPr>
          <w:rFonts w:ascii="Calibri" w:hAnsi="Calibri" w:cs="Arial"/>
          <w:color w:val="000000"/>
          <w:sz w:val="22"/>
          <w:szCs w:val="22"/>
        </w:rPr>
      </w:pPr>
      <w:r w:rsidRPr="009426FC">
        <w:rPr>
          <w:rFonts w:ascii="Calibri" w:hAnsi="Calibri" w:cs="Arial"/>
          <w:color w:val="000000"/>
          <w:sz w:val="22"/>
          <w:szCs w:val="22"/>
        </w:rPr>
        <w:t>Once all subcontractors have been assessed, and point totals have been given, a range will appear.  This range could be from 0 to 24.</w:t>
      </w:r>
    </w:p>
    <w:p w:rsidR="00777064" w:rsidRPr="009426FC" w:rsidRDefault="00777064" w:rsidP="00777064">
      <w:pPr>
        <w:jc w:val="both"/>
        <w:rPr>
          <w:rFonts w:ascii="Calibri" w:hAnsi="Calibri" w:cs="Arial"/>
          <w:color w:val="000000"/>
          <w:sz w:val="22"/>
          <w:szCs w:val="22"/>
        </w:rPr>
      </w:pPr>
    </w:p>
    <w:p w:rsidR="00777064" w:rsidRPr="009426FC" w:rsidRDefault="00777064" w:rsidP="00777064">
      <w:pPr>
        <w:jc w:val="both"/>
        <w:rPr>
          <w:rFonts w:ascii="Calibri" w:hAnsi="Calibri" w:cs="Arial"/>
          <w:color w:val="000000"/>
          <w:sz w:val="22"/>
          <w:szCs w:val="22"/>
        </w:rPr>
      </w:pPr>
      <w:r w:rsidRPr="009426FC">
        <w:rPr>
          <w:rFonts w:ascii="Calibri" w:hAnsi="Calibri" w:cs="Arial"/>
          <w:color w:val="000000"/>
          <w:sz w:val="22"/>
          <w:szCs w:val="22"/>
        </w:rPr>
        <w:t>Example:</w:t>
      </w:r>
    </w:p>
    <w:tbl>
      <w:tblPr>
        <w:tblW w:w="5260" w:type="dxa"/>
        <w:tblInd w:w="108" w:type="dxa"/>
        <w:tblLook w:val="0000" w:firstRow="0" w:lastRow="0" w:firstColumn="0" w:lastColumn="0" w:noHBand="0" w:noVBand="0"/>
      </w:tblPr>
      <w:tblGrid>
        <w:gridCol w:w="4304"/>
        <w:gridCol w:w="956"/>
      </w:tblGrid>
      <w:tr w:rsidR="00777064" w:rsidRPr="009426FC" w:rsidTr="00327224">
        <w:trPr>
          <w:trHeight w:val="240"/>
        </w:trPr>
        <w:tc>
          <w:tcPr>
            <w:tcW w:w="4304" w:type="dxa"/>
            <w:tcBorders>
              <w:top w:val="nil"/>
              <w:left w:val="nil"/>
              <w:bottom w:val="nil"/>
              <w:right w:val="nil"/>
            </w:tcBorders>
            <w:shd w:val="clear" w:color="auto" w:fill="auto"/>
            <w:vAlign w:val="bottom"/>
          </w:tcPr>
          <w:p w:rsidR="00777064" w:rsidRPr="009426FC" w:rsidRDefault="008C6CF6" w:rsidP="00327224">
            <w:pPr>
              <w:rPr>
                <w:rFonts w:ascii="Calibri" w:hAnsi="Calibri" w:cs="Arial"/>
                <w:color w:val="000000"/>
                <w:sz w:val="22"/>
                <w:szCs w:val="22"/>
              </w:rPr>
            </w:pPr>
            <w:r>
              <w:rPr>
                <w:rFonts w:ascii="Calibri" w:hAnsi="Calibri" w:cs="Arial"/>
                <w:color w:val="000000"/>
                <w:sz w:val="22"/>
                <w:szCs w:val="22"/>
              </w:rPr>
              <w:t xml:space="preserve"> Company A</w:t>
            </w:r>
          </w:p>
        </w:tc>
        <w:tc>
          <w:tcPr>
            <w:tcW w:w="956" w:type="dxa"/>
            <w:tcBorders>
              <w:top w:val="nil"/>
              <w:left w:val="nil"/>
              <w:bottom w:val="nil"/>
              <w:right w:val="nil"/>
            </w:tcBorders>
            <w:shd w:val="clear" w:color="auto" w:fill="auto"/>
            <w:noWrap/>
            <w:vAlign w:val="bottom"/>
          </w:tcPr>
          <w:p w:rsidR="00777064" w:rsidRPr="009426FC" w:rsidRDefault="00777064" w:rsidP="00327224">
            <w:pPr>
              <w:jc w:val="right"/>
              <w:rPr>
                <w:rFonts w:ascii="Calibri" w:hAnsi="Calibri" w:cs="Arial"/>
                <w:color w:val="000000"/>
                <w:sz w:val="22"/>
                <w:szCs w:val="22"/>
              </w:rPr>
            </w:pPr>
            <w:r w:rsidRPr="009426FC">
              <w:rPr>
                <w:rFonts w:ascii="Calibri" w:hAnsi="Calibri" w:cs="Arial"/>
                <w:color w:val="000000"/>
                <w:sz w:val="22"/>
                <w:szCs w:val="22"/>
              </w:rPr>
              <w:t>4</w:t>
            </w:r>
          </w:p>
        </w:tc>
      </w:tr>
      <w:tr w:rsidR="00777064" w:rsidRPr="009426FC" w:rsidTr="00327224">
        <w:trPr>
          <w:trHeight w:val="480"/>
        </w:trPr>
        <w:tc>
          <w:tcPr>
            <w:tcW w:w="4304" w:type="dxa"/>
            <w:tcBorders>
              <w:top w:val="nil"/>
              <w:left w:val="nil"/>
              <w:bottom w:val="nil"/>
              <w:right w:val="nil"/>
            </w:tcBorders>
            <w:shd w:val="clear" w:color="auto" w:fill="auto"/>
            <w:vAlign w:val="bottom"/>
          </w:tcPr>
          <w:p w:rsidR="00777064" w:rsidRPr="009426FC" w:rsidRDefault="008C6CF6" w:rsidP="00327224">
            <w:pPr>
              <w:rPr>
                <w:rFonts w:ascii="Calibri" w:hAnsi="Calibri" w:cs="Arial"/>
                <w:color w:val="000000"/>
                <w:sz w:val="22"/>
                <w:szCs w:val="22"/>
              </w:rPr>
            </w:pPr>
            <w:r>
              <w:rPr>
                <w:rFonts w:ascii="Calibri" w:hAnsi="Calibri" w:cs="Arial"/>
                <w:color w:val="000000"/>
                <w:sz w:val="22"/>
                <w:szCs w:val="22"/>
              </w:rPr>
              <w:t>Company B</w:t>
            </w:r>
          </w:p>
        </w:tc>
        <w:tc>
          <w:tcPr>
            <w:tcW w:w="956" w:type="dxa"/>
            <w:tcBorders>
              <w:top w:val="nil"/>
              <w:left w:val="nil"/>
              <w:bottom w:val="nil"/>
              <w:right w:val="nil"/>
            </w:tcBorders>
            <w:shd w:val="clear" w:color="auto" w:fill="auto"/>
            <w:noWrap/>
            <w:vAlign w:val="bottom"/>
          </w:tcPr>
          <w:p w:rsidR="00777064" w:rsidRPr="009426FC" w:rsidRDefault="00777064" w:rsidP="00327224">
            <w:pPr>
              <w:jc w:val="right"/>
              <w:rPr>
                <w:rFonts w:ascii="Calibri" w:hAnsi="Calibri" w:cs="Arial"/>
                <w:color w:val="000000"/>
                <w:sz w:val="22"/>
                <w:szCs w:val="22"/>
              </w:rPr>
            </w:pPr>
            <w:r w:rsidRPr="009426FC">
              <w:rPr>
                <w:rFonts w:ascii="Calibri" w:hAnsi="Calibri" w:cs="Arial"/>
                <w:color w:val="000000"/>
                <w:sz w:val="22"/>
                <w:szCs w:val="22"/>
              </w:rPr>
              <w:t>5</w:t>
            </w:r>
          </w:p>
        </w:tc>
      </w:tr>
      <w:tr w:rsidR="00777064" w:rsidRPr="009426FC" w:rsidTr="00327224">
        <w:trPr>
          <w:trHeight w:val="240"/>
        </w:trPr>
        <w:tc>
          <w:tcPr>
            <w:tcW w:w="4304" w:type="dxa"/>
            <w:tcBorders>
              <w:top w:val="nil"/>
              <w:left w:val="nil"/>
              <w:bottom w:val="nil"/>
              <w:right w:val="nil"/>
            </w:tcBorders>
            <w:shd w:val="clear" w:color="auto" w:fill="auto"/>
            <w:vAlign w:val="bottom"/>
          </w:tcPr>
          <w:p w:rsidR="00777064" w:rsidRPr="009426FC" w:rsidRDefault="008C6CF6" w:rsidP="00327224">
            <w:pPr>
              <w:rPr>
                <w:rFonts w:ascii="Calibri" w:hAnsi="Calibri" w:cs="Arial"/>
                <w:color w:val="000000"/>
                <w:sz w:val="22"/>
                <w:szCs w:val="22"/>
              </w:rPr>
            </w:pPr>
            <w:r>
              <w:rPr>
                <w:rFonts w:ascii="Calibri" w:hAnsi="Calibri" w:cs="Arial"/>
                <w:color w:val="000000"/>
                <w:sz w:val="22"/>
                <w:szCs w:val="22"/>
              </w:rPr>
              <w:t>Company C</w:t>
            </w:r>
          </w:p>
        </w:tc>
        <w:tc>
          <w:tcPr>
            <w:tcW w:w="956" w:type="dxa"/>
            <w:tcBorders>
              <w:top w:val="nil"/>
              <w:left w:val="nil"/>
              <w:bottom w:val="nil"/>
              <w:right w:val="nil"/>
            </w:tcBorders>
            <w:shd w:val="clear" w:color="auto" w:fill="auto"/>
            <w:noWrap/>
            <w:vAlign w:val="bottom"/>
          </w:tcPr>
          <w:p w:rsidR="00777064" w:rsidRPr="009426FC" w:rsidRDefault="00777064" w:rsidP="00327224">
            <w:pPr>
              <w:jc w:val="right"/>
              <w:rPr>
                <w:rFonts w:ascii="Calibri" w:hAnsi="Calibri" w:cs="Arial"/>
                <w:color w:val="000000"/>
                <w:sz w:val="22"/>
                <w:szCs w:val="22"/>
              </w:rPr>
            </w:pPr>
            <w:r w:rsidRPr="009426FC">
              <w:rPr>
                <w:rFonts w:ascii="Calibri" w:hAnsi="Calibri" w:cs="Arial"/>
                <w:color w:val="000000"/>
                <w:sz w:val="22"/>
                <w:szCs w:val="22"/>
              </w:rPr>
              <w:t>8</w:t>
            </w:r>
          </w:p>
        </w:tc>
      </w:tr>
      <w:tr w:rsidR="00777064" w:rsidRPr="009426FC" w:rsidTr="00327224">
        <w:trPr>
          <w:trHeight w:val="240"/>
        </w:trPr>
        <w:tc>
          <w:tcPr>
            <w:tcW w:w="4304" w:type="dxa"/>
            <w:tcBorders>
              <w:top w:val="nil"/>
              <w:left w:val="nil"/>
              <w:bottom w:val="nil"/>
              <w:right w:val="nil"/>
            </w:tcBorders>
            <w:shd w:val="clear" w:color="auto" w:fill="auto"/>
            <w:vAlign w:val="bottom"/>
          </w:tcPr>
          <w:p w:rsidR="00777064" w:rsidRPr="009426FC" w:rsidRDefault="008C6CF6" w:rsidP="00327224">
            <w:pPr>
              <w:rPr>
                <w:rFonts w:ascii="Calibri" w:hAnsi="Calibri" w:cs="Arial"/>
                <w:color w:val="000000"/>
                <w:sz w:val="22"/>
                <w:szCs w:val="22"/>
              </w:rPr>
            </w:pPr>
            <w:r>
              <w:rPr>
                <w:rFonts w:ascii="Calibri" w:hAnsi="Calibri" w:cs="Arial"/>
                <w:color w:val="000000"/>
                <w:sz w:val="22"/>
                <w:szCs w:val="22"/>
              </w:rPr>
              <w:t>Company D</w:t>
            </w:r>
          </w:p>
        </w:tc>
        <w:tc>
          <w:tcPr>
            <w:tcW w:w="956" w:type="dxa"/>
            <w:tcBorders>
              <w:top w:val="nil"/>
              <w:left w:val="nil"/>
              <w:bottom w:val="nil"/>
              <w:right w:val="nil"/>
            </w:tcBorders>
            <w:shd w:val="clear" w:color="auto" w:fill="auto"/>
            <w:noWrap/>
            <w:vAlign w:val="bottom"/>
          </w:tcPr>
          <w:p w:rsidR="00777064" w:rsidRPr="009426FC" w:rsidRDefault="00777064" w:rsidP="00327224">
            <w:pPr>
              <w:jc w:val="right"/>
              <w:rPr>
                <w:rFonts w:ascii="Calibri" w:hAnsi="Calibri" w:cs="Arial"/>
                <w:color w:val="000000"/>
                <w:sz w:val="22"/>
                <w:szCs w:val="22"/>
              </w:rPr>
            </w:pPr>
            <w:r w:rsidRPr="009426FC">
              <w:rPr>
                <w:rFonts w:ascii="Calibri" w:hAnsi="Calibri" w:cs="Arial"/>
                <w:color w:val="000000"/>
                <w:sz w:val="22"/>
                <w:szCs w:val="22"/>
              </w:rPr>
              <w:t>9</w:t>
            </w:r>
          </w:p>
        </w:tc>
      </w:tr>
      <w:tr w:rsidR="00777064" w:rsidRPr="009426FC" w:rsidTr="00327224">
        <w:trPr>
          <w:trHeight w:val="240"/>
        </w:trPr>
        <w:tc>
          <w:tcPr>
            <w:tcW w:w="4304" w:type="dxa"/>
            <w:tcBorders>
              <w:top w:val="nil"/>
              <w:left w:val="nil"/>
              <w:bottom w:val="nil"/>
              <w:right w:val="nil"/>
            </w:tcBorders>
            <w:shd w:val="clear" w:color="auto" w:fill="auto"/>
            <w:vAlign w:val="bottom"/>
          </w:tcPr>
          <w:p w:rsidR="00777064" w:rsidRPr="009426FC" w:rsidRDefault="008C6CF6" w:rsidP="00327224">
            <w:pPr>
              <w:rPr>
                <w:rFonts w:ascii="Calibri" w:hAnsi="Calibri" w:cs="Arial"/>
                <w:color w:val="000000"/>
                <w:sz w:val="22"/>
                <w:szCs w:val="22"/>
              </w:rPr>
            </w:pPr>
            <w:r>
              <w:rPr>
                <w:rFonts w:ascii="Calibri" w:hAnsi="Calibri" w:cs="Arial"/>
                <w:color w:val="000000"/>
                <w:sz w:val="22"/>
                <w:szCs w:val="22"/>
              </w:rPr>
              <w:t>Company E</w:t>
            </w:r>
          </w:p>
        </w:tc>
        <w:tc>
          <w:tcPr>
            <w:tcW w:w="956" w:type="dxa"/>
            <w:tcBorders>
              <w:top w:val="nil"/>
              <w:left w:val="nil"/>
              <w:bottom w:val="nil"/>
              <w:right w:val="nil"/>
            </w:tcBorders>
            <w:shd w:val="clear" w:color="auto" w:fill="auto"/>
            <w:noWrap/>
            <w:vAlign w:val="bottom"/>
          </w:tcPr>
          <w:p w:rsidR="00777064" w:rsidRPr="009426FC" w:rsidRDefault="00777064" w:rsidP="00327224">
            <w:pPr>
              <w:jc w:val="right"/>
              <w:rPr>
                <w:rFonts w:ascii="Calibri" w:hAnsi="Calibri" w:cs="Arial"/>
                <w:color w:val="000000"/>
                <w:sz w:val="22"/>
                <w:szCs w:val="22"/>
              </w:rPr>
            </w:pPr>
            <w:r w:rsidRPr="009426FC">
              <w:rPr>
                <w:rFonts w:ascii="Calibri" w:hAnsi="Calibri" w:cs="Arial"/>
                <w:color w:val="000000"/>
                <w:sz w:val="22"/>
                <w:szCs w:val="22"/>
              </w:rPr>
              <w:t>10</w:t>
            </w:r>
          </w:p>
        </w:tc>
      </w:tr>
      <w:tr w:rsidR="00777064" w:rsidRPr="009426FC" w:rsidTr="00327224">
        <w:trPr>
          <w:trHeight w:val="240"/>
        </w:trPr>
        <w:tc>
          <w:tcPr>
            <w:tcW w:w="4304" w:type="dxa"/>
            <w:tcBorders>
              <w:top w:val="nil"/>
              <w:left w:val="nil"/>
              <w:bottom w:val="nil"/>
              <w:right w:val="nil"/>
            </w:tcBorders>
            <w:shd w:val="clear" w:color="auto" w:fill="auto"/>
            <w:noWrap/>
            <w:vAlign w:val="bottom"/>
          </w:tcPr>
          <w:p w:rsidR="00777064" w:rsidRPr="009426FC" w:rsidRDefault="008C6CF6" w:rsidP="00327224">
            <w:pPr>
              <w:rPr>
                <w:rFonts w:ascii="Calibri" w:hAnsi="Calibri" w:cs="Arial"/>
                <w:color w:val="000000"/>
                <w:sz w:val="22"/>
                <w:szCs w:val="22"/>
              </w:rPr>
            </w:pPr>
            <w:r>
              <w:rPr>
                <w:rFonts w:ascii="Calibri" w:hAnsi="Calibri" w:cs="Arial"/>
                <w:color w:val="000000"/>
                <w:sz w:val="22"/>
                <w:szCs w:val="22"/>
              </w:rPr>
              <w:t>Company F</w:t>
            </w:r>
          </w:p>
        </w:tc>
        <w:tc>
          <w:tcPr>
            <w:tcW w:w="956" w:type="dxa"/>
            <w:tcBorders>
              <w:top w:val="nil"/>
              <w:left w:val="nil"/>
              <w:bottom w:val="nil"/>
              <w:right w:val="nil"/>
            </w:tcBorders>
            <w:shd w:val="clear" w:color="auto" w:fill="auto"/>
            <w:noWrap/>
            <w:vAlign w:val="bottom"/>
          </w:tcPr>
          <w:p w:rsidR="00777064" w:rsidRPr="009426FC" w:rsidRDefault="00777064" w:rsidP="00327224">
            <w:pPr>
              <w:jc w:val="right"/>
              <w:rPr>
                <w:rFonts w:ascii="Calibri" w:hAnsi="Calibri" w:cs="Arial"/>
                <w:color w:val="000000"/>
                <w:sz w:val="22"/>
                <w:szCs w:val="22"/>
              </w:rPr>
            </w:pPr>
            <w:r w:rsidRPr="009426FC">
              <w:rPr>
                <w:rFonts w:ascii="Calibri" w:hAnsi="Calibri" w:cs="Arial"/>
                <w:color w:val="000000"/>
                <w:sz w:val="22"/>
                <w:szCs w:val="22"/>
              </w:rPr>
              <w:t>12</w:t>
            </w:r>
          </w:p>
        </w:tc>
      </w:tr>
      <w:tr w:rsidR="00777064" w:rsidRPr="009426FC" w:rsidTr="00327224">
        <w:trPr>
          <w:trHeight w:val="240"/>
        </w:trPr>
        <w:tc>
          <w:tcPr>
            <w:tcW w:w="4304" w:type="dxa"/>
            <w:tcBorders>
              <w:top w:val="nil"/>
              <w:left w:val="nil"/>
              <w:bottom w:val="nil"/>
              <w:right w:val="nil"/>
            </w:tcBorders>
            <w:shd w:val="clear" w:color="auto" w:fill="auto"/>
            <w:noWrap/>
            <w:vAlign w:val="bottom"/>
          </w:tcPr>
          <w:p w:rsidR="00777064" w:rsidRPr="009426FC" w:rsidRDefault="008C6CF6" w:rsidP="00327224">
            <w:pPr>
              <w:rPr>
                <w:rFonts w:ascii="Calibri" w:hAnsi="Calibri" w:cs="Arial"/>
                <w:color w:val="000000"/>
                <w:sz w:val="22"/>
                <w:szCs w:val="22"/>
              </w:rPr>
            </w:pPr>
            <w:r>
              <w:rPr>
                <w:rFonts w:ascii="Calibri" w:hAnsi="Calibri" w:cs="Arial"/>
                <w:color w:val="000000"/>
                <w:sz w:val="22"/>
                <w:szCs w:val="22"/>
              </w:rPr>
              <w:t>Company G</w:t>
            </w:r>
          </w:p>
        </w:tc>
        <w:tc>
          <w:tcPr>
            <w:tcW w:w="956" w:type="dxa"/>
            <w:tcBorders>
              <w:top w:val="nil"/>
              <w:left w:val="nil"/>
              <w:bottom w:val="nil"/>
              <w:right w:val="nil"/>
            </w:tcBorders>
            <w:shd w:val="clear" w:color="auto" w:fill="auto"/>
            <w:noWrap/>
            <w:vAlign w:val="bottom"/>
          </w:tcPr>
          <w:p w:rsidR="00777064" w:rsidRPr="009426FC" w:rsidRDefault="00777064" w:rsidP="00327224">
            <w:pPr>
              <w:jc w:val="right"/>
              <w:rPr>
                <w:rFonts w:ascii="Calibri" w:hAnsi="Calibri" w:cs="Arial"/>
                <w:color w:val="000000"/>
                <w:sz w:val="22"/>
                <w:szCs w:val="22"/>
              </w:rPr>
            </w:pPr>
            <w:r w:rsidRPr="009426FC">
              <w:rPr>
                <w:rFonts w:ascii="Calibri" w:hAnsi="Calibri" w:cs="Arial"/>
                <w:color w:val="000000"/>
                <w:sz w:val="22"/>
                <w:szCs w:val="22"/>
              </w:rPr>
              <w:t>13</w:t>
            </w:r>
          </w:p>
        </w:tc>
      </w:tr>
      <w:tr w:rsidR="00777064" w:rsidRPr="009426FC" w:rsidTr="00327224">
        <w:trPr>
          <w:trHeight w:val="240"/>
        </w:trPr>
        <w:tc>
          <w:tcPr>
            <w:tcW w:w="4304" w:type="dxa"/>
            <w:tcBorders>
              <w:top w:val="nil"/>
              <w:left w:val="nil"/>
              <w:bottom w:val="nil"/>
              <w:right w:val="nil"/>
            </w:tcBorders>
            <w:shd w:val="clear" w:color="auto" w:fill="auto"/>
            <w:vAlign w:val="bottom"/>
          </w:tcPr>
          <w:p w:rsidR="00777064" w:rsidRPr="009426FC" w:rsidRDefault="008C6CF6" w:rsidP="00327224">
            <w:pPr>
              <w:rPr>
                <w:rFonts w:ascii="Calibri" w:hAnsi="Calibri" w:cs="Arial"/>
                <w:color w:val="000000"/>
                <w:sz w:val="22"/>
                <w:szCs w:val="22"/>
              </w:rPr>
            </w:pPr>
            <w:r>
              <w:rPr>
                <w:rFonts w:ascii="Calibri" w:hAnsi="Calibri" w:cs="Arial"/>
                <w:color w:val="000000"/>
                <w:sz w:val="22"/>
                <w:szCs w:val="22"/>
              </w:rPr>
              <w:t>Company H</w:t>
            </w:r>
          </w:p>
        </w:tc>
        <w:tc>
          <w:tcPr>
            <w:tcW w:w="956" w:type="dxa"/>
            <w:tcBorders>
              <w:top w:val="nil"/>
              <w:left w:val="nil"/>
              <w:bottom w:val="nil"/>
              <w:right w:val="nil"/>
            </w:tcBorders>
            <w:shd w:val="clear" w:color="auto" w:fill="auto"/>
            <w:noWrap/>
            <w:vAlign w:val="bottom"/>
          </w:tcPr>
          <w:p w:rsidR="00777064" w:rsidRPr="009426FC" w:rsidRDefault="00777064" w:rsidP="00327224">
            <w:pPr>
              <w:jc w:val="right"/>
              <w:rPr>
                <w:rFonts w:ascii="Calibri" w:hAnsi="Calibri" w:cs="Arial"/>
                <w:color w:val="000000"/>
                <w:sz w:val="22"/>
                <w:szCs w:val="22"/>
              </w:rPr>
            </w:pPr>
            <w:r w:rsidRPr="009426FC">
              <w:rPr>
                <w:rFonts w:ascii="Calibri" w:hAnsi="Calibri" w:cs="Arial"/>
                <w:color w:val="000000"/>
                <w:sz w:val="22"/>
                <w:szCs w:val="22"/>
              </w:rPr>
              <w:t>15</w:t>
            </w:r>
          </w:p>
        </w:tc>
      </w:tr>
      <w:tr w:rsidR="00777064" w:rsidRPr="009426FC" w:rsidTr="00327224">
        <w:trPr>
          <w:trHeight w:val="240"/>
        </w:trPr>
        <w:tc>
          <w:tcPr>
            <w:tcW w:w="4304" w:type="dxa"/>
            <w:tcBorders>
              <w:top w:val="nil"/>
              <w:left w:val="nil"/>
              <w:bottom w:val="nil"/>
              <w:right w:val="nil"/>
            </w:tcBorders>
            <w:shd w:val="clear" w:color="auto" w:fill="auto"/>
            <w:vAlign w:val="bottom"/>
          </w:tcPr>
          <w:p w:rsidR="00777064" w:rsidRPr="009426FC" w:rsidRDefault="008C6CF6" w:rsidP="00327224">
            <w:pPr>
              <w:rPr>
                <w:rFonts w:ascii="Calibri" w:hAnsi="Calibri" w:cs="Arial"/>
                <w:color w:val="000000"/>
                <w:sz w:val="22"/>
                <w:szCs w:val="22"/>
              </w:rPr>
            </w:pPr>
            <w:r>
              <w:rPr>
                <w:rFonts w:ascii="Calibri" w:hAnsi="Calibri" w:cs="Arial"/>
                <w:color w:val="000000"/>
                <w:sz w:val="22"/>
                <w:szCs w:val="22"/>
              </w:rPr>
              <w:t>Company I</w:t>
            </w:r>
          </w:p>
        </w:tc>
        <w:tc>
          <w:tcPr>
            <w:tcW w:w="956" w:type="dxa"/>
            <w:tcBorders>
              <w:top w:val="nil"/>
              <w:left w:val="nil"/>
              <w:bottom w:val="nil"/>
              <w:right w:val="nil"/>
            </w:tcBorders>
            <w:shd w:val="clear" w:color="auto" w:fill="auto"/>
            <w:noWrap/>
            <w:vAlign w:val="bottom"/>
          </w:tcPr>
          <w:p w:rsidR="00777064" w:rsidRPr="009426FC" w:rsidRDefault="00777064" w:rsidP="00327224">
            <w:pPr>
              <w:jc w:val="right"/>
              <w:rPr>
                <w:rFonts w:ascii="Calibri" w:hAnsi="Calibri" w:cs="Arial"/>
                <w:color w:val="000000"/>
                <w:sz w:val="22"/>
                <w:szCs w:val="22"/>
              </w:rPr>
            </w:pPr>
            <w:r w:rsidRPr="009426FC">
              <w:rPr>
                <w:rFonts w:ascii="Calibri" w:hAnsi="Calibri" w:cs="Arial"/>
                <w:color w:val="000000"/>
                <w:sz w:val="22"/>
                <w:szCs w:val="22"/>
              </w:rPr>
              <w:t>17</w:t>
            </w:r>
          </w:p>
        </w:tc>
      </w:tr>
    </w:tbl>
    <w:p w:rsidR="00777064" w:rsidRPr="009426FC" w:rsidRDefault="00777064" w:rsidP="00777064">
      <w:pPr>
        <w:jc w:val="both"/>
        <w:rPr>
          <w:rFonts w:ascii="Calibri" w:hAnsi="Calibri" w:cs="Arial"/>
          <w:color w:val="000000"/>
          <w:sz w:val="22"/>
          <w:szCs w:val="22"/>
        </w:rPr>
      </w:pPr>
    </w:p>
    <w:p w:rsidR="00777064" w:rsidRPr="009426FC" w:rsidRDefault="00777064" w:rsidP="00777064">
      <w:pPr>
        <w:jc w:val="both"/>
        <w:rPr>
          <w:rFonts w:ascii="Calibri" w:hAnsi="Calibri" w:cs="Arial"/>
          <w:color w:val="000000"/>
          <w:sz w:val="22"/>
          <w:szCs w:val="22"/>
        </w:rPr>
      </w:pPr>
      <w:r w:rsidRPr="009426FC">
        <w:rPr>
          <w:rFonts w:ascii="Calibri" w:hAnsi="Calibri" w:cs="Arial"/>
          <w:color w:val="000000"/>
          <w:sz w:val="22"/>
          <w:szCs w:val="22"/>
        </w:rPr>
        <w:t>As you can see in the table above, you have subcontractors that range from a risk rating of 4 to 17.  Now you are going to have to make a decision on where your thresholds will be for High, Medium and Low risk ratings.  In this case, I would take the top 3 subcontracts with the highest scores (</w:t>
      </w:r>
      <w:r w:rsidR="008C6CF6">
        <w:rPr>
          <w:rFonts w:ascii="Calibri" w:hAnsi="Calibri" w:cs="Arial"/>
          <w:color w:val="000000"/>
          <w:sz w:val="22"/>
          <w:szCs w:val="22"/>
        </w:rPr>
        <w:t>Company G, Company H, Company I</w:t>
      </w:r>
      <w:r w:rsidRPr="009426FC">
        <w:rPr>
          <w:rFonts w:ascii="Calibri" w:hAnsi="Calibri" w:cs="Arial"/>
          <w:color w:val="000000"/>
          <w:sz w:val="22"/>
          <w:szCs w:val="22"/>
        </w:rPr>
        <w:t>), and call them “HIGH” risk.  I would then look at the next 4 subcontractors (</w:t>
      </w:r>
      <w:r w:rsidR="008C6CF6">
        <w:rPr>
          <w:rFonts w:ascii="Calibri" w:hAnsi="Calibri" w:cs="Arial"/>
          <w:color w:val="000000"/>
          <w:sz w:val="22"/>
          <w:szCs w:val="22"/>
        </w:rPr>
        <w:t xml:space="preserve">Company C, </w:t>
      </w:r>
      <w:r w:rsidR="008C6CF6">
        <w:rPr>
          <w:rFonts w:ascii="Calibri" w:hAnsi="Calibri" w:cs="Arial"/>
          <w:color w:val="000000"/>
          <w:sz w:val="22"/>
          <w:szCs w:val="22"/>
        </w:rPr>
        <w:lastRenderedPageBreak/>
        <w:t>Company D, Company E, Company F</w:t>
      </w:r>
      <w:r w:rsidRPr="009426FC">
        <w:rPr>
          <w:rFonts w:ascii="Calibri" w:hAnsi="Calibri" w:cs="Arial"/>
          <w:color w:val="000000"/>
          <w:sz w:val="22"/>
          <w:szCs w:val="22"/>
        </w:rPr>
        <w:t>), and would consider these “Medium Risk”, leaving the last 2 subcontractors (</w:t>
      </w:r>
      <w:r w:rsidR="008C6CF6">
        <w:rPr>
          <w:rFonts w:ascii="Calibri" w:hAnsi="Calibri" w:cs="Arial"/>
          <w:color w:val="000000"/>
          <w:sz w:val="22"/>
          <w:szCs w:val="22"/>
        </w:rPr>
        <w:t>Company A and Company B</w:t>
      </w:r>
      <w:r w:rsidRPr="009426FC">
        <w:rPr>
          <w:rFonts w:ascii="Calibri" w:hAnsi="Calibri" w:cs="Arial"/>
          <w:color w:val="000000"/>
          <w:sz w:val="22"/>
          <w:szCs w:val="22"/>
        </w:rPr>
        <w:t>) as “Low Risk”.  This portion of the risk assessment is totally subjective, and ratings could depend upon resource availability and budget in order to perform “on site” surveillances.</w:t>
      </w:r>
    </w:p>
    <w:p w:rsidR="00777064" w:rsidRPr="009426FC" w:rsidRDefault="00777064" w:rsidP="00777064">
      <w:pPr>
        <w:jc w:val="both"/>
        <w:rPr>
          <w:rFonts w:ascii="Calibri" w:hAnsi="Calibri" w:cs="Arial"/>
          <w:color w:val="000000"/>
          <w:sz w:val="22"/>
          <w:szCs w:val="22"/>
        </w:rPr>
      </w:pPr>
    </w:p>
    <w:p w:rsidR="00777064" w:rsidRPr="009426FC" w:rsidRDefault="00777064" w:rsidP="00777064">
      <w:pPr>
        <w:jc w:val="both"/>
        <w:rPr>
          <w:rFonts w:ascii="Calibri" w:hAnsi="Calibri" w:cs="Arial"/>
          <w:color w:val="000000"/>
          <w:sz w:val="22"/>
          <w:szCs w:val="22"/>
        </w:rPr>
      </w:pPr>
      <w:r w:rsidRPr="009426FC">
        <w:rPr>
          <w:rFonts w:ascii="Calibri" w:hAnsi="Calibri" w:cs="Arial"/>
          <w:color w:val="000000"/>
          <w:sz w:val="22"/>
          <w:szCs w:val="22"/>
        </w:rPr>
        <w:t>These Risk Assessments should be completed prior to your input for budget for the following year.  Example:  If your company is on a fiscal year calendar (Oct. thru Sept.), then your budgeting efforts are probably performed in the July/August timeframe.  If your company is on a calendar year calendar (Jan. thru Dec.), then your budgeting estimates are probably performed in the Sept/Oct/Nov. timeframe.</w:t>
      </w:r>
    </w:p>
    <w:p w:rsidR="006207D0" w:rsidRPr="009426FC" w:rsidRDefault="006207D0" w:rsidP="006207D0">
      <w:pPr>
        <w:jc w:val="both"/>
        <w:rPr>
          <w:rFonts w:ascii="Calibri" w:hAnsi="Calibri" w:cs="Arial"/>
          <w:color w:val="000000"/>
          <w:sz w:val="22"/>
          <w:szCs w:val="22"/>
        </w:rPr>
      </w:pPr>
    </w:p>
    <w:p w:rsidR="006207D0" w:rsidRPr="009426FC" w:rsidRDefault="006207D0" w:rsidP="00205576">
      <w:pPr>
        <w:jc w:val="both"/>
        <w:outlineLvl w:val="0"/>
        <w:rPr>
          <w:rFonts w:ascii="Calibri" w:hAnsi="Calibri" w:cs="Arial"/>
          <w:color w:val="000000"/>
          <w:sz w:val="22"/>
          <w:szCs w:val="22"/>
        </w:rPr>
      </w:pPr>
      <w:r w:rsidRPr="009426FC">
        <w:rPr>
          <w:rFonts w:ascii="Calibri" w:hAnsi="Calibri" w:cs="Arial"/>
          <w:b/>
          <w:color w:val="000000"/>
          <w:sz w:val="22"/>
          <w:szCs w:val="22"/>
          <w:u w:val="single"/>
        </w:rPr>
        <w:t xml:space="preserve">Review of Proper Clause </w:t>
      </w:r>
      <w:r w:rsidR="00AC1F61" w:rsidRPr="009426FC">
        <w:rPr>
          <w:rFonts w:ascii="Calibri" w:hAnsi="Calibri" w:cs="Arial"/>
          <w:b/>
          <w:color w:val="000000"/>
          <w:sz w:val="22"/>
          <w:szCs w:val="22"/>
          <w:u w:val="single"/>
        </w:rPr>
        <w:t>Flow</w:t>
      </w:r>
      <w:r w:rsidR="00AC1F61">
        <w:rPr>
          <w:rFonts w:ascii="Calibri" w:hAnsi="Calibri" w:cs="Arial"/>
          <w:b/>
          <w:color w:val="000000"/>
          <w:sz w:val="22"/>
          <w:szCs w:val="22"/>
          <w:u w:val="single"/>
        </w:rPr>
        <w:t xml:space="preserve"> </w:t>
      </w:r>
      <w:r w:rsidR="00AC1F61" w:rsidRPr="009426FC">
        <w:rPr>
          <w:rFonts w:ascii="Calibri" w:hAnsi="Calibri" w:cs="Arial"/>
          <w:b/>
          <w:color w:val="000000"/>
          <w:sz w:val="22"/>
          <w:szCs w:val="22"/>
          <w:u w:val="single"/>
        </w:rPr>
        <w:t>down</w:t>
      </w:r>
      <w:r w:rsidRPr="009426FC">
        <w:rPr>
          <w:rFonts w:ascii="Calibri" w:hAnsi="Calibri" w:cs="Arial"/>
          <w:b/>
          <w:color w:val="000000"/>
          <w:sz w:val="22"/>
          <w:szCs w:val="22"/>
          <w:u w:val="single"/>
        </w:rPr>
        <w:t>:</w:t>
      </w:r>
    </w:p>
    <w:p w:rsidR="006207D0" w:rsidRPr="009426FC" w:rsidRDefault="006207D0" w:rsidP="006207D0">
      <w:pPr>
        <w:jc w:val="both"/>
        <w:rPr>
          <w:rFonts w:ascii="Calibri" w:hAnsi="Calibri" w:cs="Arial"/>
          <w:bCs/>
          <w:iCs/>
          <w:color w:val="000000"/>
          <w:sz w:val="22"/>
          <w:szCs w:val="22"/>
        </w:rPr>
      </w:pPr>
      <w:r w:rsidRPr="009426FC">
        <w:rPr>
          <w:rFonts w:ascii="Calibri" w:hAnsi="Calibri" w:cs="Arial"/>
          <w:color w:val="000000"/>
          <w:sz w:val="22"/>
          <w:szCs w:val="22"/>
        </w:rPr>
        <w:t xml:space="preserve">Semiannually review of subcontracts will be conducted to ascertain proper clause and </w:t>
      </w:r>
      <w:r w:rsidR="00B51A74" w:rsidRPr="009426FC">
        <w:rPr>
          <w:rFonts w:ascii="Calibri" w:hAnsi="Calibri" w:cs="Arial"/>
          <w:color w:val="000000"/>
          <w:sz w:val="22"/>
          <w:szCs w:val="22"/>
        </w:rPr>
        <w:t>flow down</w:t>
      </w:r>
      <w:r w:rsidRPr="009426FC">
        <w:rPr>
          <w:rFonts w:ascii="Calibri" w:hAnsi="Calibri" w:cs="Arial"/>
          <w:color w:val="000000"/>
          <w:sz w:val="22"/>
          <w:szCs w:val="22"/>
        </w:rPr>
        <w:t xml:space="preserve"> requirements.  </w:t>
      </w:r>
    </w:p>
    <w:p w:rsidR="006207D0" w:rsidRPr="009426FC" w:rsidRDefault="006207D0" w:rsidP="006207D0">
      <w:pPr>
        <w:ind w:left="420" w:hanging="420"/>
        <w:jc w:val="both"/>
        <w:rPr>
          <w:rFonts w:ascii="Calibri" w:hAnsi="Calibri" w:cs="Arial"/>
          <w:bCs/>
          <w:iCs/>
          <w:color w:val="000000"/>
          <w:sz w:val="22"/>
          <w:szCs w:val="22"/>
        </w:rPr>
      </w:pPr>
    </w:p>
    <w:p w:rsidR="006207D0" w:rsidRPr="009426FC" w:rsidRDefault="006207D0" w:rsidP="006207D0">
      <w:pPr>
        <w:jc w:val="both"/>
        <w:rPr>
          <w:rFonts w:ascii="Calibri" w:hAnsi="Calibri" w:cs="Arial"/>
          <w:bCs/>
          <w:iCs/>
          <w:color w:val="000000"/>
          <w:sz w:val="22"/>
          <w:szCs w:val="22"/>
        </w:rPr>
      </w:pPr>
      <w:r w:rsidRPr="009426FC">
        <w:rPr>
          <w:rFonts w:ascii="Calibri" w:hAnsi="Calibri" w:cs="Arial"/>
          <w:bCs/>
          <w:iCs/>
          <w:color w:val="000000"/>
          <w:sz w:val="22"/>
          <w:szCs w:val="22"/>
        </w:rPr>
        <w:t>This review consists of researching subcontracts, on at least a semi-annual basis to ensure proper property clauses and risk provisions are incorporated into the purchase order/subcontract.</w:t>
      </w:r>
    </w:p>
    <w:p w:rsidR="006207D0" w:rsidRPr="00E15E79" w:rsidRDefault="006207D0" w:rsidP="006207D0">
      <w:pPr>
        <w:jc w:val="both"/>
        <w:rPr>
          <w:rFonts w:ascii="Calibri" w:hAnsi="Calibri" w:cs="Arial"/>
          <w:sz w:val="22"/>
          <w:szCs w:val="22"/>
        </w:rPr>
      </w:pPr>
    </w:p>
    <w:p w:rsidR="006207D0" w:rsidRPr="00E15E79" w:rsidRDefault="006207D0" w:rsidP="00205576">
      <w:pPr>
        <w:jc w:val="both"/>
        <w:outlineLvl w:val="0"/>
        <w:rPr>
          <w:rFonts w:ascii="Calibri" w:hAnsi="Calibri" w:cs="Arial"/>
          <w:b/>
          <w:sz w:val="22"/>
          <w:szCs w:val="22"/>
          <w:u w:val="single"/>
        </w:rPr>
      </w:pPr>
      <w:r w:rsidRPr="00E15E79">
        <w:rPr>
          <w:rFonts w:ascii="Calibri" w:hAnsi="Calibri" w:cs="Arial"/>
          <w:b/>
          <w:sz w:val="22"/>
          <w:szCs w:val="22"/>
          <w:u w:val="single"/>
        </w:rPr>
        <w:t>Metric Overview:</w:t>
      </w:r>
    </w:p>
    <w:p w:rsidR="006207D0" w:rsidRDefault="006207D0" w:rsidP="006207D0">
      <w:pPr>
        <w:jc w:val="both"/>
        <w:rPr>
          <w:rFonts w:ascii="Calibri" w:hAnsi="Calibri" w:cs="Arial"/>
          <w:sz w:val="22"/>
          <w:szCs w:val="22"/>
        </w:rPr>
      </w:pPr>
      <w:r w:rsidRPr="00E15E79">
        <w:rPr>
          <w:rFonts w:ascii="Calibri" w:hAnsi="Calibri" w:cs="Arial"/>
          <w:sz w:val="22"/>
          <w:szCs w:val="22"/>
        </w:rPr>
        <w:t xml:space="preserve">The measurement of Subcontractor Control will occur in 5 separate metrics.  Metric 1 measures </w:t>
      </w:r>
      <w:r w:rsidR="0087793F">
        <w:rPr>
          <w:rFonts w:ascii="Calibri" w:hAnsi="Calibri" w:cs="Arial"/>
          <w:sz w:val="22"/>
          <w:szCs w:val="22"/>
        </w:rPr>
        <w:t>timeliness of assessments and % of high risk suppliers.</w:t>
      </w:r>
      <w:r w:rsidRPr="00E15E79">
        <w:rPr>
          <w:rFonts w:ascii="Calibri" w:hAnsi="Calibri" w:cs="Arial"/>
          <w:sz w:val="22"/>
          <w:szCs w:val="22"/>
        </w:rPr>
        <w:t xml:space="preserve"> Metric 2 measures </w:t>
      </w:r>
      <w:r w:rsidR="0087793F" w:rsidRPr="00E15E79">
        <w:rPr>
          <w:rFonts w:ascii="Calibri" w:hAnsi="Calibri" w:cs="Arial"/>
          <w:sz w:val="22"/>
          <w:szCs w:val="22"/>
        </w:rPr>
        <w:t xml:space="preserve">proper clause and risk </w:t>
      </w:r>
      <w:r w:rsidR="00B51A74" w:rsidRPr="00E15E79">
        <w:rPr>
          <w:rFonts w:ascii="Calibri" w:hAnsi="Calibri" w:cs="Arial"/>
          <w:sz w:val="22"/>
          <w:szCs w:val="22"/>
        </w:rPr>
        <w:t>flow down</w:t>
      </w:r>
      <w:r w:rsidR="0087793F" w:rsidRPr="00E15E79">
        <w:rPr>
          <w:rFonts w:ascii="Calibri" w:hAnsi="Calibri" w:cs="Arial"/>
          <w:sz w:val="22"/>
          <w:szCs w:val="22"/>
        </w:rPr>
        <w:t xml:space="preserve"> provisions in subcontracts</w:t>
      </w:r>
      <w:r w:rsidR="0087793F">
        <w:rPr>
          <w:rFonts w:ascii="Calibri" w:hAnsi="Calibri" w:cs="Arial"/>
          <w:sz w:val="22"/>
          <w:szCs w:val="22"/>
        </w:rPr>
        <w:t>.</w:t>
      </w:r>
      <w:r w:rsidR="0087793F" w:rsidRPr="00E15E79">
        <w:rPr>
          <w:rFonts w:ascii="Calibri" w:hAnsi="Calibri" w:cs="Arial"/>
          <w:sz w:val="22"/>
          <w:szCs w:val="22"/>
        </w:rPr>
        <w:t xml:space="preserve"> </w:t>
      </w:r>
      <w:r w:rsidRPr="00E15E79">
        <w:rPr>
          <w:rFonts w:ascii="Calibri" w:hAnsi="Calibri" w:cs="Arial"/>
          <w:sz w:val="22"/>
          <w:szCs w:val="22"/>
        </w:rPr>
        <w:t xml:space="preserve">Metric 3 measures </w:t>
      </w:r>
      <w:r w:rsidR="0087793F" w:rsidRPr="00E15E79">
        <w:rPr>
          <w:rFonts w:ascii="Calibri" w:hAnsi="Calibri" w:cs="Arial"/>
          <w:sz w:val="22"/>
          <w:szCs w:val="22"/>
        </w:rPr>
        <w:t xml:space="preserve">limited survey completeness and accuracy.  </w:t>
      </w:r>
      <w:r w:rsidR="0087793F">
        <w:rPr>
          <w:rFonts w:ascii="Calibri" w:hAnsi="Calibri" w:cs="Arial"/>
          <w:sz w:val="22"/>
          <w:szCs w:val="22"/>
        </w:rPr>
        <w:t xml:space="preserve">Metric 4 measures </w:t>
      </w:r>
      <w:r w:rsidRPr="00E15E79">
        <w:rPr>
          <w:rFonts w:ascii="Calibri" w:hAnsi="Calibri" w:cs="Arial"/>
          <w:sz w:val="22"/>
          <w:szCs w:val="22"/>
        </w:rPr>
        <w:t>inventory accuracy by line item and dollar value</w:t>
      </w:r>
      <w:r w:rsidR="00F053EE">
        <w:rPr>
          <w:rFonts w:ascii="Calibri" w:hAnsi="Calibri" w:cs="Arial"/>
          <w:sz w:val="22"/>
          <w:szCs w:val="22"/>
        </w:rPr>
        <w:t xml:space="preserve"> on Material</w:t>
      </w:r>
      <w:r w:rsidRPr="00E15E79">
        <w:rPr>
          <w:rFonts w:ascii="Calibri" w:hAnsi="Calibri" w:cs="Arial"/>
          <w:sz w:val="22"/>
          <w:szCs w:val="22"/>
        </w:rPr>
        <w:t xml:space="preserve">.  Metric </w:t>
      </w:r>
      <w:r w:rsidR="0087793F">
        <w:rPr>
          <w:rFonts w:ascii="Calibri" w:hAnsi="Calibri" w:cs="Arial"/>
          <w:sz w:val="22"/>
          <w:szCs w:val="22"/>
        </w:rPr>
        <w:t>5</w:t>
      </w:r>
      <w:r w:rsidRPr="00E15E79">
        <w:rPr>
          <w:rFonts w:ascii="Calibri" w:hAnsi="Calibri" w:cs="Arial"/>
          <w:sz w:val="22"/>
          <w:szCs w:val="22"/>
        </w:rPr>
        <w:t xml:space="preserve"> measures inventory accuracy by line item and dollar value</w:t>
      </w:r>
      <w:r w:rsidR="00F053EE">
        <w:rPr>
          <w:rFonts w:ascii="Calibri" w:hAnsi="Calibri" w:cs="Arial"/>
          <w:sz w:val="22"/>
          <w:szCs w:val="22"/>
        </w:rPr>
        <w:t xml:space="preserve"> on Equipment</w:t>
      </w:r>
      <w:r w:rsidRPr="00E15E79">
        <w:rPr>
          <w:rFonts w:ascii="Calibri" w:hAnsi="Calibri" w:cs="Arial"/>
          <w:sz w:val="22"/>
          <w:szCs w:val="22"/>
        </w:rPr>
        <w:t>.  Metric</w:t>
      </w:r>
      <w:r w:rsidR="00F053EE">
        <w:rPr>
          <w:rFonts w:ascii="Calibri" w:hAnsi="Calibri" w:cs="Arial"/>
          <w:sz w:val="22"/>
          <w:szCs w:val="22"/>
        </w:rPr>
        <w:t xml:space="preserve"> 6</w:t>
      </w:r>
      <w:r w:rsidRPr="00E15E79">
        <w:rPr>
          <w:rFonts w:ascii="Calibri" w:hAnsi="Calibri" w:cs="Arial"/>
          <w:sz w:val="22"/>
          <w:szCs w:val="22"/>
        </w:rPr>
        <w:t xml:space="preserve"> measures</w:t>
      </w:r>
      <w:r w:rsidR="00F053EE" w:rsidRPr="00E15E79">
        <w:rPr>
          <w:rFonts w:ascii="Calibri" w:hAnsi="Calibri" w:cs="Arial"/>
          <w:sz w:val="22"/>
          <w:szCs w:val="22"/>
        </w:rPr>
        <w:t xml:space="preserve"> inventory accuracy by line item and dollar value</w:t>
      </w:r>
      <w:r w:rsidR="00F053EE">
        <w:rPr>
          <w:rFonts w:ascii="Calibri" w:hAnsi="Calibri" w:cs="Arial"/>
          <w:sz w:val="22"/>
          <w:szCs w:val="22"/>
        </w:rPr>
        <w:t xml:space="preserve"> on Sensitive Property.</w:t>
      </w:r>
      <w:r w:rsidR="00F053EE" w:rsidRPr="00E15E79">
        <w:rPr>
          <w:rFonts w:ascii="Calibri" w:hAnsi="Calibri" w:cs="Arial"/>
          <w:sz w:val="22"/>
          <w:szCs w:val="22"/>
        </w:rPr>
        <w:t xml:space="preserve"> </w:t>
      </w:r>
    </w:p>
    <w:p w:rsidR="00F053EE" w:rsidRPr="00E15E79" w:rsidRDefault="00F053EE" w:rsidP="006207D0">
      <w:pPr>
        <w:jc w:val="both"/>
        <w:rPr>
          <w:rFonts w:ascii="Calibri" w:hAnsi="Calibri" w:cs="Arial"/>
          <w:sz w:val="22"/>
          <w:szCs w:val="22"/>
        </w:rPr>
      </w:pPr>
    </w:p>
    <w:p w:rsidR="009C0BD1" w:rsidRPr="00E15E79" w:rsidRDefault="009C0BD1" w:rsidP="009C0BD1">
      <w:pPr>
        <w:jc w:val="both"/>
        <w:rPr>
          <w:rFonts w:ascii="Calibri" w:hAnsi="Calibri" w:cs="Arial"/>
          <w:bCs/>
          <w:iCs/>
          <w:sz w:val="22"/>
          <w:szCs w:val="22"/>
        </w:rPr>
      </w:pPr>
      <w:r>
        <w:rPr>
          <w:rFonts w:ascii="Calibri" w:hAnsi="Calibri" w:cs="Arial"/>
          <w:sz w:val="22"/>
          <w:szCs w:val="22"/>
          <w:u w:val="single"/>
        </w:rPr>
        <w:t>Metric 05-01</w:t>
      </w:r>
      <w:r w:rsidRPr="00E15E79">
        <w:rPr>
          <w:rFonts w:ascii="Calibri" w:hAnsi="Calibri" w:cs="Arial"/>
          <w:sz w:val="22"/>
          <w:szCs w:val="22"/>
          <w:u w:val="single"/>
        </w:rPr>
        <w:t>:</w:t>
      </w:r>
      <w:r w:rsidRPr="00E15E79">
        <w:rPr>
          <w:rFonts w:ascii="Calibri" w:hAnsi="Calibri" w:cs="Arial"/>
          <w:sz w:val="22"/>
          <w:szCs w:val="22"/>
        </w:rPr>
        <w:t xml:space="preserve">  This metric will determine the risk level of subcontractors and the timeliness of completion of subcontractor reviews.  NOTE:  </w:t>
      </w:r>
      <w:r w:rsidRPr="00E15E79">
        <w:rPr>
          <w:rFonts w:ascii="Calibri" w:hAnsi="Calibri" w:cs="Arial"/>
          <w:bCs/>
          <w:iCs/>
          <w:sz w:val="22"/>
          <w:szCs w:val="22"/>
        </w:rPr>
        <w:t>Occasionally circumstances arise that could cause the subcontractor review plan to change. If this occurs the metric must be amended to reflect these date changes.  Changes to the plan shall be the exception and would include uncontrollable events such as unanticipated program changes or natural disasters. Circumstances that would not allow plan changes include negligence or forgetfulness, lack of communication or coordination with functional support or manpower issues.</w:t>
      </w:r>
    </w:p>
    <w:p w:rsidR="009C0BD1" w:rsidRPr="00E15E79" w:rsidRDefault="009C0BD1" w:rsidP="009C0BD1">
      <w:pPr>
        <w:jc w:val="both"/>
        <w:rPr>
          <w:rFonts w:ascii="Calibri" w:hAnsi="Calibri" w:cs="Arial"/>
          <w:sz w:val="22"/>
          <w:szCs w:val="22"/>
        </w:rPr>
      </w:pPr>
    </w:p>
    <w:p w:rsidR="009C0BD1" w:rsidRPr="00E15E79" w:rsidRDefault="0087793F" w:rsidP="009C0BD1">
      <w:pPr>
        <w:jc w:val="both"/>
        <w:rPr>
          <w:rFonts w:ascii="Calibri" w:hAnsi="Calibri" w:cs="Arial"/>
          <w:sz w:val="22"/>
          <w:szCs w:val="22"/>
        </w:rPr>
      </w:pPr>
      <w:r w:rsidRPr="0087793F">
        <w:rPr>
          <w:rFonts w:ascii="Calibri" w:hAnsi="Calibri" w:cs="Arial"/>
          <w:sz w:val="22"/>
          <w:szCs w:val="22"/>
          <w:u w:val="single"/>
        </w:rPr>
        <w:t>Metric 05-01-01</w:t>
      </w:r>
      <w:r w:rsidR="009C0BD1" w:rsidRPr="00E15E79">
        <w:rPr>
          <w:rFonts w:ascii="Calibri" w:hAnsi="Calibri" w:cs="Arial"/>
          <w:sz w:val="22"/>
          <w:szCs w:val="22"/>
        </w:rPr>
        <w:t xml:space="preserve"> verifies the timeliness of subcontractor review completion on any given subcontractor.  The numerator is the total number of reviews completed “per schedule” and the denominator is the total number of reviews needing completion.  Example:  Site has 25 subcontractors requiring a review and 20 subcontractors are actually reviewed “per schedule”.  [20 divided by 25 = 80%, this </w:t>
      </w:r>
      <w:r w:rsidR="001562F8">
        <w:rPr>
          <w:rFonts w:ascii="Calibri" w:hAnsi="Calibri" w:cs="Arial"/>
          <w:sz w:val="22"/>
          <w:szCs w:val="22"/>
        </w:rPr>
        <w:t>completion r</w:t>
      </w:r>
      <w:r w:rsidR="009C0BD1" w:rsidRPr="00E15E79">
        <w:rPr>
          <w:rFonts w:ascii="Calibri" w:hAnsi="Calibri" w:cs="Arial"/>
          <w:sz w:val="22"/>
          <w:szCs w:val="22"/>
        </w:rPr>
        <w:t>ate</w:t>
      </w:r>
      <w:r w:rsidR="001562F8">
        <w:rPr>
          <w:rFonts w:ascii="Calibri" w:hAnsi="Calibri" w:cs="Arial"/>
          <w:sz w:val="22"/>
          <w:szCs w:val="22"/>
        </w:rPr>
        <w:t xml:space="preserve"> falls below</w:t>
      </w:r>
      <w:r w:rsidR="009C0BD1" w:rsidRPr="00E15E79">
        <w:rPr>
          <w:rFonts w:ascii="Calibri" w:hAnsi="Calibri" w:cs="Arial"/>
          <w:sz w:val="22"/>
          <w:szCs w:val="22"/>
        </w:rPr>
        <w:t xml:space="preserve"> the established 98%</w:t>
      </w:r>
      <w:r w:rsidR="001562F8">
        <w:rPr>
          <w:rFonts w:ascii="Calibri" w:hAnsi="Calibri" w:cs="Arial"/>
          <w:sz w:val="22"/>
          <w:szCs w:val="22"/>
        </w:rPr>
        <w:t xml:space="preserve"> goal</w:t>
      </w:r>
      <w:r w:rsidR="009C0BD1" w:rsidRPr="00E15E79">
        <w:rPr>
          <w:rFonts w:ascii="Calibri" w:hAnsi="Calibri" w:cs="Arial"/>
          <w:sz w:val="22"/>
          <w:szCs w:val="22"/>
        </w:rPr>
        <w:t>]</w:t>
      </w:r>
    </w:p>
    <w:p w:rsidR="009C0BD1" w:rsidRPr="00E15E79" w:rsidRDefault="009C0BD1" w:rsidP="009C0BD1">
      <w:pPr>
        <w:jc w:val="both"/>
        <w:rPr>
          <w:rFonts w:ascii="Calibri" w:hAnsi="Calibri" w:cs="Arial"/>
          <w:sz w:val="22"/>
          <w:szCs w:val="22"/>
        </w:rPr>
      </w:pPr>
    </w:p>
    <w:p w:rsidR="009C0BD1" w:rsidRDefault="0087793F" w:rsidP="009C0BD1">
      <w:pPr>
        <w:jc w:val="both"/>
        <w:rPr>
          <w:rFonts w:ascii="Calibri" w:hAnsi="Calibri" w:cs="Arial"/>
          <w:sz w:val="22"/>
          <w:szCs w:val="22"/>
        </w:rPr>
      </w:pPr>
      <w:r w:rsidRPr="0087793F">
        <w:rPr>
          <w:rFonts w:ascii="Calibri" w:hAnsi="Calibri" w:cs="Arial"/>
          <w:sz w:val="22"/>
          <w:szCs w:val="22"/>
          <w:u w:val="single"/>
        </w:rPr>
        <w:t>Metric 05-01-02</w:t>
      </w:r>
      <w:r w:rsidR="009C0BD1" w:rsidRPr="00E15E79">
        <w:rPr>
          <w:rFonts w:ascii="Calibri" w:hAnsi="Calibri" w:cs="Arial"/>
          <w:i/>
          <w:sz w:val="22"/>
          <w:szCs w:val="22"/>
        </w:rPr>
        <w:t xml:space="preserve"> </w:t>
      </w:r>
      <w:r w:rsidR="009C0BD1" w:rsidRPr="00E15E79">
        <w:rPr>
          <w:rFonts w:ascii="Calibri" w:hAnsi="Calibri" w:cs="Arial"/>
          <w:sz w:val="22"/>
          <w:szCs w:val="22"/>
        </w:rPr>
        <w:t>Overall percent of “High” risk subcontractors.  The numerator is the number of high risk subcontractors and the denominator is the total number of subcontractors.  Example:  Site has 25 total subcontractors of which 5 are “high” risk.  [5 divided by 20 = 25%.  This is for information and planning purposes]</w:t>
      </w:r>
    </w:p>
    <w:p w:rsidR="009C0BD1" w:rsidRDefault="009C0BD1" w:rsidP="006207D0">
      <w:pPr>
        <w:jc w:val="both"/>
        <w:rPr>
          <w:rFonts w:ascii="Calibri" w:hAnsi="Calibri" w:cs="Arial"/>
          <w:sz w:val="22"/>
          <w:szCs w:val="22"/>
          <w:u w:val="single"/>
        </w:rPr>
      </w:pPr>
    </w:p>
    <w:p w:rsidR="006207D0" w:rsidRPr="00E15E79" w:rsidRDefault="006207D0" w:rsidP="006207D0">
      <w:pPr>
        <w:jc w:val="both"/>
        <w:rPr>
          <w:rFonts w:ascii="Calibri" w:hAnsi="Calibri" w:cs="Arial"/>
          <w:sz w:val="22"/>
          <w:szCs w:val="22"/>
        </w:rPr>
      </w:pPr>
      <w:r w:rsidRPr="00E15E79">
        <w:rPr>
          <w:rFonts w:ascii="Calibri" w:hAnsi="Calibri" w:cs="Arial"/>
          <w:sz w:val="22"/>
          <w:szCs w:val="22"/>
          <w:u w:val="single"/>
        </w:rPr>
        <w:t xml:space="preserve">Metric </w:t>
      </w:r>
      <w:r w:rsidR="00DA022F">
        <w:rPr>
          <w:rFonts w:ascii="Calibri" w:hAnsi="Calibri" w:cs="Arial"/>
          <w:sz w:val="22"/>
          <w:szCs w:val="22"/>
          <w:u w:val="single"/>
        </w:rPr>
        <w:t>05-0</w:t>
      </w:r>
      <w:r w:rsidR="00777064">
        <w:rPr>
          <w:rFonts w:ascii="Calibri" w:hAnsi="Calibri" w:cs="Arial"/>
          <w:sz w:val="22"/>
          <w:szCs w:val="22"/>
          <w:u w:val="single"/>
        </w:rPr>
        <w:t>2</w:t>
      </w:r>
      <w:r w:rsidRPr="00E15E79">
        <w:rPr>
          <w:rFonts w:ascii="Calibri" w:hAnsi="Calibri" w:cs="Arial"/>
          <w:sz w:val="22"/>
          <w:szCs w:val="22"/>
        </w:rPr>
        <w:t xml:space="preserve">: The basis of this metric is to obtain quantitative verification that proper </w:t>
      </w:r>
      <w:r w:rsidR="00B51A74" w:rsidRPr="00E15E79">
        <w:rPr>
          <w:rFonts w:ascii="Calibri" w:hAnsi="Calibri" w:cs="Arial"/>
          <w:sz w:val="22"/>
          <w:szCs w:val="22"/>
        </w:rPr>
        <w:t>flow down</w:t>
      </w:r>
      <w:r w:rsidRPr="00E15E79">
        <w:rPr>
          <w:rFonts w:ascii="Calibri" w:hAnsi="Calibri" w:cs="Arial"/>
          <w:sz w:val="22"/>
          <w:szCs w:val="22"/>
        </w:rPr>
        <w:t xml:space="preserve"> of appropriate clauses and risk</w:t>
      </w:r>
      <w:r w:rsidR="009C0BD1">
        <w:rPr>
          <w:rFonts w:ascii="Calibri" w:hAnsi="Calibri" w:cs="Arial"/>
          <w:sz w:val="22"/>
          <w:szCs w:val="22"/>
        </w:rPr>
        <w:t>s</w:t>
      </w:r>
      <w:r w:rsidRPr="00E15E79">
        <w:rPr>
          <w:rFonts w:ascii="Calibri" w:hAnsi="Calibri" w:cs="Arial"/>
          <w:sz w:val="22"/>
          <w:szCs w:val="22"/>
        </w:rPr>
        <w:t xml:space="preserve"> are accomplished. This measurement will ensure that periodic reviews are completed and reported to affected organizations. </w:t>
      </w:r>
    </w:p>
    <w:p w:rsidR="00C72B3C" w:rsidRDefault="00C72B3C" w:rsidP="006207D0">
      <w:pPr>
        <w:jc w:val="both"/>
        <w:rPr>
          <w:rFonts w:ascii="Calibri" w:hAnsi="Calibri" w:cs="Arial"/>
          <w:sz w:val="22"/>
          <w:szCs w:val="22"/>
          <w:u w:val="single"/>
        </w:rPr>
      </w:pPr>
    </w:p>
    <w:p w:rsidR="006207D0" w:rsidRPr="00E15E79" w:rsidRDefault="0087793F" w:rsidP="006207D0">
      <w:pPr>
        <w:jc w:val="both"/>
        <w:rPr>
          <w:rFonts w:ascii="Calibri" w:hAnsi="Calibri" w:cs="Arial"/>
          <w:sz w:val="22"/>
          <w:szCs w:val="22"/>
        </w:rPr>
      </w:pPr>
      <w:r w:rsidRPr="003F176A">
        <w:rPr>
          <w:rFonts w:ascii="Calibri" w:hAnsi="Calibri" w:cs="Arial"/>
          <w:sz w:val="22"/>
          <w:szCs w:val="22"/>
          <w:u w:val="single"/>
        </w:rPr>
        <w:t>Metric 05-02-01</w:t>
      </w:r>
      <w:r>
        <w:rPr>
          <w:rFonts w:ascii="Calibri" w:hAnsi="Calibri" w:cs="Arial"/>
          <w:sz w:val="22"/>
          <w:szCs w:val="22"/>
        </w:rPr>
        <w:t xml:space="preserve"> </w:t>
      </w:r>
      <w:r w:rsidR="006207D0" w:rsidRPr="0087793F">
        <w:rPr>
          <w:rFonts w:ascii="Calibri" w:hAnsi="Calibri" w:cs="Arial"/>
          <w:sz w:val="22"/>
          <w:szCs w:val="22"/>
        </w:rPr>
        <w:t>verifies</w:t>
      </w:r>
      <w:r w:rsidR="006207D0" w:rsidRPr="00E15E79">
        <w:rPr>
          <w:rFonts w:ascii="Calibri" w:hAnsi="Calibri" w:cs="Arial"/>
          <w:sz w:val="22"/>
          <w:szCs w:val="22"/>
        </w:rPr>
        <w:t xml:space="preserve"> that subcontract reviews are completed by contract number and supplier. The numerator is the number of subcontracts containing proper clause and risk </w:t>
      </w:r>
      <w:r w:rsidR="00B51A74" w:rsidRPr="00E15E79">
        <w:rPr>
          <w:rFonts w:ascii="Calibri" w:hAnsi="Calibri" w:cs="Arial"/>
          <w:sz w:val="22"/>
          <w:szCs w:val="22"/>
        </w:rPr>
        <w:t>flow down</w:t>
      </w:r>
      <w:r w:rsidR="006207D0" w:rsidRPr="00E15E79">
        <w:rPr>
          <w:rFonts w:ascii="Calibri" w:hAnsi="Calibri" w:cs="Arial"/>
          <w:sz w:val="22"/>
          <w:szCs w:val="22"/>
        </w:rPr>
        <w:t xml:space="preserve"> and the denominator is the total number of subcontracts reviewed. </w:t>
      </w:r>
    </w:p>
    <w:p w:rsidR="006207D0" w:rsidRPr="00E15E79" w:rsidRDefault="006207D0" w:rsidP="006207D0">
      <w:pPr>
        <w:jc w:val="both"/>
        <w:rPr>
          <w:rFonts w:ascii="Calibri" w:hAnsi="Calibri" w:cs="Arial"/>
          <w:sz w:val="22"/>
          <w:szCs w:val="22"/>
        </w:rPr>
      </w:pPr>
      <w:r w:rsidRPr="00E15E79">
        <w:rPr>
          <w:rFonts w:ascii="Calibri" w:hAnsi="Calibri" w:cs="Arial"/>
          <w:sz w:val="22"/>
          <w:szCs w:val="22"/>
        </w:rPr>
        <w:lastRenderedPageBreak/>
        <w:t xml:space="preserve">Example: Site has 100 total subcontracts reviewed, 90 have proper clause and risk </w:t>
      </w:r>
      <w:r w:rsidR="00B51A74" w:rsidRPr="00E15E79">
        <w:rPr>
          <w:rFonts w:ascii="Calibri" w:hAnsi="Calibri" w:cs="Arial"/>
          <w:sz w:val="22"/>
          <w:szCs w:val="22"/>
        </w:rPr>
        <w:t>flow downs</w:t>
      </w:r>
      <w:r w:rsidRPr="00E15E79">
        <w:rPr>
          <w:rFonts w:ascii="Calibri" w:hAnsi="Calibri" w:cs="Arial"/>
          <w:sz w:val="22"/>
          <w:szCs w:val="22"/>
        </w:rPr>
        <w:t xml:space="preserve">.  [90 divided by 100 = 90% which would </w:t>
      </w:r>
      <w:r w:rsidR="001562F8">
        <w:rPr>
          <w:rFonts w:ascii="Calibri" w:hAnsi="Calibri" w:cs="Arial"/>
          <w:sz w:val="22"/>
          <w:szCs w:val="22"/>
        </w:rPr>
        <w:t>fall below the</w:t>
      </w:r>
      <w:r w:rsidRPr="00E15E79">
        <w:rPr>
          <w:rFonts w:ascii="Calibri" w:hAnsi="Calibri" w:cs="Arial"/>
          <w:sz w:val="22"/>
          <w:szCs w:val="22"/>
        </w:rPr>
        <w:t xml:space="preserve"> 98%</w:t>
      </w:r>
      <w:r w:rsidR="001562F8">
        <w:rPr>
          <w:rFonts w:ascii="Calibri" w:hAnsi="Calibri" w:cs="Arial"/>
          <w:sz w:val="22"/>
          <w:szCs w:val="22"/>
        </w:rPr>
        <w:t xml:space="preserve"> goal</w:t>
      </w:r>
      <w:r w:rsidRPr="00E15E79">
        <w:rPr>
          <w:rFonts w:ascii="Calibri" w:hAnsi="Calibri" w:cs="Arial"/>
          <w:sz w:val="22"/>
          <w:szCs w:val="22"/>
        </w:rPr>
        <w:t>]</w:t>
      </w:r>
    </w:p>
    <w:p w:rsidR="006207D0" w:rsidRPr="00E15E79" w:rsidRDefault="006207D0" w:rsidP="006207D0">
      <w:pPr>
        <w:jc w:val="both"/>
        <w:rPr>
          <w:rFonts w:ascii="Calibri" w:hAnsi="Calibri" w:cs="Arial"/>
          <w:sz w:val="22"/>
          <w:szCs w:val="22"/>
        </w:rPr>
      </w:pPr>
      <w:r w:rsidRPr="00E15E79">
        <w:rPr>
          <w:rFonts w:ascii="Calibri" w:hAnsi="Calibri" w:cs="Arial"/>
          <w:sz w:val="22"/>
          <w:szCs w:val="22"/>
          <w:u w:val="single"/>
        </w:rPr>
        <w:t xml:space="preserve">Metric </w:t>
      </w:r>
      <w:r w:rsidR="00DA022F">
        <w:rPr>
          <w:rFonts w:ascii="Calibri" w:hAnsi="Calibri" w:cs="Arial"/>
          <w:sz w:val="22"/>
          <w:szCs w:val="22"/>
          <w:u w:val="single"/>
        </w:rPr>
        <w:t>05-0</w:t>
      </w:r>
      <w:r w:rsidR="00777064">
        <w:rPr>
          <w:rFonts w:ascii="Calibri" w:hAnsi="Calibri" w:cs="Arial"/>
          <w:sz w:val="22"/>
          <w:szCs w:val="22"/>
          <w:u w:val="single"/>
        </w:rPr>
        <w:t>3</w:t>
      </w:r>
      <w:r w:rsidRPr="00E15E79">
        <w:rPr>
          <w:rFonts w:ascii="Calibri" w:hAnsi="Calibri" w:cs="Arial"/>
          <w:sz w:val="22"/>
          <w:szCs w:val="22"/>
        </w:rPr>
        <w:t>: This metric will determine the timeliness, completeness and accuracy of limited surveys received from subcontractors.</w:t>
      </w:r>
    </w:p>
    <w:p w:rsidR="006207D0" w:rsidRPr="00E15E79" w:rsidRDefault="006207D0" w:rsidP="006207D0">
      <w:pPr>
        <w:jc w:val="both"/>
        <w:rPr>
          <w:rFonts w:ascii="Calibri" w:hAnsi="Calibri" w:cs="Arial"/>
          <w:sz w:val="22"/>
          <w:szCs w:val="22"/>
        </w:rPr>
      </w:pPr>
    </w:p>
    <w:p w:rsidR="006207D0" w:rsidRPr="00E15E79" w:rsidRDefault="00F053EE" w:rsidP="006207D0">
      <w:pPr>
        <w:jc w:val="both"/>
        <w:rPr>
          <w:rFonts w:ascii="Calibri" w:hAnsi="Calibri" w:cs="Arial"/>
          <w:sz w:val="22"/>
          <w:szCs w:val="22"/>
        </w:rPr>
      </w:pPr>
      <w:r w:rsidRPr="00F053EE">
        <w:rPr>
          <w:rFonts w:ascii="Calibri" w:hAnsi="Calibri" w:cs="Arial"/>
          <w:sz w:val="22"/>
          <w:szCs w:val="22"/>
          <w:u w:val="single"/>
        </w:rPr>
        <w:t>Metric 05-03-01</w:t>
      </w:r>
      <w:r w:rsidR="006207D0" w:rsidRPr="00E15E79">
        <w:rPr>
          <w:rFonts w:ascii="Calibri" w:hAnsi="Calibri" w:cs="Arial"/>
          <w:sz w:val="22"/>
          <w:szCs w:val="22"/>
        </w:rPr>
        <w:t xml:space="preserve"> verifies the amount of limited surveys returned on time.  The numerator is the total number of limited surveys received “on time” and the denominator is the total number of limited surveys requested.   </w:t>
      </w:r>
    </w:p>
    <w:p w:rsidR="006207D0" w:rsidRPr="00E15E79" w:rsidRDefault="006207D0" w:rsidP="006207D0">
      <w:pPr>
        <w:jc w:val="both"/>
        <w:rPr>
          <w:rFonts w:ascii="Calibri" w:hAnsi="Calibri" w:cs="Arial"/>
          <w:sz w:val="22"/>
          <w:szCs w:val="22"/>
        </w:rPr>
      </w:pPr>
      <w:r w:rsidRPr="00E15E79">
        <w:rPr>
          <w:rFonts w:ascii="Calibri" w:hAnsi="Calibri" w:cs="Arial"/>
          <w:sz w:val="22"/>
          <w:szCs w:val="22"/>
        </w:rPr>
        <w:t xml:space="preserve">Example:  Site sent limited surveys to 100 subcontractors, 90 are returned “on time”. </w:t>
      </w:r>
    </w:p>
    <w:p w:rsidR="006207D0" w:rsidRPr="00E15E79" w:rsidRDefault="006207D0" w:rsidP="006207D0">
      <w:pPr>
        <w:jc w:val="both"/>
        <w:rPr>
          <w:rFonts w:ascii="Calibri" w:hAnsi="Calibri" w:cs="Arial"/>
          <w:sz w:val="22"/>
          <w:szCs w:val="22"/>
        </w:rPr>
      </w:pPr>
      <w:r w:rsidRPr="00E15E79">
        <w:rPr>
          <w:rFonts w:ascii="Calibri" w:hAnsi="Calibri" w:cs="Arial"/>
          <w:sz w:val="22"/>
          <w:szCs w:val="22"/>
        </w:rPr>
        <w:t xml:space="preserve">[90 divided by 100 = 90%, which would </w:t>
      </w:r>
      <w:r w:rsidR="001562F8">
        <w:rPr>
          <w:rFonts w:ascii="Calibri" w:hAnsi="Calibri" w:cs="Arial"/>
          <w:sz w:val="22"/>
          <w:szCs w:val="22"/>
        </w:rPr>
        <w:t>fall below the</w:t>
      </w:r>
      <w:r w:rsidRPr="00E15E79">
        <w:rPr>
          <w:rFonts w:ascii="Calibri" w:hAnsi="Calibri" w:cs="Arial"/>
          <w:sz w:val="22"/>
          <w:szCs w:val="22"/>
        </w:rPr>
        <w:t xml:space="preserve"> 98%</w:t>
      </w:r>
      <w:r w:rsidR="001562F8">
        <w:rPr>
          <w:rFonts w:ascii="Calibri" w:hAnsi="Calibri" w:cs="Arial"/>
          <w:sz w:val="22"/>
          <w:szCs w:val="22"/>
        </w:rPr>
        <w:t xml:space="preserve"> goal</w:t>
      </w:r>
      <w:r w:rsidRPr="00E15E79">
        <w:rPr>
          <w:rFonts w:ascii="Calibri" w:hAnsi="Calibri" w:cs="Arial"/>
          <w:sz w:val="22"/>
          <w:szCs w:val="22"/>
        </w:rPr>
        <w:t>]</w:t>
      </w:r>
    </w:p>
    <w:p w:rsidR="003F176A" w:rsidRDefault="003F176A" w:rsidP="006207D0">
      <w:pPr>
        <w:jc w:val="both"/>
        <w:rPr>
          <w:rFonts w:ascii="Calibri" w:hAnsi="Calibri" w:cs="Arial"/>
          <w:sz w:val="22"/>
          <w:szCs w:val="22"/>
          <w:u w:val="single"/>
        </w:rPr>
      </w:pPr>
    </w:p>
    <w:p w:rsidR="006207D0" w:rsidRPr="00E15E79" w:rsidRDefault="003F176A" w:rsidP="006207D0">
      <w:pPr>
        <w:jc w:val="both"/>
        <w:rPr>
          <w:rFonts w:ascii="Calibri" w:hAnsi="Calibri" w:cs="Arial"/>
          <w:sz w:val="22"/>
          <w:szCs w:val="22"/>
        </w:rPr>
      </w:pPr>
      <w:r>
        <w:rPr>
          <w:rFonts w:ascii="Calibri" w:hAnsi="Calibri" w:cs="Arial"/>
          <w:sz w:val="22"/>
          <w:szCs w:val="22"/>
          <w:u w:val="single"/>
        </w:rPr>
        <w:t>Metric 05-03-02</w:t>
      </w:r>
      <w:r w:rsidR="006207D0" w:rsidRPr="00E15E79">
        <w:rPr>
          <w:rFonts w:ascii="Calibri" w:hAnsi="Calibri" w:cs="Arial"/>
          <w:sz w:val="22"/>
          <w:szCs w:val="22"/>
        </w:rPr>
        <w:t xml:space="preserve"> establishes the accuracy of the limited surveys returned. The numerator is the total number of limited surveys that are accurate the denominator is total number of limited surveys requested.</w:t>
      </w:r>
    </w:p>
    <w:p w:rsidR="006207D0" w:rsidRPr="00E15E79" w:rsidRDefault="006207D0" w:rsidP="006207D0">
      <w:pPr>
        <w:jc w:val="both"/>
        <w:rPr>
          <w:rFonts w:ascii="Calibri" w:hAnsi="Calibri" w:cs="Arial"/>
          <w:sz w:val="22"/>
          <w:szCs w:val="22"/>
        </w:rPr>
      </w:pPr>
      <w:r w:rsidRPr="00E15E79">
        <w:rPr>
          <w:rFonts w:ascii="Calibri" w:hAnsi="Calibri" w:cs="Arial"/>
          <w:sz w:val="22"/>
          <w:szCs w:val="22"/>
        </w:rPr>
        <w:t>Example: Site sent limited surveys to 100 subcontractors, 99 are completed fully and accurat</w:t>
      </w:r>
      <w:r w:rsidR="00256AFE">
        <w:rPr>
          <w:rFonts w:ascii="Calibri" w:hAnsi="Calibri" w:cs="Arial"/>
          <w:sz w:val="22"/>
          <w:szCs w:val="22"/>
        </w:rPr>
        <w:t xml:space="preserve">ely.  [99 divided by 100 = 99% exceeds the </w:t>
      </w:r>
      <w:r w:rsidRPr="00E15E79">
        <w:rPr>
          <w:rFonts w:ascii="Calibri" w:hAnsi="Calibri" w:cs="Arial"/>
          <w:sz w:val="22"/>
          <w:szCs w:val="22"/>
        </w:rPr>
        <w:t>98%</w:t>
      </w:r>
      <w:r w:rsidR="00256AFE">
        <w:rPr>
          <w:rFonts w:ascii="Calibri" w:hAnsi="Calibri" w:cs="Arial"/>
          <w:sz w:val="22"/>
          <w:szCs w:val="22"/>
        </w:rPr>
        <w:t xml:space="preserve"> goal</w:t>
      </w:r>
      <w:r w:rsidRPr="00E15E79">
        <w:rPr>
          <w:rFonts w:ascii="Calibri" w:hAnsi="Calibri" w:cs="Arial"/>
          <w:sz w:val="22"/>
          <w:szCs w:val="22"/>
        </w:rPr>
        <w:t>]</w:t>
      </w:r>
    </w:p>
    <w:p w:rsidR="006207D0" w:rsidRDefault="006207D0" w:rsidP="006207D0">
      <w:pPr>
        <w:jc w:val="both"/>
        <w:rPr>
          <w:rFonts w:ascii="Calibri" w:hAnsi="Calibri" w:cs="Arial"/>
          <w:sz w:val="22"/>
          <w:szCs w:val="22"/>
        </w:rPr>
      </w:pPr>
    </w:p>
    <w:p w:rsidR="006207D0" w:rsidRPr="00E15E79" w:rsidRDefault="006207D0" w:rsidP="006207D0">
      <w:pPr>
        <w:jc w:val="both"/>
        <w:rPr>
          <w:rFonts w:ascii="Calibri" w:hAnsi="Calibri" w:cs="Arial"/>
          <w:sz w:val="22"/>
          <w:szCs w:val="22"/>
        </w:rPr>
      </w:pPr>
      <w:r w:rsidRPr="00E15E79">
        <w:rPr>
          <w:rFonts w:ascii="Calibri" w:hAnsi="Calibri" w:cs="Arial"/>
          <w:sz w:val="22"/>
          <w:szCs w:val="22"/>
          <w:u w:val="single"/>
        </w:rPr>
        <w:t xml:space="preserve">Metric </w:t>
      </w:r>
      <w:r w:rsidR="00DA022F">
        <w:rPr>
          <w:rFonts w:ascii="Calibri" w:hAnsi="Calibri" w:cs="Arial"/>
          <w:sz w:val="22"/>
          <w:szCs w:val="22"/>
          <w:u w:val="single"/>
        </w:rPr>
        <w:t>05-0</w:t>
      </w:r>
      <w:r w:rsidR="00777064">
        <w:rPr>
          <w:rFonts w:ascii="Calibri" w:hAnsi="Calibri" w:cs="Arial"/>
          <w:sz w:val="22"/>
          <w:szCs w:val="22"/>
          <w:u w:val="single"/>
        </w:rPr>
        <w:t>4</w:t>
      </w:r>
      <w:r w:rsidR="00DA022F">
        <w:rPr>
          <w:rFonts w:ascii="Calibri" w:hAnsi="Calibri" w:cs="Arial"/>
          <w:sz w:val="22"/>
          <w:szCs w:val="22"/>
          <w:u w:val="single"/>
        </w:rPr>
        <w:t>,</w:t>
      </w:r>
      <w:r w:rsidRPr="00E15E79">
        <w:rPr>
          <w:rFonts w:ascii="Calibri" w:hAnsi="Calibri" w:cs="Arial"/>
          <w:sz w:val="22"/>
          <w:szCs w:val="22"/>
          <w:u w:val="single"/>
        </w:rPr>
        <w:t xml:space="preserve"> </w:t>
      </w:r>
      <w:r w:rsidR="00DA022F">
        <w:rPr>
          <w:rFonts w:ascii="Calibri" w:hAnsi="Calibri" w:cs="Arial"/>
          <w:sz w:val="22"/>
          <w:szCs w:val="22"/>
          <w:u w:val="single"/>
        </w:rPr>
        <w:t>05-0</w:t>
      </w:r>
      <w:r w:rsidR="00777064">
        <w:rPr>
          <w:rFonts w:ascii="Calibri" w:hAnsi="Calibri" w:cs="Arial"/>
          <w:sz w:val="22"/>
          <w:szCs w:val="22"/>
          <w:u w:val="single"/>
        </w:rPr>
        <w:t>5</w:t>
      </w:r>
      <w:r w:rsidR="00DA022F">
        <w:rPr>
          <w:rFonts w:ascii="Calibri" w:hAnsi="Calibri" w:cs="Arial"/>
          <w:sz w:val="22"/>
          <w:szCs w:val="22"/>
          <w:u w:val="single"/>
        </w:rPr>
        <w:t>, 05-0</w:t>
      </w:r>
      <w:r w:rsidR="00777064">
        <w:rPr>
          <w:rFonts w:ascii="Calibri" w:hAnsi="Calibri" w:cs="Arial"/>
          <w:sz w:val="22"/>
          <w:szCs w:val="22"/>
          <w:u w:val="single"/>
        </w:rPr>
        <w:t>6</w:t>
      </w:r>
      <w:r w:rsidRPr="00E15E79">
        <w:rPr>
          <w:rFonts w:ascii="Calibri" w:hAnsi="Calibri" w:cs="Arial"/>
          <w:sz w:val="22"/>
          <w:szCs w:val="22"/>
          <w:u w:val="single"/>
        </w:rPr>
        <w:t>:</w:t>
      </w:r>
      <w:r w:rsidRPr="00E15E79">
        <w:rPr>
          <w:rFonts w:ascii="Calibri" w:hAnsi="Calibri" w:cs="Arial"/>
          <w:sz w:val="22"/>
          <w:szCs w:val="22"/>
        </w:rPr>
        <w:t xml:space="preserve">  Th</w:t>
      </w:r>
      <w:r w:rsidR="003F176A">
        <w:rPr>
          <w:rFonts w:ascii="Calibri" w:hAnsi="Calibri" w:cs="Arial"/>
          <w:sz w:val="22"/>
          <w:szCs w:val="22"/>
        </w:rPr>
        <w:t>ese</w:t>
      </w:r>
      <w:r w:rsidRPr="00E15E79">
        <w:rPr>
          <w:rFonts w:ascii="Calibri" w:hAnsi="Calibri" w:cs="Arial"/>
          <w:sz w:val="22"/>
          <w:szCs w:val="22"/>
        </w:rPr>
        <w:t xml:space="preserve"> metric</w:t>
      </w:r>
      <w:r w:rsidR="003F176A">
        <w:rPr>
          <w:rFonts w:ascii="Calibri" w:hAnsi="Calibri" w:cs="Arial"/>
          <w:sz w:val="22"/>
          <w:szCs w:val="22"/>
        </w:rPr>
        <w:t>s</w:t>
      </w:r>
      <w:r w:rsidRPr="00E15E79">
        <w:rPr>
          <w:rFonts w:ascii="Calibri" w:hAnsi="Calibri" w:cs="Arial"/>
          <w:sz w:val="22"/>
          <w:szCs w:val="22"/>
        </w:rPr>
        <w:t xml:space="preserve"> will determine the physical inventory </w:t>
      </w:r>
      <w:r w:rsidR="003F176A" w:rsidRPr="00B51A74">
        <w:rPr>
          <w:rFonts w:ascii="Calibri" w:hAnsi="Calibri" w:cs="Arial"/>
          <w:sz w:val="22"/>
          <w:szCs w:val="22"/>
        </w:rPr>
        <w:t>accuracy</w:t>
      </w:r>
      <w:r w:rsidRPr="00E15E79">
        <w:rPr>
          <w:rFonts w:ascii="Calibri" w:hAnsi="Calibri" w:cs="Arial"/>
          <w:sz w:val="22"/>
          <w:szCs w:val="22"/>
        </w:rPr>
        <w:t xml:space="preserve"> rate with contract value</w:t>
      </w:r>
      <w:r w:rsidR="003F176A">
        <w:rPr>
          <w:rFonts w:ascii="Calibri" w:hAnsi="Calibri" w:cs="Arial"/>
          <w:sz w:val="22"/>
          <w:szCs w:val="22"/>
        </w:rPr>
        <w:t>,</w:t>
      </w:r>
      <w:r w:rsidRPr="00E15E79">
        <w:rPr>
          <w:rFonts w:ascii="Calibri" w:hAnsi="Calibri" w:cs="Arial"/>
          <w:sz w:val="22"/>
          <w:szCs w:val="22"/>
        </w:rPr>
        <w:t xml:space="preserve"> number of items and will identify which items</w:t>
      </w:r>
      <w:r w:rsidR="003F176A">
        <w:rPr>
          <w:rFonts w:ascii="Calibri" w:hAnsi="Calibri" w:cs="Arial"/>
          <w:sz w:val="22"/>
          <w:szCs w:val="22"/>
        </w:rPr>
        <w:t xml:space="preserve"> were located and which are not for Material, Equipment and Sensitive Property.</w:t>
      </w:r>
    </w:p>
    <w:p w:rsidR="006207D0" w:rsidRPr="00E15E79" w:rsidRDefault="006207D0" w:rsidP="006207D0">
      <w:pPr>
        <w:jc w:val="both"/>
        <w:rPr>
          <w:rFonts w:ascii="Calibri" w:hAnsi="Calibri" w:cs="Arial"/>
          <w:sz w:val="22"/>
          <w:szCs w:val="22"/>
        </w:rPr>
      </w:pPr>
    </w:p>
    <w:p w:rsidR="006207D0" w:rsidRPr="00E15E79" w:rsidRDefault="003F176A" w:rsidP="006207D0">
      <w:pPr>
        <w:jc w:val="both"/>
        <w:rPr>
          <w:rFonts w:ascii="Calibri" w:hAnsi="Calibri" w:cs="Arial"/>
          <w:sz w:val="22"/>
          <w:szCs w:val="22"/>
        </w:rPr>
      </w:pPr>
      <w:r>
        <w:rPr>
          <w:rFonts w:ascii="Calibri" w:hAnsi="Calibri" w:cs="Arial"/>
          <w:sz w:val="22"/>
          <w:szCs w:val="22"/>
          <w:u w:val="single"/>
        </w:rPr>
        <w:t>Metric 05-04-01, 05-05-01 &amp; 05-06-01</w:t>
      </w:r>
      <w:r w:rsidR="006207D0" w:rsidRPr="00E15E79">
        <w:rPr>
          <w:rFonts w:ascii="Calibri" w:hAnsi="Calibri" w:cs="Arial"/>
          <w:sz w:val="22"/>
          <w:szCs w:val="22"/>
        </w:rPr>
        <w:t xml:space="preserve"> </w:t>
      </w:r>
      <w:r w:rsidR="00546FA1" w:rsidRPr="00E15E79">
        <w:rPr>
          <w:rFonts w:ascii="Calibri" w:hAnsi="Calibri" w:cs="Arial"/>
          <w:sz w:val="22"/>
          <w:szCs w:val="22"/>
        </w:rPr>
        <w:t>verify</w:t>
      </w:r>
      <w:r w:rsidR="006207D0" w:rsidRPr="00E15E79">
        <w:rPr>
          <w:rFonts w:ascii="Calibri" w:hAnsi="Calibri" w:cs="Arial"/>
          <w:sz w:val="22"/>
          <w:szCs w:val="22"/>
        </w:rPr>
        <w:t xml:space="preserve"> the amount of property line items on a given subcontract. The numerator is the total number of property found during the inventory and the denominator is the total number of property subject to physical inventory. Results of material inventories are to be determined separately from equipment results. </w:t>
      </w:r>
    </w:p>
    <w:p w:rsidR="006207D0" w:rsidRPr="00E15E79" w:rsidRDefault="006207D0" w:rsidP="006207D0">
      <w:pPr>
        <w:jc w:val="both"/>
        <w:rPr>
          <w:rFonts w:ascii="Calibri" w:hAnsi="Calibri" w:cs="Arial"/>
          <w:sz w:val="22"/>
          <w:szCs w:val="22"/>
        </w:rPr>
      </w:pPr>
      <w:r w:rsidRPr="00E15E79">
        <w:rPr>
          <w:rFonts w:ascii="Calibri" w:hAnsi="Calibri" w:cs="Arial"/>
          <w:sz w:val="22"/>
          <w:szCs w:val="22"/>
        </w:rPr>
        <w:t xml:space="preserve">Example: site has 200 line items, 195 are located during the inventory. </w:t>
      </w:r>
    </w:p>
    <w:p w:rsidR="006207D0" w:rsidRPr="00E15E79" w:rsidRDefault="00256AFE" w:rsidP="006207D0">
      <w:pPr>
        <w:jc w:val="both"/>
        <w:rPr>
          <w:rFonts w:ascii="Calibri" w:hAnsi="Calibri" w:cs="Arial"/>
          <w:sz w:val="22"/>
          <w:szCs w:val="22"/>
        </w:rPr>
      </w:pPr>
      <w:r>
        <w:rPr>
          <w:rFonts w:ascii="Calibri" w:hAnsi="Calibri" w:cs="Arial"/>
          <w:sz w:val="22"/>
          <w:szCs w:val="22"/>
        </w:rPr>
        <w:t xml:space="preserve">[195 divided by 200 = 98% exceeds the 98% goal </w:t>
      </w:r>
      <w:r w:rsidR="006207D0" w:rsidRPr="00E15E79">
        <w:rPr>
          <w:rFonts w:ascii="Calibri" w:hAnsi="Calibri" w:cs="Arial"/>
          <w:sz w:val="22"/>
          <w:szCs w:val="22"/>
        </w:rPr>
        <w:t>for material and equipment but not APP/Repairs/Sensitive property]</w:t>
      </w:r>
    </w:p>
    <w:p w:rsidR="00B51A74" w:rsidRDefault="00B51A74" w:rsidP="006207D0">
      <w:pPr>
        <w:jc w:val="both"/>
        <w:rPr>
          <w:rFonts w:ascii="Calibri" w:hAnsi="Calibri" w:cs="Arial"/>
          <w:color w:val="000000"/>
          <w:sz w:val="22"/>
          <w:szCs w:val="22"/>
          <w:u w:val="single"/>
        </w:rPr>
      </w:pPr>
    </w:p>
    <w:p w:rsidR="006207D0" w:rsidRPr="00546FA1" w:rsidRDefault="00546FA1" w:rsidP="006207D0">
      <w:pPr>
        <w:jc w:val="both"/>
        <w:rPr>
          <w:rFonts w:ascii="Calibri" w:hAnsi="Calibri" w:cs="Arial"/>
          <w:color w:val="000000"/>
          <w:sz w:val="22"/>
          <w:szCs w:val="22"/>
        </w:rPr>
      </w:pPr>
      <w:r>
        <w:rPr>
          <w:rFonts w:ascii="Calibri" w:hAnsi="Calibri" w:cs="Arial"/>
          <w:color w:val="000000"/>
          <w:sz w:val="22"/>
          <w:szCs w:val="22"/>
          <w:u w:val="single"/>
        </w:rPr>
        <w:t>Metric 05-04-02, 05-05-02 &amp; 05-06-02</w:t>
      </w:r>
      <w:r w:rsidR="006207D0" w:rsidRPr="00546FA1">
        <w:rPr>
          <w:rFonts w:ascii="Calibri" w:hAnsi="Calibri" w:cs="Arial"/>
          <w:color w:val="000000"/>
          <w:sz w:val="22"/>
          <w:szCs w:val="22"/>
        </w:rPr>
        <w:t xml:space="preserve"> </w:t>
      </w:r>
      <w:r w:rsidR="00AC1F61" w:rsidRPr="00546FA1">
        <w:rPr>
          <w:rFonts w:ascii="Calibri" w:hAnsi="Calibri" w:cs="Arial"/>
          <w:color w:val="000000"/>
          <w:sz w:val="22"/>
          <w:szCs w:val="22"/>
        </w:rPr>
        <w:t>establish</w:t>
      </w:r>
      <w:r w:rsidR="006207D0" w:rsidRPr="00546FA1">
        <w:rPr>
          <w:rFonts w:ascii="Calibri" w:hAnsi="Calibri" w:cs="Arial"/>
          <w:color w:val="000000"/>
          <w:sz w:val="22"/>
          <w:szCs w:val="22"/>
        </w:rPr>
        <w:t xml:space="preserve"> the </w:t>
      </w:r>
      <w:r w:rsidRPr="00546FA1">
        <w:rPr>
          <w:rFonts w:ascii="Calibri" w:hAnsi="Calibri" w:cs="Arial"/>
          <w:color w:val="000000"/>
          <w:sz w:val="22"/>
          <w:szCs w:val="22"/>
        </w:rPr>
        <w:t xml:space="preserve">accuracy </w:t>
      </w:r>
      <w:r w:rsidR="006207D0" w:rsidRPr="00546FA1">
        <w:rPr>
          <w:rFonts w:ascii="Calibri" w:hAnsi="Calibri" w:cs="Arial"/>
          <w:color w:val="000000"/>
          <w:sz w:val="22"/>
          <w:szCs w:val="22"/>
        </w:rPr>
        <w:t>of the property found</w:t>
      </w:r>
      <w:r w:rsidRPr="00546FA1">
        <w:rPr>
          <w:rFonts w:ascii="Calibri" w:hAnsi="Calibri" w:cs="Arial"/>
          <w:color w:val="000000"/>
          <w:sz w:val="22"/>
          <w:szCs w:val="22"/>
        </w:rPr>
        <w:t xml:space="preserve"> by dollar value</w:t>
      </w:r>
      <w:r w:rsidR="006207D0" w:rsidRPr="00546FA1">
        <w:rPr>
          <w:rFonts w:ascii="Calibri" w:hAnsi="Calibri" w:cs="Arial"/>
          <w:color w:val="000000"/>
          <w:sz w:val="22"/>
          <w:szCs w:val="22"/>
        </w:rPr>
        <w:t>. The numerator is the value of all property found during the inventory and the denominator is the value of all property in the total population.</w:t>
      </w:r>
      <w:r w:rsidRPr="00546FA1">
        <w:rPr>
          <w:rFonts w:ascii="Calibri" w:hAnsi="Calibri" w:cs="Arial"/>
          <w:color w:val="000000"/>
          <w:sz w:val="22"/>
          <w:szCs w:val="22"/>
        </w:rPr>
        <w:t xml:space="preserve"> </w:t>
      </w:r>
    </w:p>
    <w:p w:rsidR="00546FA1" w:rsidRDefault="00546FA1" w:rsidP="006207D0">
      <w:pPr>
        <w:jc w:val="both"/>
        <w:rPr>
          <w:rFonts w:ascii="Calibri" w:hAnsi="Calibri" w:cs="Arial"/>
          <w:sz w:val="22"/>
          <w:szCs w:val="22"/>
        </w:rPr>
      </w:pPr>
    </w:p>
    <w:p w:rsidR="006207D0" w:rsidRPr="009426FC" w:rsidRDefault="006207D0" w:rsidP="006207D0">
      <w:pPr>
        <w:jc w:val="both"/>
        <w:rPr>
          <w:rFonts w:ascii="Calibri" w:hAnsi="Calibri" w:cs="Arial"/>
          <w:color w:val="000000"/>
          <w:sz w:val="22"/>
          <w:szCs w:val="22"/>
        </w:rPr>
      </w:pPr>
      <w:r w:rsidRPr="009426FC">
        <w:rPr>
          <w:rFonts w:ascii="Calibri" w:hAnsi="Calibri" w:cs="Arial"/>
          <w:color w:val="000000"/>
          <w:sz w:val="22"/>
          <w:szCs w:val="22"/>
        </w:rPr>
        <w:t xml:space="preserve">Upon completion of the reconciliation process, Contractors will determine the count of items and their value inventoried per established processes and procedures. Results of material inventories are to be determined separately from equipment results. </w:t>
      </w:r>
      <w:r w:rsidR="00256AFE">
        <w:rPr>
          <w:rFonts w:ascii="Calibri" w:hAnsi="Calibri" w:cs="Arial"/>
          <w:color w:val="000000"/>
          <w:sz w:val="22"/>
          <w:szCs w:val="22"/>
        </w:rPr>
        <w:t>Goal percentages</w:t>
      </w:r>
      <w:r w:rsidRPr="009426FC">
        <w:rPr>
          <w:rFonts w:ascii="Calibri" w:hAnsi="Calibri" w:cs="Arial"/>
          <w:color w:val="000000"/>
          <w:sz w:val="22"/>
          <w:szCs w:val="22"/>
        </w:rPr>
        <w:t xml:space="preserve"> for Measurement 1 &amp; 2 are established from DCMA and ASTM standards: Material- 95% (if MMAS approval has been received; Otherwise, 98%), E</w:t>
      </w:r>
      <w:r w:rsidR="00DA022F" w:rsidRPr="009426FC">
        <w:rPr>
          <w:rFonts w:ascii="Calibri" w:hAnsi="Calibri" w:cs="Arial"/>
          <w:color w:val="000000"/>
          <w:sz w:val="22"/>
          <w:szCs w:val="22"/>
        </w:rPr>
        <w:t xml:space="preserve">quipment- 98%, </w:t>
      </w:r>
      <w:r w:rsidRPr="009426FC">
        <w:rPr>
          <w:rFonts w:ascii="Calibri" w:hAnsi="Calibri" w:cs="Arial"/>
          <w:color w:val="000000"/>
          <w:sz w:val="22"/>
          <w:szCs w:val="22"/>
        </w:rPr>
        <w:t>Sensitive- 100%</w:t>
      </w:r>
    </w:p>
    <w:p w:rsidR="006207D0" w:rsidRPr="009426FC" w:rsidRDefault="006207D0" w:rsidP="006207D0">
      <w:pPr>
        <w:jc w:val="both"/>
        <w:rPr>
          <w:rFonts w:ascii="Calibri" w:hAnsi="Calibri" w:cs="Arial"/>
          <w:color w:val="000000"/>
          <w:sz w:val="22"/>
          <w:szCs w:val="22"/>
        </w:rPr>
      </w:pPr>
      <w:r w:rsidRPr="009426FC">
        <w:rPr>
          <w:rFonts w:ascii="Calibri" w:hAnsi="Calibri" w:cs="Arial"/>
          <w:color w:val="000000"/>
          <w:sz w:val="22"/>
          <w:szCs w:val="22"/>
        </w:rPr>
        <w:t xml:space="preserve">Example: Site has $200,000 worth of property and $185,000 is located during the inventory. [$185,000 divided by $200,000 = 93%, </w:t>
      </w:r>
      <w:r w:rsidR="001562F8">
        <w:rPr>
          <w:rFonts w:ascii="Calibri" w:hAnsi="Calibri" w:cs="Arial"/>
          <w:color w:val="000000"/>
          <w:sz w:val="22"/>
          <w:szCs w:val="22"/>
        </w:rPr>
        <w:t>falls below the 98% goal</w:t>
      </w:r>
      <w:r w:rsidRPr="009426FC">
        <w:rPr>
          <w:rFonts w:ascii="Calibri" w:hAnsi="Calibri" w:cs="Arial"/>
          <w:color w:val="000000"/>
          <w:sz w:val="22"/>
          <w:szCs w:val="22"/>
        </w:rPr>
        <w:t xml:space="preserve"> for all classifications]</w:t>
      </w:r>
    </w:p>
    <w:p w:rsidR="00DE4361" w:rsidRDefault="00DE4361" w:rsidP="006207D0">
      <w:pPr>
        <w:jc w:val="both"/>
        <w:rPr>
          <w:rFonts w:ascii="Calibri" w:hAnsi="Calibri" w:cs="Arial"/>
          <w:color w:val="339966"/>
          <w:sz w:val="22"/>
          <w:szCs w:val="22"/>
        </w:rPr>
      </w:pPr>
    </w:p>
    <w:p w:rsidR="000D154B" w:rsidRDefault="000D154B"/>
    <w:p w:rsidR="006D6EDD" w:rsidRDefault="006D6EDD"/>
    <w:p w:rsidR="006D6EDD" w:rsidRDefault="006D6EDD"/>
    <w:p w:rsidR="006D6EDD" w:rsidRDefault="006D6EDD"/>
    <w:p w:rsidR="006D6EDD" w:rsidRDefault="006D6EDD"/>
    <w:p w:rsidR="006D6EDD" w:rsidRDefault="006D6EDD"/>
    <w:p w:rsidR="006D6EDD" w:rsidRDefault="006D6EDD"/>
    <w:tbl>
      <w:tblPr>
        <w:tblW w:w="9720"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20"/>
        <w:gridCol w:w="2866"/>
        <w:gridCol w:w="14"/>
        <w:gridCol w:w="900"/>
        <w:gridCol w:w="837"/>
        <w:gridCol w:w="63"/>
        <w:gridCol w:w="360"/>
        <w:gridCol w:w="3060"/>
      </w:tblGrid>
      <w:tr w:rsidR="00577379" w:rsidRPr="00AB7751" w:rsidTr="00FA2387">
        <w:trPr>
          <w:trHeight w:val="367"/>
        </w:trPr>
        <w:tc>
          <w:tcPr>
            <w:tcW w:w="1620" w:type="dxa"/>
          </w:tcPr>
          <w:p w:rsidR="00577379" w:rsidRPr="008B3ADD" w:rsidRDefault="00577379" w:rsidP="00481A44">
            <w:pPr>
              <w:rPr>
                <w:rFonts w:ascii="Calibri" w:hAnsi="Calibri"/>
                <w:b/>
              </w:rPr>
            </w:pPr>
          </w:p>
        </w:tc>
        <w:tc>
          <w:tcPr>
            <w:tcW w:w="5040" w:type="dxa"/>
            <w:gridSpan w:val="6"/>
          </w:tcPr>
          <w:p w:rsidR="00577379" w:rsidRPr="008B3ADD" w:rsidRDefault="00577379" w:rsidP="00FA2387">
            <w:pPr>
              <w:jc w:val="center"/>
              <w:rPr>
                <w:rFonts w:ascii="Calibri" w:hAnsi="Calibri"/>
                <w:b/>
              </w:rPr>
            </w:pPr>
            <w:r>
              <w:rPr>
                <w:rFonts w:ascii="Calibri" w:hAnsi="Calibri"/>
                <w:b/>
              </w:rPr>
              <w:t xml:space="preserve">Reports </w:t>
            </w:r>
            <w:r w:rsidRPr="008B3ADD">
              <w:rPr>
                <w:rFonts w:ascii="Calibri" w:hAnsi="Calibri"/>
                <w:b/>
              </w:rPr>
              <w:t>Metrics Definition Sheet</w:t>
            </w:r>
          </w:p>
        </w:tc>
        <w:tc>
          <w:tcPr>
            <w:tcW w:w="3060" w:type="dxa"/>
          </w:tcPr>
          <w:p w:rsidR="00577379" w:rsidRPr="00AB7751" w:rsidRDefault="00577379" w:rsidP="00481A44">
            <w:pPr>
              <w:jc w:val="center"/>
              <w:rPr>
                <w:rFonts w:ascii="Calibri" w:hAnsi="Calibri"/>
                <w:b/>
              </w:rPr>
            </w:pPr>
            <w:r>
              <w:rPr>
                <w:rFonts w:ascii="Calibri" w:hAnsi="Calibri"/>
                <w:b/>
              </w:rPr>
              <w:t>Metric # 6</w:t>
            </w:r>
          </w:p>
        </w:tc>
      </w:tr>
      <w:tr w:rsidR="00577379" w:rsidRPr="0014691B" w:rsidTr="00481A44">
        <w:trPr>
          <w:trHeight w:val="674"/>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lastRenderedPageBreak/>
              <w:t>Process</w:t>
            </w:r>
          </w:p>
        </w:tc>
        <w:tc>
          <w:tcPr>
            <w:tcW w:w="3780" w:type="dxa"/>
            <w:gridSpan w:val="3"/>
            <w:vAlign w:val="center"/>
          </w:tcPr>
          <w:p w:rsidR="00577379" w:rsidRPr="0014691B" w:rsidRDefault="00577379" w:rsidP="00481A44">
            <w:pPr>
              <w:rPr>
                <w:rFonts w:ascii="Calibri" w:hAnsi="Calibri"/>
                <w:sz w:val="22"/>
                <w:szCs w:val="22"/>
              </w:rPr>
            </w:pPr>
            <w:r>
              <w:rPr>
                <w:rFonts w:ascii="Calibri" w:hAnsi="Calibri"/>
                <w:sz w:val="22"/>
                <w:szCs w:val="22"/>
              </w:rPr>
              <w:t>Timely Submittal of Property Management Reports</w:t>
            </w:r>
          </w:p>
        </w:tc>
        <w:tc>
          <w:tcPr>
            <w:tcW w:w="1260" w:type="dxa"/>
            <w:gridSpan w:val="3"/>
            <w:vAlign w:val="center"/>
          </w:tcPr>
          <w:p w:rsidR="00577379" w:rsidRPr="0014691B" w:rsidRDefault="00577379" w:rsidP="00481A44">
            <w:pPr>
              <w:rPr>
                <w:rFonts w:ascii="Calibri" w:hAnsi="Calibri"/>
                <w:b/>
                <w:sz w:val="22"/>
                <w:szCs w:val="22"/>
              </w:rPr>
            </w:pPr>
            <w:r w:rsidRPr="0014691B">
              <w:rPr>
                <w:rFonts w:ascii="Calibri" w:hAnsi="Calibri"/>
                <w:b/>
                <w:sz w:val="22"/>
                <w:szCs w:val="22"/>
              </w:rPr>
              <w:t>Property Type</w:t>
            </w:r>
          </w:p>
        </w:tc>
        <w:tc>
          <w:tcPr>
            <w:tcW w:w="3060" w:type="dxa"/>
            <w:shd w:val="clear" w:color="auto" w:fill="auto"/>
            <w:vAlign w:val="center"/>
          </w:tcPr>
          <w:p w:rsidR="00577379" w:rsidRPr="0014691B" w:rsidRDefault="00577379" w:rsidP="00481A44">
            <w:pPr>
              <w:rPr>
                <w:rFonts w:ascii="Calibri" w:hAnsi="Calibri"/>
                <w:sz w:val="22"/>
                <w:szCs w:val="22"/>
              </w:rPr>
            </w:pPr>
            <w:r w:rsidRPr="0014691B">
              <w:rPr>
                <w:rFonts w:ascii="Calibri" w:hAnsi="Calibri"/>
                <w:sz w:val="22"/>
                <w:szCs w:val="22"/>
              </w:rPr>
              <w:t>Equipment, Material</w:t>
            </w:r>
          </w:p>
        </w:tc>
      </w:tr>
      <w:tr w:rsidR="00577379" w:rsidRPr="0014691B" w:rsidTr="00481A44">
        <w:trPr>
          <w:trHeight w:val="646"/>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Metric</w:t>
            </w:r>
          </w:p>
        </w:tc>
        <w:tc>
          <w:tcPr>
            <w:tcW w:w="8100" w:type="dxa"/>
            <w:gridSpan w:val="7"/>
            <w:vAlign w:val="center"/>
          </w:tcPr>
          <w:p w:rsidR="00A74EA3" w:rsidRPr="001C79C8" w:rsidRDefault="00A74EA3" w:rsidP="00A74EA3">
            <w:pPr>
              <w:jc w:val="both"/>
              <w:rPr>
                <w:rFonts w:ascii="Calibri" w:hAnsi="Calibri" w:cs="Arial"/>
                <w:sz w:val="22"/>
                <w:szCs w:val="22"/>
              </w:rPr>
            </w:pPr>
            <w:r w:rsidRPr="001C79C8">
              <w:rPr>
                <w:rFonts w:ascii="Calibri" w:hAnsi="Calibri" w:cs="Arial"/>
                <w:sz w:val="22"/>
                <w:szCs w:val="22"/>
                <w:u w:val="single"/>
              </w:rPr>
              <w:t>06-01</w:t>
            </w:r>
            <w:r w:rsidRPr="001C79C8">
              <w:rPr>
                <w:rFonts w:ascii="Calibri" w:hAnsi="Calibri" w:cs="Arial"/>
                <w:sz w:val="22"/>
                <w:szCs w:val="22"/>
              </w:rPr>
              <w:t>: Summary</w:t>
            </w:r>
            <w:r>
              <w:rPr>
                <w:rFonts w:ascii="Calibri" w:hAnsi="Calibri" w:cs="Arial"/>
                <w:sz w:val="22"/>
                <w:szCs w:val="22"/>
              </w:rPr>
              <w:t xml:space="preserve"> – Summary of 06-02, 06-03, 06-04, 06-05, 06-06</w:t>
            </w:r>
          </w:p>
          <w:p w:rsidR="00A74EA3" w:rsidRPr="001C79C8" w:rsidRDefault="00A74EA3" w:rsidP="00A74EA3">
            <w:pPr>
              <w:jc w:val="both"/>
              <w:rPr>
                <w:rFonts w:ascii="Calibri" w:hAnsi="Calibri" w:cs="Arial"/>
                <w:sz w:val="22"/>
                <w:szCs w:val="22"/>
              </w:rPr>
            </w:pPr>
            <w:r w:rsidRPr="001C79C8">
              <w:rPr>
                <w:rFonts w:ascii="Calibri" w:hAnsi="Calibri" w:cs="Arial"/>
                <w:sz w:val="22"/>
                <w:szCs w:val="22"/>
                <w:u w:val="single"/>
              </w:rPr>
              <w:t>06-02</w:t>
            </w:r>
            <w:r w:rsidRPr="001C79C8">
              <w:rPr>
                <w:rFonts w:ascii="Calibri" w:hAnsi="Calibri" w:cs="Arial"/>
                <w:sz w:val="22"/>
                <w:szCs w:val="22"/>
              </w:rPr>
              <w:t>: Monthly</w:t>
            </w:r>
            <w:r>
              <w:rPr>
                <w:rFonts w:ascii="Calibri" w:hAnsi="Calibri" w:cs="Arial"/>
                <w:sz w:val="22"/>
                <w:szCs w:val="22"/>
              </w:rPr>
              <w:t xml:space="preserve"> – Count of Reports Required</w:t>
            </w:r>
          </w:p>
          <w:p w:rsidR="00A74EA3" w:rsidRPr="001C79C8" w:rsidRDefault="00A74EA3" w:rsidP="00A74EA3">
            <w:pPr>
              <w:jc w:val="both"/>
              <w:rPr>
                <w:rFonts w:ascii="Calibri" w:hAnsi="Calibri" w:cs="Arial"/>
                <w:sz w:val="22"/>
                <w:szCs w:val="22"/>
              </w:rPr>
            </w:pPr>
            <w:r w:rsidRPr="001C79C8">
              <w:rPr>
                <w:rFonts w:ascii="Calibri" w:hAnsi="Calibri" w:cs="Arial"/>
                <w:sz w:val="22"/>
                <w:szCs w:val="22"/>
                <w:u w:val="single"/>
              </w:rPr>
              <w:t>06-03</w:t>
            </w:r>
            <w:r w:rsidRPr="001C79C8">
              <w:rPr>
                <w:rFonts w:ascii="Calibri" w:hAnsi="Calibri" w:cs="Arial"/>
                <w:sz w:val="22"/>
                <w:szCs w:val="22"/>
              </w:rPr>
              <w:t>: Quarterly</w:t>
            </w:r>
            <w:r>
              <w:rPr>
                <w:rFonts w:ascii="Calibri" w:hAnsi="Calibri" w:cs="Arial"/>
                <w:sz w:val="22"/>
                <w:szCs w:val="22"/>
              </w:rPr>
              <w:t xml:space="preserve"> – Count of Reports Required</w:t>
            </w:r>
          </w:p>
          <w:p w:rsidR="00A74EA3" w:rsidRPr="001C79C8" w:rsidRDefault="00A74EA3" w:rsidP="00A74EA3">
            <w:pPr>
              <w:jc w:val="both"/>
              <w:rPr>
                <w:rFonts w:ascii="Calibri" w:hAnsi="Calibri" w:cs="Arial"/>
                <w:sz w:val="22"/>
                <w:szCs w:val="22"/>
              </w:rPr>
            </w:pPr>
            <w:r w:rsidRPr="001C79C8">
              <w:rPr>
                <w:rFonts w:ascii="Calibri" w:hAnsi="Calibri" w:cs="Arial"/>
                <w:sz w:val="22"/>
                <w:szCs w:val="22"/>
                <w:u w:val="single"/>
              </w:rPr>
              <w:t>06-04</w:t>
            </w:r>
            <w:r w:rsidRPr="001C79C8">
              <w:rPr>
                <w:rFonts w:ascii="Calibri" w:hAnsi="Calibri" w:cs="Arial"/>
                <w:sz w:val="22"/>
                <w:szCs w:val="22"/>
              </w:rPr>
              <w:t>: Annual</w:t>
            </w:r>
            <w:r>
              <w:rPr>
                <w:rFonts w:ascii="Calibri" w:hAnsi="Calibri" w:cs="Arial"/>
                <w:sz w:val="22"/>
                <w:szCs w:val="22"/>
              </w:rPr>
              <w:t xml:space="preserve"> – Count of Reports Required</w:t>
            </w:r>
          </w:p>
          <w:p w:rsidR="00A74EA3" w:rsidRDefault="00A74EA3" w:rsidP="00A74EA3">
            <w:pPr>
              <w:jc w:val="both"/>
              <w:rPr>
                <w:rFonts w:ascii="Calibri" w:hAnsi="Calibri" w:cs="Arial"/>
                <w:sz w:val="22"/>
                <w:szCs w:val="22"/>
              </w:rPr>
            </w:pPr>
            <w:r>
              <w:rPr>
                <w:rFonts w:ascii="Calibri" w:hAnsi="Calibri" w:cs="Arial"/>
                <w:sz w:val="22"/>
                <w:szCs w:val="22"/>
                <w:u w:val="single"/>
              </w:rPr>
              <w:t>06-05</w:t>
            </w:r>
            <w:r>
              <w:rPr>
                <w:rFonts w:ascii="Calibri" w:hAnsi="Calibri" w:cs="Arial"/>
                <w:sz w:val="22"/>
                <w:szCs w:val="22"/>
              </w:rPr>
              <w:t>: IUID Registry – Count of Reports Required</w:t>
            </w:r>
          </w:p>
          <w:p w:rsidR="00577379" w:rsidRPr="0014691B" w:rsidRDefault="00A74EA3" w:rsidP="00A74EA3">
            <w:pPr>
              <w:pStyle w:val="Default"/>
              <w:rPr>
                <w:sz w:val="22"/>
                <w:szCs w:val="22"/>
              </w:rPr>
            </w:pPr>
            <w:r>
              <w:rPr>
                <w:rFonts w:ascii="Calibri" w:hAnsi="Calibri"/>
                <w:sz w:val="22"/>
                <w:szCs w:val="22"/>
                <w:u w:val="single"/>
              </w:rPr>
              <w:t>06-06</w:t>
            </w:r>
            <w:r>
              <w:rPr>
                <w:rFonts w:ascii="Calibri" w:hAnsi="Calibri"/>
                <w:sz w:val="22"/>
                <w:szCs w:val="22"/>
              </w:rPr>
              <w:t>: Miscellaneous – Count of Reports Required</w:t>
            </w:r>
            <w:r w:rsidRPr="00E45726">
              <w:rPr>
                <w:rFonts w:ascii="Calibri" w:hAnsi="Calibri"/>
                <w:sz w:val="22"/>
                <w:szCs w:val="22"/>
              </w:rPr>
              <w:t xml:space="preserve"> </w:t>
            </w:r>
          </w:p>
        </w:tc>
      </w:tr>
      <w:tr w:rsidR="00577379" w:rsidRPr="0014691B" w:rsidTr="00481A44">
        <w:trPr>
          <w:trHeight w:val="511"/>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Purpose</w:t>
            </w:r>
          </w:p>
        </w:tc>
        <w:tc>
          <w:tcPr>
            <w:tcW w:w="8100" w:type="dxa"/>
            <w:gridSpan w:val="7"/>
            <w:vAlign w:val="center"/>
          </w:tcPr>
          <w:p w:rsidR="00577379" w:rsidRPr="0014691B" w:rsidRDefault="00577379" w:rsidP="00481A44">
            <w:pPr>
              <w:rPr>
                <w:rFonts w:ascii="Calibri" w:hAnsi="Calibri"/>
                <w:sz w:val="22"/>
                <w:szCs w:val="22"/>
              </w:rPr>
            </w:pPr>
            <w:r w:rsidRPr="00E45726">
              <w:rPr>
                <w:rFonts w:ascii="Calibri" w:hAnsi="Calibri"/>
                <w:iCs/>
                <w:sz w:val="22"/>
                <w:szCs w:val="22"/>
              </w:rPr>
              <w:t xml:space="preserve">Ensure </w:t>
            </w:r>
            <w:r w:rsidRPr="00E45726">
              <w:rPr>
                <w:rFonts w:ascii="Calibri" w:hAnsi="Calibri"/>
                <w:sz w:val="22"/>
                <w:szCs w:val="22"/>
              </w:rPr>
              <w:t>a process to create and distribute timely customer reports</w:t>
            </w:r>
            <w:r>
              <w:rPr>
                <w:rFonts w:ascii="Calibri" w:hAnsi="Calibri"/>
                <w:sz w:val="22"/>
                <w:szCs w:val="22"/>
              </w:rPr>
              <w:t>.</w:t>
            </w:r>
          </w:p>
        </w:tc>
      </w:tr>
      <w:tr w:rsidR="00577379" w:rsidRPr="0014691B" w:rsidTr="00481A44">
        <w:trPr>
          <w:trHeight w:val="349"/>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 xml:space="preserve">Data Source </w:t>
            </w:r>
          </w:p>
        </w:tc>
        <w:tc>
          <w:tcPr>
            <w:tcW w:w="8100" w:type="dxa"/>
            <w:gridSpan w:val="7"/>
            <w:vAlign w:val="center"/>
          </w:tcPr>
          <w:p w:rsidR="00577379" w:rsidRPr="0014691B" w:rsidRDefault="00577379" w:rsidP="00481A44">
            <w:pPr>
              <w:rPr>
                <w:rFonts w:ascii="Calibri" w:hAnsi="Calibri"/>
                <w:sz w:val="22"/>
                <w:szCs w:val="22"/>
              </w:rPr>
            </w:pPr>
            <w:r w:rsidRPr="00BA1990">
              <w:rPr>
                <w:rFonts w:ascii="Calibri" w:hAnsi="Calibri"/>
                <w:sz w:val="22"/>
                <w:szCs w:val="22"/>
              </w:rPr>
              <w:t>Property Business System</w:t>
            </w:r>
          </w:p>
        </w:tc>
      </w:tr>
      <w:tr w:rsidR="00577379" w:rsidRPr="0014691B" w:rsidTr="00481A44">
        <w:trPr>
          <w:trHeight w:val="691"/>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Formula</w:t>
            </w:r>
          </w:p>
        </w:tc>
        <w:tc>
          <w:tcPr>
            <w:tcW w:w="8100" w:type="dxa"/>
            <w:gridSpan w:val="7"/>
            <w:vAlign w:val="center"/>
          </w:tcPr>
          <w:p w:rsidR="00577379" w:rsidRPr="00E45726" w:rsidRDefault="00577379" w:rsidP="00481A44">
            <w:pPr>
              <w:rPr>
                <w:rFonts w:ascii="Calibri" w:hAnsi="Calibri"/>
                <w:sz w:val="22"/>
                <w:szCs w:val="22"/>
              </w:rPr>
            </w:pPr>
            <w:r w:rsidRPr="00E45726">
              <w:rPr>
                <w:rFonts w:ascii="Calibri" w:hAnsi="Calibri"/>
                <w:sz w:val="22"/>
                <w:szCs w:val="22"/>
              </w:rPr>
              <w:t xml:space="preserve">Numerator – number of reports submitted within the prescribed frequency </w:t>
            </w:r>
          </w:p>
          <w:p w:rsidR="00577379" w:rsidRPr="0014691B" w:rsidRDefault="00577379" w:rsidP="00481A44">
            <w:pPr>
              <w:rPr>
                <w:rFonts w:ascii="Calibri" w:hAnsi="Calibri"/>
                <w:sz w:val="22"/>
                <w:szCs w:val="22"/>
              </w:rPr>
            </w:pPr>
            <w:r w:rsidRPr="00E45726">
              <w:rPr>
                <w:rFonts w:ascii="Calibri" w:hAnsi="Calibri"/>
                <w:sz w:val="22"/>
                <w:szCs w:val="22"/>
              </w:rPr>
              <w:t>Denominator – total number of reports submitted</w:t>
            </w:r>
            <w:r w:rsidRPr="0014691B">
              <w:rPr>
                <w:rFonts w:ascii="Calibri" w:hAnsi="Calibri"/>
                <w:sz w:val="22"/>
                <w:szCs w:val="22"/>
              </w:rPr>
              <w:t xml:space="preserve"> </w:t>
            </w:r>
          </w:p>
        </w:tc>
      </w:tr>
      <w:tr w:rsidR="00577379" w:rsidRPr="0014691B" w:rsidTr="00481A44">
        <w:trPr>
          <w:trHeight w:val="529"/>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Methodology</w:t>
            </w:r>
          </w:p>
        </w:tc>
        <w:tc>
          <w:tcPr>
            <w:tcW w:w="8100" w:type="dxa"/>
            <w:gridSpan w:val="7"/>
            <w:vAlign w:val="center"/>
          </w:tcPr>
          <w:p w:rsidR="00577379" w:rsidRPr="0014691B" w:rsidRDefault="00FA3950" w:rsidP="00481A44">
            <w:pPr>
              <w:rPr>
                <w:rFonts w:ascii="Calibri" w:hAnsi="Calibri"/>
                <w:sz w:val="22"/>
                <w:szCs w:val="22"/>
              </w:rPr>
            </w:pPr>
            <w:r>
              <w:rPr>
                <w:rFonts w:ascii="Calibri" w:hAnsi="Calibri" w:cs="Arial"/>
                <w:sz w:val="22"/>
                <w:szCs w:val="22"/>
              </w:rPr>
              <w:t xml:space="preserve">Track all required Government property management reports per frequency to enable gathering of data and ensure reports are submitted on time. </w:t>
            </w:r>
          </w:p>
        </w:tc>
      </w:tr>
      <w:tr w:rsidR="00577379" w:rsidRPr="0014691B" w:rsidTr="00481A44">
        <w:trPr>
          <w:trHeight w:val="530"/>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Frequency</w:t>
            </w:r>
          </w:p>
        </w:tc>
        <w:tc>
          <w:tcPr>
            <w:tcW w:w="8100" w:type="dxa"/>
            <w:gridSpan w:val="7"/>
            <w:vAlign w:val="center"/>
          </w:tcPr>
          <w:p w:rsidR="00577379" w:rsidRPr="0014691B" w:rsidRDefault="00577379" w:rsidP="00481A44">
            <w:pPr>
              <w:rPr>
                <w:rFonts w:ascii="Calibri" w:hAnsi="Calibri"/>
                <w:sz w:val="22"/>
                <w:szCs w:val="22"/>
              </w:rPr>
            </w:pPr>
            <w:r>
              <w:rPr>
                <w:rFonts w:ascii="Calibri" w:hAnsi="Calibri"/>
                <w:sz w:val="22"/>
                <w:szCs w:val="22"/>
              </w:rPr>
              <w:t>Annual or as conditions warrant (More Frequent or Less Frequent)</w:t>
            </w:r>
          </w:p>
        </w:tc>
      </w:tr>
      <w:tr w:rsidR="00577379" w:rsidRPr="0014691B" w:rsidTr="00481A44">
        <w:trPr>
          <w:trHeight w:val="341"/>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Goal/Range</w:t>
            </w:r>
          </w:p>
        </w:tc>
        <w:tc>
          <w:tcPr>
            <w:tcW w:w="8100" w:type="dxa"/>
            <w:gridSpan w:val="7"/>
            <w:vAlign w:val="center"/>
          </w:tcPr>
          <w:p w:rsidR="00577379" w:rsidRPr="0014691B" w:rsidRDefault="00577379" w:rsidP="00481A44">
            <w:pPr>
              <w:rPr>
                <w:rFonts w:ascii="Calibri" w:hAnsi="Calibri"/>
                <w:sz w:val="22"/>
                <w:szCs w:val="22"/>
              </w:rPr>
            </w:pPr>
            <w:r w:rsidRPr="00E45726">
              <w:rPr>
                <w:rFonts w:ascii="Calibri" w:hAnsi="Calibri"/>
                <w:sz w:val="22"/>
                <w:szCs w:val="22"/>
              </w:rPr>
              <w:t>95% On-time Reporting</w:t>
            </w:r>
          </w:p>
        </w:tc>
      </w:tr>
      <w:tr w:rsidR="00577379" w:rsidRPr="0014691B" w:rsidTr="00481A44">
        <w:trPr>
          <w:trHeight w:val="413"/>
        </w:trPr>
        <w:tc>
          <w:tcPr>
            <w:tcW w:w="1620" w:type="dxa"/>
            <w:vMerge w:val="restart"/>
            <w:vAlign w:val="center"/>
          </w:tcPr>
          <w:p w:rsidR="00577379" w:rsidRPr="0014691B" w:rsidRDefault="00577379" w:rsidP="00481A44">
            <w:pPr>
              <w:rPr>
                <w:rFonts w:ascii="Calibri" w:hAnsi="Calibri"/>
                <w:b/>
                <w:sz w:val="22"/>
                <w:szCs w:val="22"/>
              </w:rPr>
            </w:pPr>
            <w:r w:rsidRPr="0014691B">
              <w:rPr>
                <w:rFonts w:ascii="Calibri" w:hAnsi="Calibri"/>
                <w:b/>
                <w:sz w:val="22"/>
                <w:szCs w:val="22"/>
              </w:rPr>
              <w:t>Reference</w:t>
            </w:r>
          </w:p>
        </w:tc>
        <w:tc>
          <w:tcPr>
            <w:tcW w:w="2880" w:type="dxa"/>
            <w:gridSpan w:val="2"/>
            <w:vAlign w:val="center"/>
          </w:tcPr>
          <w:p w:rsidR="00577379" w:rsidRPr="0014691B" w:rsidRDefault="00577379" w:rsidP="00481A44">
            <w:pPr>
              <w:rPr>
                <w:rFonts w:ascii="Calibri" w:hAnsi="Calibri"/>
                <w:b/>
                <w:i/>
                <w:sz w:val="22"/>
                <w:szCs w:val="22"/>
              </w:rPr>
            </w:pPr>
            <w:r w:rsidRPr="0014691B">
              <w:rPr>
                <w:rFonts w:ascii="Calibri" w:hAnsi="Calibri"/>
                <w:b/>
                <w:i/>
                <w:sz w:val="22"/>
                <w:szCs w:val="22"/>
              </w:rPr>
              <w:t>FAR:</w:t>
            </w:r>
          </w:p>
        </w:tc>
        <w:tc>
          <w:tcPr>
            <w:tcW w:w="1800" w:type="dxa"/>
            <w:gridSpan w:val="3"/>
            <w:vAlign w:val="center"/>
          </w:tcPr>
          <w:p w:rsidR="00577379" w:rsidRPr="0014691B" w:rsidRDefault="00577379" w:rsidP="00481A44">
            <w:pPr>
              <w:rPr>
                <w:rFonts w:ascii="Calibri" w:hAnsi="Calibri"/>
                <w:b/>
                <w:i/>
                <w:sz w:val="22"/>
                <w:szCs w:val="22"/>
              </w:rPr>
            </w:pPr>
            <w:r>
              <w:rPr>
                <w:rFonts w:ascii="Calibri" w:hAnsi="Calibri"/>
                <w:b/>
                <w:i/>
                <w:sz w:val="22"/>
                <w:szCs w:val="22"/>
              </w:rPr>
              <w:t>ASTM</w:t>
            </w:r>
            <w:r w:rsidRPr="0014691B">
              <w:rPr>
                <w:rFonts w:ascii="Calibri" w:hAnsi="Calibri"/>
                <w:b/>
                <w:i/>
                <w:sz w:val="22"/>
                <w:szCs w:val="22"/>
              </w:rPr>
              <w:t>:</w:t>
            </w:r>
          </w:p>
        </w:tc>
        <w:tc>
          <w:tcPr>
            <w:tcW w:w="3420" w:type="dxa"/>
            <w:gridSpan w:val="2"/>
            <w:vAlign w:val="center"/>
          </w:tcPr>
          <w:p w:rsidR="00577379" w:rsidRPr="0014691B" w:rsidRDefault="00577379" w:rsidP="00481A44">
            <w:pPr>
              <w:rPr>
                <w:rFonts w:ascii="Calibri" w:hAnsi="Calibri"/>
                <w:b/>
                <w:i/>
                <w:sz w:val="22"/>
                <w:szCs w:val="22"/>
              </w:rPr>
            </w:pPr>
            <w:r w:rsidRPr="0014691B">
              <w:rPr>
                <w:rFonts w:ascii="Calibri" w:hAnsi="Calibri"/>
                <w:b/>
                <w:i/>
                <w:sz w:val="22"/>
                <w:szCs w:val="22"/>
              </w:rPr>
              <w:t xml:space="preserve"> PROCEDURE:</w:t>
            </w:r>
          </w:p>
        </w:tc>
      </w:tr>
      <w:tr w:rsidR="00577379" w:rsidRPr="00AB7751" w:rsidTr="00481A44">
        <w:trPr>
          <w:trHeight w:val="750"/>
        </w:trPr>
        <w:tc>
          <w:tcPr>
            <w:tcW w:w="1620" w:type="dxa"/>
            <w:vMerge/>
            <w:vAlign w:val="center"/>
          </w:tcPr>
          <w:p w:rsidR="00577379" w:rsidRPr="0014691B" w:rsidRDefault="00577379" w:rsidP="00481A44">
            <w:pPr>
              <w:rPr>
                <w:rFonts w:ascii="Calibri" w:hAnsi="Calibri"/>
                <w:b/>
                <w:sz w:val="22"/>
                <w:szCs w:val="22"/>
              </w:rPr>
            </w:pPr>
          </w:p>
        </w:tc>
        <w:tc>
          <w:tcPr>
            <w:tcW w:w="2880" w:type="dxa"/>
            <w:gridSpan w:val="2"/>
          </w:tcPr>
          <w:p w:rsidR="00577379" w:rsidRPr="0014691B" w:rsidRDefault="00577379" w:rsidP="00481A44">
            <w:pPr>
              <w:rPr>
                <w:rFonts w:ascii="Calibri" w:hAnsi="Calibri"/>
                <w:i/>
                <w:sz w:val="22"/>
                <w:szCs w:val="22"/>
              </w:rPr>
            </w:pPr>
            <w:r w:rsidRPr="0014691B">
              <w:rPr>
                <w:rFonts w:ascii="Calibri" w:hAnsi="Calibri"/>
                <w:i/>
                <w:sz w:val="22"/>
                <w:szCs w:val="22"/>
              </w:rPr>
              <w:t>52.245-1 (f</w:t>
            </w:r>
            <w:r>
              <w:rPr>
                <w:rFonts w:ascii="Calibri" w:hAnsi="Calibri"/>
                <w:i/>
                <w:sz w:val="22"/>
                <w:szCs w:val="22"/>
              </w:rPr>
              <w:t>)(1)(v</w:t>
            </w:r>
            <w:r w:rsidRPr="0014691B">
              <w:rPr>
                <w:rFonts w:ascii="Calibri" w:hAnsi="Calibri"/>
                <w:i/>
                <w:sz w:val="22"/>
                <w:szCs w:val="22"/>
              </w:rPr>
              <w:t xml:space="preserve">i) “Contractor Plans and Systems” </w:t>
            </w:r>
            <w:r>
              <w:rPr>
                <w:rFonts w:ascii="Calibri" w:hAnsi="Calibri"/>
                <w:i/>
                <w:sz w:val="22"/>
                <w:szCs w:val="22"/>
              </w:rPr>
              <w:t>“Reports”; DFAR 252.211-7007 “Reporting of Government Furnished Equipment in the DoD Item Unique Identification (IUID) Registry”</w:t>
            </w:r>
          </w:p>
        </w:tc>
        <w:tc>
          <w:tcPr>
            <w:tcW w:w="1800" w:type="dxa"/>
            <w:gridSpan w:val="3"/>
          </w:tcPr>
          <w:p w:rsidR="00577379" w:rsidRPr="00BA1990" w:rsidRDefault="00577379" w:rsidP="00481A44">
            <w:pPr>
              <w:rPr>
                <w:rFonts w:ascii="Calibri" w:hAnsi="Calibri"/>
                <w:i/>
                <w:sz w:val="22"/>
                <w:szCs w:val="22"/>
              </w:rPr>
            </w:pPr>
            <w:r w:rsidRPr="00BA1990">
              <w:rPr>
                <w:rFonts w:ascii="Calibri" w:hAnsi="Calibri"/>
                <w:i/>
                <w:sz w:val="22"/>
                <w:szCs w:val="22"/>
              </w:rPr>
              <w:t xml:space="preserve">E2279 Establishing the Guiding Principles of Property Management </w:t>
            </w:r>
          </w:p>
        </w:tc>
        <w:tc>
          <w:tcPr>
            <w:tcW w:w="3420" w:type="dxa"/>
            <w:gridSpan w:val="2"/>
          </w:tcPr>
          <w:p w:rsidR="00577379" w:rsidRPr="00AB7751" w:rsidRDefault="00577379" w:rsidP="00481A44">
            <w:pPr>
              <w:rPr>
                <w:rFonts w:ascii="Calibri" w:hAnsi="Calibri"/>
                <w:i/>
                <w:sz w:val="22"/>
                <w:szCs w:val="22"/>
              </w:rPr>
            </w:pPr>
            <w:r>
              <w:rPr>
                <w:rFonts w:ascii="Calibri" w:hAnsi="Calibri"/>
                <w:bCs/>
                <w:i/>
                <w:sz w:val="22"/>
                <w:szCs w:val="22"/>
              </w:rPr>
              <w:t>[</w:t>
            </w:r>
            <w:r>
              <w:rPr>
                <w:rFonts w:ascii="Calibri" w:hAnsi="Calibri"/>
                <w:bCs/>
                <w:i/>
                <w:color w:val="FF0000"/>
                <w:sz w:val="22"/>
                <w:szCs w:val="22"/>
              </w:rPr>
              <w:t>insert company policy or procedure #</w:t>
            </w:r>
            <w:r>
              <w:rPr>
                <w:rFonts w:ascii="Calibri" w:hAnsi="Calibri"/>
                <w:bCs/>
                <w:i/>
                <w:sz w:val="22"/>
                <w:szCs w:val="22"/>
              </w:rPr>
              <w:t>]</w:t>
            </w:r>
          </w:p>
        </w:tc>
      </w:tr>
      <w:tr w:rsidR="00577379" w:rsidRPr="0014691B" w:rsidTr="00481A44">
        <w:trPr>
          <w:trHeight w:val="341"/>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Comments</w:t>
            </w:r>
          </w:p>
        </w:tc>
        <w:tc>
          <w:tcPr>
            <w:tcW w:w="8100" w:type="dxa"/>
            <w:gridSpan w:val="7"/>
            <w:vAlign w:val="center"/>
          </w:tcPr>
          <w:p w:rsidR="00577379" w:rsidRPr="0014691B" w:rsidRDefault="00577379" w:rsidP="00481A44">
            <w:pPr>
              <w:rPr>
                <w:rFonts w:ascii="Calibri" w:hAnsi="Calibri"/>
                <w:sz w:val="22"/>
                <w:szCs w:val="22"/>
              </w:rPr>
            </w:pPr>
            <w:r>
              <w:rPr>
                <w:rFonts w:ascii="Calibri" w:hAnsi="Calibri"/>
                <w:sz w:val="22"/>
                <w:szCs w:val="22"/>
              </w:rPr>
              <w:t xml:space="preserve">Goals/Ranges reflect Risk Factors; </w:t>
            </w:r>
            <w:r w:rsidRPr="00F67DFB">
              <w:rPr>
                <w:rFonts w:ascii="Calibri" w:hAnsi="Calibri"/>
                <w:color w:val="000000"/>
              </w:rPr>
              <w:t>The data results alone do not determine adequacy or inadequacy</w:t>
            </w:r>
            <w:r>
              <w:rPr>
                <w:rFonts w:ascii="Calibri" w:hAnsi="Calibri"/>
                <w:color w:val="000000"/>
              </w:rPr>
              <w:t xml:space="preserve"> of the Property System</w:t>
            </w:r>
            <w:r w:rsidRPr="00F67DFB">
              <w:rPr>
                <w:rFonts w:ascii="Calibri" w:hAnsi="Calibri"/>
                <w:color w:val="000000"/>
              </w:rPr>
              <w:t>.</w:t>
            </w:r>
          </w:p>
        </w:tc>
      </w:tr>
      <w:tr w:rsidR="00577379" w:rsidRPr="00AB7751" w:rsidTr="00481A44">
        <w:trPr>
          <w:trHeight w:val="899"/>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Reporting</w:t>
            </w:r>
          </w:p>
          <w:p w:rsidR="00577379" w:rsidRPr="0014691B" w:rsidRDefault="00577379" w:rsidP="00481A44">
            <w:pPr>
              <w:rPr>
                <w:rFonts w:ascii="Calibri" w:hAnsi="Calibri"/>
                <w:b/>
                <w:sz w:val="22"/>
                <w:szCs w:val="22"/>
              </w:rPr>
            </w:pPr>
            <w:r w:rsidRPr="0014691B">
              <w:rPr>
                <w:rFonts w:ascii="Calibri" w:hAnsi="Calibri"/>
                <w:b/>
                <w:sz w:val="22"/>
                <w:szCs w:val="22"/>
              </w:rPr>
              <w:t>Responsibility</w:t>
            </w:r>
          </w:p>
        </w:tc>
        <w:tc>
          <w:tcPr>
            <w:tcW w:w="2866" w:type="dxa"/>
            <w:vAlign w:val="center"/>
          </w:tcPr>
          <w:p w:rsidR="00577379" w:rsidRDefault="00577379" w:rsidP="00481A44">
            <w:pPr>
              <w:rPr>
                <w:rFonts w:ascii="Calibri" w:hAnsi="Calibri"/>
                <w:color w:val="FF0000"/>
                <w:sz w:val="22"/>
                <w:szCs w:val="22"/>
              </w:rPr>
            </w:pPr>
            <w:r>
              <w:rPr>
                <w:rFonts w:ascii="Calibri" w:hAnsi="Calibri"/>
                <w:color w:val="FF0000"/>
                <w:sz w:val="22"/>
                <w:szCs w:val="22"/>
              </w:rPr>
              <w:t>Tailor to your Organization</w:t>
            </w:r>
          </w:p>
          <w:p w:rsidR="00577379" w:rsidRPr="0014691B" w:rsidRDefault="00577379" w:rsidP="00481A44">
            <w:pPr>
              <w:rPr>
                <w:rFonts w:ascii="Calibri" w:hAnsi="Calibri"/>
                <w:sz w:val="22"/>
                <w:szCs w:val="22"/>
              </w:rPr>
            </w:pPr>
            <w:r>
              <w:rPr>
                <w:rFonts w:ascii="Calibri" w:hAnsi="Calibri"/>
                <w:color w:val="FF0000"/>
                <w:sz w:val="22"/>
                <w:szCs w:val="22"/>
              </w:rPr>
              <w:t>(e.g., Property Management)</w:t>
            </w:r>
            <w:r w:rsidRPr="0014691B">
              <w:rPr>
                <w:rFonts w:ascii="Calibri" w:hAnsi="Calibri"/>
                <w:sz w:val="22"/>
                <w:szCs w:val="22"/>
              </w:rPr>
              <w:t xml:space="preserve"> </w:t>
            </w:r>
          </w:p>
        </w:tc>
        <w:tc>
          <w:tcPr>
            <w:tcW w:w="1751" w:type="dxa"/>
            <w:gridSpan w:val="3"/>
            <w:vAlign w:val="center"/>
          </w:tcPr>
          <w:p w:rsidR="00577379" w:rsidRPr="0014691B" w:rsidRDefault="00577379" w:rsidP="00481A44">
            <w:pPr>
              <w:rPr>
                <w:rFonts w:ascii="Calibri" w:hAnsi="Calibri"/>
                <w:b/>
                <w:sz w:val="22"/>
                <w:szCs w:val="22"/>
              </w:rPr>
            </w:pPr>
            <w:r w:rsidRPr="0014691B">
              <w:rPr>
                <w:rFonts w:ascii="Calibri" w:hAnsi="Calibri"/>
                <w:b/>
                <w:sz w:val="22"/>
                <w:szCs w:val="22"/>
              </w:rPr>
              <w:t>Process</w:t>
            </w:r>
          </w:p>
          <w:p w:rsidR="00577379" w:rsidRPr="0014691B" w:rsidRDefault="00577379" w:rsidP="00481A44">
            <w:pPr>
              <w:rPr>
                <w:rFonts w:ascii="Calibri" w:hAnsi="Calibri"/>
                <w:sz w:val="22"/>
                <w:szCs w:val="22"/>
              </w:rPr>
            </w:pPr>
            <w:r w:rsidRPr="0014691B">
              <w:rPr>
                <w:rFonts w:ascii="Calibri" w:hAnsi="Calibri"/>
                <w:b/>
                <w:sz w:val="22"/>
                <w:szCs w:val="22"/>
              </w:rPr>
              <w:t>Owner</w:t>
            </w:r>
          </w:p>
        </w:tc>
        <w:tc>
          <w:tcPr>
            <w:tcW w:w="3483" w:type="dxa"/>
            <w:gridSpan w:val="3"/>
            <w:vAlign w:val="center"/>
          </w:tcPr>
          <w:p w:rsidR="00577379" w:rsidRDefault="00577379" w:rsidP="00481A44">
            <w:pPr>
              <w:rPr>
                <w:rFonts w:ascii="Calibri" w:hAnsi="Calibri"/>
                <w:color w:val="FF0000"/>
                <w:sz w:val="22"/>
                <w:szCs w:val="22"/>
              </w:rPr>
            </w:pPr>
            <w:r>
              <w:rPr>
                <w:rFonts w:ascii="Calibri" w:hAnsi="Calibri"/>
                <w:color w:val="FF0000"/>
                <w:sz w:val="22"/>
                <w:szCs w:val="22"/>
              </w:rPr>
              <w:t>Tailor to your Organization</w:t>
            </w:r>
          </w:p>
          <w:p w:rsidR="00577379" w:rsidRPr="00AB7751" w:rsidRDefault="00577379" w:rsidP="00481A44">
            <w:pPr>
              <w:rPr>
                <w:rFonts w:ascii="Calibri" w:hAnsi="Calibri"/>
                <w:color w:val="FF0000"/>
                <w:sz w:val="22"/>
                <w:szCs w:val="22"/>
              </w:rPr>
            </w:pPr>
            <w:r>
              <w:rPr>
                <w:rFonts w:ascii="Calibri" w:hAnsi="Calibri"/>
                <w:color w:val="FF0000"/>
                <w:sz w:val="22"/>
                <w:szCs w:val="22"/>
              </w:rPr>
              <w:t>(e.g., Property Management)</w:t>
            </w:r>
          </w:p>
        </w:tc>
      </w:tr>
    </w:tbl>
    <w:p w:rsidR="006D6EDD" w:rsidRDefault="006D6EDD" w:rsidP="001668EF">
      <w:pPr>
        <w:jc w:val="center"/>
        <w:outlineLvl w:val="0"/>
        <w:rPr>
          <w:rFonts w:ascii="Calibri" w:hAnsi="Calibri" w:cs="Arial"/>
          <w:sz w:val="32"/>
          <w:szCs w:val="32"/>
        </w:rPr>
      </w:pPr>
    </w:p>
    <w:p w:rsidR="008D4AA8" w:rsidRPr="008D4AA8" w:rsidRDefault="006D6EDD" w:rsidP="001668EF">
      <w:pPr>
        <w:jc w:val="center"/>
        <w:outlineLvl w:val="0"/>
        <w:rPr>
          <w:rFonts w:ascii="Calibri" w:hAnsi="Calibri" w:cs="Arial"/>
          <w:sz w:val="32"/>
          <w:szCs w:val="32"/>
        </w:rPr>
      </w:pPr>
      <w:r>
        <w:rPr>
          <w:rFonts w:ascii="Calibri" w:hAnsi="Calibri" w:cs="Arial"/>
          <w:sz w:val="32"/>
          <w:szCs w:val="32"/>
        </w:rPr>
        <w:br w:type="page"/>
      </w:r>
      <w:r w:rsidR="001668EF">
        <w:rPr>
          <w:rFonts w:ascii="Calibri" w:hAnsi="Calibri" w:cs="Arial"/>
          <w:sz w:val="32"/>
          <w:szCs w:val="32"/>
        </w:rPr>
        <w:lastRenderedPageBreak/>
        <w:t>Re</w:t>
      </w:r>
      <w:r w:rsidR="008D4AA8">
        <w:rPr>
          <w:rFonts w:ascii="Calibri" w:hAnsi="Calibri" w:cs="Arial"/>
          <w:sz w:val="32"/>
          <w:szCs w:val="32"/>
        </w:rPr>
        <w:t>ports Metric Guideline</w:t>
      </w:r>
    </w:p>
    <w:p w:rsidR="008D4AA8" w:rsidRDefault="008D4AA8" w:rsidP="008D4AA8">
      <w:pPr>
        <w:jc w:val="both"/>
        <w:rPr>
          <w:rFonts w:ascii="Calibri" w:hAnsi="Calibri" w:cs="Arial"/>
          <w:sz w:val="22"/>
          <w:szCs w:val="22"/>
        </w:rPr>
      </w:pPr>
      <w:r w:rsidRPr="000219A9">
        <w:rPr>
          <w:rFonts w:ascii="Calibri" w:hAnsi="Calibri" w:cs="Arial"/>
          <w:sz w:val="22"/>
          <w:szCs w:val="22"/>
        </w:rPr>
        <w:t>This document is meant to provide basic instruction for pe</w:t>
      </w:r>
      <w:r>
        <w:rPr>
          <w:rFonts w:ascii="Calibri" w:hAnsi="Calibri" w:cs="Arial"/>
          <w:sz w:val="22"/>
          <w:szCs w:val="22"/>
        </w:rPr>
        <w:t xml:space="preserve">rforming a self-assessment of </w:t>
      </w:r>
      <w:r w:rsidRPr="000219A9">
        <w:rPr>
          <w:rFonts w:ascii="Calibri" w:hAnsi="Calibri" w:cs="Arial"/>
          <w:sz w:val="22"/>
          <w:szCs w:val="22"/>
        </w:rPr>
        <w:t xml:space="preserve">the timely submittal of reports. This metric </w:t>
      </w:r>
      <w:r>
        <w:rPr>
          <w:rFonts w:ascii="Calibri" w:hAnsi="Calibri" w:cs="Arial"/>
          <w:sz w:val="22"/>
          <w:szCs w:val="22"/>
        </w:rPr>
        <w:t xml:space="preserve">captures </w:t>
      </w:r>
      <w:r w:rsidRPr="000219A9">
        <w:rPr>
          <w:rFonts w:ascii="Calibri" w:hAnsi="Calibri" w:cs="Arial"/>
          <w:sz w:val="22"/>
          <w:szCs w:val="22"/>
        </w:rPr>
        <w:t>the financial reporting process as report</w:t>
      </w:r>
      <w:r>
        <w:rPr>
          <w:rFonts w:ascii="Calibri" w:hAnsi="Calibri" w:cs="Arial"/>
          <w:sz w:val="22"/>
          <w:szCs w:val="22"/>
        </w:rPr>
        <w:t>ing</w:t>
      </w:r>
      <w:r w:rsidRPr="000219A9">
        <w:rPr>
          <w:rFonts w:ascii="Calibri" w:hAnsi="Calibri" w:cs="Arial"/>
          <w:sz w:val="22"/>
          <w:szCs w:val="22"/>
        </w:rPr>
        <w:t xml:space="preserve"> for LDDT and Physical Inventory are covered under separate Outcomes. </w:t>
      </w:r>
    </w:p>
    <w:p w:rsidR="008D4AA8" w:rsidRDefault="008D4AA8" w:rsidP="008D4AA8">
      <w:pPr>
        <w:jc w:val="both"/>
        <w:rPr>
          <w:rFonts w:ascii="Calibri" w:hAnsi="Calibri" w:cs="Arial"/>
          <w:sz w:val="22"/>
          <w:szCs w:val="22"/>
        </w:rPr>
      </w:pPr>
    </w:p>
    <w:p w:rsidR="008D4AA8" w:rsidRPr="000219A9" w:rsidRDefault="008D4AA8" w:rsidP="008D4AA8">
      <w:pPr>
        <w:jc w:val="both"/>
        <w:rPr>
          <w:rFonts w:ascii="Calibri" w:hAnsi="Calibri" w:cs="Arial"/>
          <w:sz w:val="22"/>
          <w:szCs w:val="22"/>
        </w:rPr>
      </w:pPr>
      <w:r w:rsidRPr="000219A9">
        <w:rPr>
          <w:rFonts w:ascii="Calibri" w:hAnsi="Calibri" w:cs="Arial"/>
          <w:sz w:val="22"/>
          <w:szCs w:val="22"/>
        </w:rPr>
        <w:t xml:space="preserve">The data </w:t>
      </w:r>
      <w:r>
        <w:rPr>
          <w:rFonts w:ascii="Calibri" w:hAnsi="Calibri" w:cs="Arial"/>
          <w:sz w:val="22"/>
          <w:szCs w:val="22"/>
        </w:rPr>
        <w:t xml:space="preserve">should </w:t>
      </w:r>
      <w:r w:rsidRPr="000219A9">
        <w:rPr>
          <w:rFonts w:ascii="Calibri" w:hAnsi="Calibri" w:cs="Arial"/>
          <w:sz w:val="22"/>
          <w:szCs w:val="22"/>
        </w:rPr>
        <w:t xml:space="preserve">reflect the timely submission of </w:t>
      </w:r>
      <w:r>
        <w:rPr>
          <w:rFonts w:ascii="Calibri" w:hAnsi="Calibri" w:cs="Arial"/>
          <w:sz w:val="22"/>
          <w:szCs w:val="22"/>
        </w:rPr>
        <w:t>G</w:t>
      </w:r>
      <w:r w:rsidRPr="000219A9">
        <w:rPr>
          <w:rFonts w:ascii="Calibri" w:hAnsi="Calibri" w:cs="Arial"/>
          <w:sz w:val="22"/>
          <w:szCs w:val="22"/>
        </w:rPr>
        <w:t>overnment property data as required by contract or regulation at specified intervals (i.e., monthly, quarterly, annually, etc.). Additionally, any other report type not covered under a separate Outcome can be captured and reported within this metric. A column for the type of report</w:t>
      </w:r>
      <w:r>
        <w:rPr>
          <w:rFonts w:ascii="Calibri" w:hAnsi="Calibri" w:cs="Arial"/>
          <w:sz w:val="22"/>
          <w:szCs w:val="22"/>
        </w:rPr>
        <w:t xml:space="preserve"> and the frequency at which it is required</w:t>
      </w:r>
      <w:r w:rsidRPr="000219A9">
        <w:rPr>
          <w:rFonts w:ascii="Calibri" w:hAnsi="Calibri" w:cs="Arial"/>
          <w:sz w:val="22"/>
          <w:szCs w:val="22"/>
        </w:rPr>
        <w:t xml:space="preserve"> is on the tool. </w:t>
      </w:r>
    </w:p>
    <w:p w:rsidR="008D4AA8" w:rsidRPr="000219A9" w:rsidRDefault="008D4AA8" w:rsidP="008D4AA8">
      <w:pPr>
        <w:jc w:val="both"/>
        <w:rPr>
          <w:rFonts w:ascii="Calibri" w:hAnsi="Calibri" w:cs="Arial"/>
          <w:sz w:val="22"/>
          <w:szCs w:val="22"/>
        </w:rPr>
      </w:pPr>
    </w:p>
    <w:p w:rsidR="008D4AA8" w:rsidRPr="000219A9" w:rsidRDefault="008D4AA8" w:rsidP="008D4AA8">
      <w:pPr>
        <w:jc w:val="both"/>
        <w:rPr>
          <w:rFonts w:ascii="Calibri" w:hAnsi="Calibri" w:cs="Arial"/>
          <w:sz w:val="22"/>
          <w:szCs w:val="22"/>
        </w:rPr>
      </w:pPr>
      <w:r w:rsidRPr="000219A9">
        <w:rPr>
          <w:rFonts w:ascii="Calibri" w:hAnsi="Calibri" w:cs="Arial"/>
          <w:sz w:val="22"/>
          <w:szCs w:val="22"/>
        </w:rPr>
        <w:t>Site</w:t>
      </w:r>
      <w:r>
        <w:rPr>
          <w:rFonts w:ascii="Calibri" w:hAnsi="Calibri" w:cs="Arial"/>
          <w:sz w:val="22"/>
          <w:szCs w:val="22"/>
        </w:rPr>
        <w:t>s</w:t>
      </w:r>
      <w:r w:rsidRPr="000219A9">
        <w:rPr>
          <w:rFonts w:ascii="Calibri" w:hAnsi="Calibri" w:cs="Arial"/>
          <w:sz w:val="22"/>
          <w:szCs w:val="22"/>
        </w:rPr>
        <w:t xml:space="preserve"> will be responsible for ensuring processes are established for proper data collection and providing the Reports</w:t>
      </w:r>
      <w:r>
        <w:rPr>
          <w:rFonts w:ascii="Calibri" w:hAnsi="Calibri" w:cs="Arial"/>
          <w:sz w:val="22"/>
          <w:szCs w:val="22"/>
        </w:rPr>
        <w:t xml:space="preserve"> Metric Tool results</w:t>
      </w:r>
      <w:r w:rsidRPr="000219A9">
        <w:rPr>
          <w:rFonts w:ascii="Calibri" w:hAnsi="Calibri" w:cs="Arial"/>
          <w:sz w:val="22"/>
          <w:szCs w:val="22"/>
        </w:rPr>
        <w:t xml:space="preserve"> at the frequency prescribed on the metric definition.   </w:t>
      </w:r>
    </w:p>
    <w:p w:rsidR="008D4AA8" w:rsidRPr="000219A9" w:rsidRDefault="008D4AA8" w:rsidP="008D4AA8">
      <w:pPr>
        <w:jc w:val="both"/>
        <w:rPr>
          <w:rFonts w:ascii="Calibri" w:hAnsi="Calibri" w:cs="Arial"/>
          <w:sz w:val="22"/>
          <w:szCs w:val="22"/>
        </w:rPr>
      </w:pPr>
    </w:p>
    <w:p w:rsidR="008D4AA8" w:rsidRPr="000219A9" w:rsidRDefault="008D4AA8" w:rsidP="008D4AA8">
      <w:pPr>
        <w:jc w:val="both"/>
        <w:rPr>
          <w:rFonts w:ascii="Calibri" w:hAnsi="Calibri" w:cs="Arial"/>
          <w:sz w:val="22"/>
          <w:szCs w:val="22"/>
        </w:rPr>
      </w:pPr>
      <w:r>
        <w:rPr>
          <w:rFonts w:ascii="Calibri" w:hAnsi="Calibri" w:cs="Arial"/>
          <w:sz w:val="22"/>
          <w:szCs w:val="22"/>
        </w:rPr>
        <w:t>[</w:t>
      </w:r>
      <w:r w:rsidR="00B51A74">
        <w:rPr>
          <w:rFonts w:ascii="Calibri" w:hAnsi="Calibri" w:cs="Arial"/>
          <w:color w:val="FF0000"/>
          <w:sz w:val="22"/>
          <w:szCs w:val="22"/>
        </w:rPr>
        <w:t>I</w:t>
      </w:r>
      <w:r>
        <w:rPr>
          <w:rFonts w:ascii="Calibri" w:hAnsi="Calibri" w:cs="Arial"/>
          <w:color w:val="FF0000"/>
          <w:sz w:val="22"/>
          <w:szCs w:val="22"/>
        </w:rPr>
        <w:t>nsert your policy or procedure #</w:t>
      </w:r>
      <w:r>
        <w:rPr>
          <w:rFonts w:ascii="Calibri" w:hAnsi="Calibri" w:cs="Arial"/>
          <w:sz w:val="22"/>
          <w:szCs w:val="22"/>
        </w:rPr>
        <w:t>] t</w:t>
      </w:r>
      <w:r w:rsidRPr="000219A9">
        <w:rPr>
          <w:rFonts w:ascii="Calibri" w:hAnsi="Calibri" w:cs="Arial"/>
          <w:sz w:val="22"/>
          <w:szCs w:val="22"/>
        </w:rPr>
        <w:t xml:space="preserve">akes precedence over this guideline. </w:t>
      </w:r>
    </w:p>
    <w:p w:rsidR="00AA0730" w:rsidRDefault="00AA0730" w:rsidP="008D4AA8">
      <w:pPr>
        <w:jc w:val="both"/>
        <w:rPr>
          <w:rFonts w:ascii="Calibri" w:hAnsi="Calibri" w:cs="Arial"/>
          <w:sz w:val="22"/>
          <w:szCs w:val="22"/>
        </w:rPr>
      </w:pPr>
    </w:p>
    <w:p w:rsidR="008D4AA8" w:rsidRPr="00903826" w:rsidRDefault="008D4AA8" w:rsidP="008D4AA8">
      <w:pPr>
        <w:jc w:val="both"/>
        <w:rPr>
          <w:rFonts w:ascii="Calibri" w:hAnsi="Calibri" w:cs="Arial"/>
          <w:sz w:val="22"/>
          <w:szCs w:val="22"/>
        </w:rPr>
      </w:pPr>
      <w:r w:rsidRPr="000219A9">
        <w:rPr>
          <w:rFonts w:ascii="Calibri" w:hAnsi="Calibri" w:cs="Arial"/>
          <w:sz w:val="22"/>
          <w:szCs w:val="22"/>
        </w:rPr>
        <w:t xml:space="preserve">Link:  </w:t>
      </w:r>
      <w:r>
        <w:rPr>
          <w:rFonts w:ascii="Calibri" w:hAnsi="Calibri" w:cs="Arial"/>
          <w:sz w:val="22"/>
          <w:szCs w:val="22"/>
        </w:rPr>
        <w:t>[</w:t>
      </w:r>
      <w:r w:rsidR="00B51A74">
        <w:rPr>
          <w:rFonts w:ascii="Calibri" w:hAnsi="Calibri" w:cs="Arial"/>
          <w:color w:val="FF0000"/>
          <w:sz w:val="22"/>
          <w:szCs w:val="22"/>
        </w:rPr>
        <w:t>I</w:t>
      </w:r>
      <w:r>
        <w:rPr>
          <w:rFonts w:ascii="Calibri" w:hAnsi="Calibri" w:cs="Arial"/>
          <w:color w:val="FF0000"/>
          <w:sz w:val="22"/>
          <w:szCs w:val="22"/>
        </w:rPr>
        <w:t>nsert link to policy or procedure, if desired</w:t>
      </w:r>
      <w:r>
        <w:rPr>
          <w:rFonts w:ascii="Calibri" w:hAnsi="Calibri" w:cs="Arial"/>
          <w:sz w:val="22"/>
          <w:szCs w:val="22"/>
        </w:rPr>
        <w:t>]</w:t>
      </w:r>
    </w:p>
    <w:p w:rsidR="008D4AA8" w:rsidRDefault="008D4AA8" w:rsidP="008D4AA8">
      <w:pPr>
        <w:jc w:val="both"/>
        <w:rPr>
          <w:rFonts w:ascii="Calibri" w:hAnsi="Calibri" w:cs="Arial"/>
          <w:b/>
          <w:sz w:val="22"/>
          <w:szCs w:val="22"/>
          <w:u w:val="single"/>
        </w:rPr>
      </w:pPr>
    </w:p>
    <w:p w:rsidR="009D1726" w:rsidRPr="006D6EDD" w:rsidRDefault="009D1726" w:rsidP="009D1726">
      <w:pPr>
        <w:jc w:val="both"/>
        <w:rPr>
          <w:rFonts w:ascii="Calibri" w:hAnsi="Calibri" w:cs="Arial"/>
          <w:b/>
        </w:rPr>
      </w:pPr>
      <w:r w:rsidRPr="006D6EDD">
        <w:rPr>
          <w:rFonts w:ascii="Calibri" w:hAnsi="Calibri" w:cs="Arial"/>
          <w:b/>
          <w:u w:val="single"/>
        </w:rPr>
        <w:t>Measured Occurrences</w:t>
      </w:r>
      <w:r w:rsidRPr="006D6EDD">
        <w:rPr>
          <w:rFonts w:ascii="Calibri" w:hAnsi="Calibri" w:cs="Arial"/>
          <w:b/>
        </w:rPr>
        <w:t xml:space="preserve">: </w:t>
      </w:r>
    </w:p>
    <w:p w:rsidR="00AA0730" w:rsidRPr="00B51A74" w:rsidRDefault="00172E43" w:rsidP="00AA0730">
      <w:pPr>
        <w:numPr>
          <w:ilvl w:val="0"/>
          <w:numId w:val="16"/>
        </w:numPr>
        <w:jc w:val="both"/>
        <w:rPr>
          <w:rFonts w:ascii="Calibri" w:hAnsi="Calibri" w:cs="Arial"/>
          <w:i/>
        </w:rPr>
      </w:pPr>
      <w:r>
        <w:rPr>
          <w:rFonts w:ascii="Calibri" w:hAnsi="Calibri" w:cs="Arial"/>
          <w:i/>
        </w:rPr>
        <w:t>Management Reports</w:t>
      </w:r>
    </w:p>
    <w:p w:rsidR="00AA0730" w:rsidRPr="00B51A74" w:rsidRDefault="00172E43" w:rsidP="00AA0730">
      <w:pPr>
        <w:numPr>
          <w:ilvl w:val="0"/>
          <w:numId w:val="16"/>
        </w:numPr>
        <w:jc w:val="both"/>
        <w:rPr>
          <w:rFonts w:ascii="Calibri" w:hAnsi="Calibri" w:cs="Arial"/>
          <w:i/>
        </w:rPr>
      </w:pPr>
      <w:r>
        <w:rPr>
          <w:rFonts w:ascii="Calibri" w:hAnsi="Calibri" w:cs="Arial"/>
          <w:i/>
        </w:rPr>
        <w:t>CDRL’s</w:t>
      </w:r>
    </w:p>
    <w:p w:rsidR="00AA0730" w:rsidRPr="00B51A74" w:rsidRDefault="00AA0730" w:rsidP="00AA0730">
      <w:pPr>
        <w:numPr>
          <w:ilvl w:val="0"/>
          <w:numId w:val="16"/>
        </w:numPr>
        <w:jc w:val="both"/>
        <w:rPr>
          <w:rFonts w:ascii="Calibri" w:hAnsi="Calibri" w:cs="Arial"/>
          <w:i/>
        </w:rPr>
      </w:pPr>
      <w:r w:rsidRPr="00B51A74">
        <w:rPr>
          <w:rFonts w:ascii="Calibri" w:hAnsi="Calibri" w:cs="Arial"/>
          <w:i/>
        </w:rPr>
        <w:t xml:space="preserve">Other </w:t>
      </w:r>
      <w:r w:rsidR="004B7272" w:rsidRPr="00B51A74">
        <w:rPr>
          <w:rFonts w:ascii="Calibri" w:hAnsi="Calibri" w:cs="Arial"/>
          <w:i/>
        </w:rPr>
        <w:t xml:space="preserve">Requirements that may be defined </w:t>
      </w:r>
      <w:r w:rsidRPr="00B51A74">
        <w:rPr>
          <w:rFonts w:ascii="Calibri" w:hAnsi="Calibri" w:cs="Arial"/>
          <w:i/>
        </w:rPr>
        <w:t>by contract</w:t>
      </w:r>
    </w:p>
    <w:p w:rsidR="009D1726" w:rsidRPr="00B51A74" w:rsidRDefault="009D1726" w:rsidP="009D1726">
      <w:pPr>
        <w:jc w:val="both"/>
        <w:rPr>
          <w:rFonts w:ascii="Calibri" w:hAnsi="Calibri" w:cs="Arial"/>
          <w:u w:val="single"/>
        </w:rPr>
      </w:pPr>
    </w:p>
    <w:p w:rsidR="007F6791" w:rsidRDefault="00CB5087" w:rsidP="00172E43">
      <w:pPr>
        <w:pStyle w:val="CommentText"/>
        <w:rPr>
          <w:rFonts w:ascii="Calibri" w:hAnsi="Calibri" w:cs="Arial"/>
        </w:rPr>
      </w:pPr>
      <w:r w:rsidRPr="007F6791">
        <w:rPr>
          <w:rFonts w:ascii="Calibri" w:hAnsi="Calibri" w:cs="Arial"/>
          <w:b/>
          <w:color w:val="000000"/>
          <w:sz w:val="24"/>
          <w:szCs w:val="24"/>
          <w:u w:val="single"/>
        </w:rPr>
        <w:t>Population</w:t>
      </w:r>
      <w:r w:rsidR="009D1726" w:rsidRPr="007F6791">
        <w:rPr>
          <w:rFonts w:ascii="Calibri" w:hAnsi="Calibri" w:cs="Arial"/>
          <w:b/>
          <w:sz w:val="24"/>
          <w:szCs w:val="24"/>
        </w:rPr>
        <w:t>:</w:t>
      </w:r>
    </w:p>
    <w:p w:rsidR="00172E43" w:rsidRPr="007F6791" w:rsidRDefault="00172E43" w:rsidP="00172E43">
      <w:pPr>
        <w:pStyle w:val="CommentText"/>
        <w:rPr>
          <w:rFonts w:ascii="Calibri" w:hAnsi="Calibri"/>
          <w:sz w:val="24"/>
          <w:szCs w:val="24"/>
        </w:rPr>
      </w:pPr>
      <w:r w:rsidRPr="007F6791">
        <w:rPr>
          <w:rFonts w:ascii="Calibri" w:hAnsi="Calibri"/>
          <w:sz w:val="24"/>
          <w:szCs w:val="24"/>
        </w:rPr>
        <w:t>In order to obtain the population for verification of measured occurrences, [</w:t>
      </w:r>
      <w:r w:rsidRPr="007F6791">
        <w:rPr>
          <w:rFonts w:ascii="Calibri" w:hAnsi="Calibri"/>
          <w:color w:val="FF0000"/>
          <w:sz w:val="24"/>
          <w:szCs w:val="24"/>
        </w:rPr>
        <w:t>insert name of department responsible for selecting samples</w:t>
      </w:r>
      <w:r w:rsidRPr="007F6791">
        <w:rPr>
          <w:rFonts w:ascii="Calibri" w:hAnsi="Calibri"/>
          <w:sz w:val="24"/>
          <w:szCs w:val="24"/>
        </w:rPr>
        <w:t>] can run [</w:t>
      </w:r>
      <w:r w:rsidRPr="007F6791">
        <w:rPr>
          <w:rFonts w:ascii="Calibri" w:hAnsi="Calibri"/>
          <w:color w:val="FF0000"/>
          <w:sz w:val="24"/>
          <w:szCs w:val="24"/>
        </w:rPr>
        <w:t>insert report name here</w:t>
      </w:r>
      <w:r w:rsidRPr="007F6791">
        <w:rPr>
          <w:rFonts w:ascii="Calibri" w:hAnsi="Calibri"/>
          <w:sz w:val="24"/>
          <w:szCs w:val="24"/>
        </w:rPr>
        <w:t xml:space="preserve">]. Report should include appropriate data fields that represent the measured occurrences.  </w:t>
      </w:r>
    </w:p>
    <w:p w:rsidR="00172E43" w:rsidRPr="007F6791" w:rsidRDefault="00172E43" w:rsidP="00172E43">
      <w:pPr>
        <w:pStyle w:val="CommentText"/>
        <w:rPr>
          <w:rFonts w:ascii="Calibri" w:hAnsi="Calibri"/>
          <w:sz w:val="24"/>
          <w:szCs w:val="24"/>
        </w:rPr>
      </w:pPr>
      <w:r w:rsidRPr="007F6791">
        <w:rPr>
          <w:rFonts w:ascii="Calibri" w:hAnsi="Calibri"/>
          <w:sz w:val="24"/>
          <w:szCs w:val="24"/>
        </w:rPr>
        <w:t xml:space="preserve">Repeat the above for </w:t>
      </w:r>
      <w:r w:rsidR="007F6791" w:rsidRPr="007F6791">
        <w:rPr>
          <w:rFonts w:ascii="Calibri" w:hAnsi="Calibri"/>
          <w:sz w:val="24"/>
          <w:szCs w:val="24"/>
        </w:rPr>
        <w:t>each type</w:t>
      </w:r>
      <w:r w:rsidRPr="007F6791">
        <w:rPr>
          <w:rFonts w:ascii="Calibri" w:hAnsi="Calibri"/>
          <w:sz w:val="24"/>
          <w:szCs w:val="24"/>
        </w:rPr>
        <w:t xml:space="preserve"> or frequency of report.</w:t>
      </w:r>
    </w:p>
    <w:p w:rsidR="004B7272" w:rsidRPr="000219A9" w:rsidRDefault="004B7272" w:rsidP="008D4AA8">
      <w:pPr>
        <w:jc w:val="both"/>
        <w:rPr>
          <w:rFonts w:ascii="Calibri" w:hAnsi="Calibri" w:cs="Arial"/>
          <w:b/>
          <w:sz w:val="22"/>
          <w:szCs w:val="22"/>
          <w:u w:val="single"/>
        </w:rPr>
      </w:pPr>
    </w:p>
    <w:p w:rsidR="008D4AA8" w:rsidRPr="000219A9" w:rsidRDefault="008D4AA8" w:rsidP="00205576">
      <w:pPr>
        <w:jc w:val="both"/>
        <w:outlineLvl w:val="0"/>
        <w:rPr>
          <w:rFonts w:ascii="Calibri" w:hAnsi="Calibri" w:cs="Arial"/>
          <w:b/>
          <w:sz w:val="22"/>
          <w:szCs w:val="22"/>
          <w:u w:val="single"/>
        </w:rPr>
      </w:pPr>
      <w:r w:rsidRPr="000219A9">
        <w:rPr>
          <w:rFonts w:ascii="Calibri" w:hAnsi="Calibri" w:cs="Arial"/>
          <w:b/>
          <w:sz w:val="22"/>
          <w:szCs w:val="22"/>
          <w:u w:val="single"/>
        </w:rPr>
        <w:t>Metric Overview:</w:t>
      </w:r>
    </w:p>
    <w:p w:rsidR="008D4AA8" w:rsidRPr="000219A9" w:rsidRDefault="008D4AA8" w:rsidP="008D4AA8">
      <w:pPr>
        <w:jc w:val="both"/>
        <w:rPr>
          <w:rFonts w:ascii="Calibri" w:hAnsi="Calibri" w:cs="Arial"/>
          <w:sz w:val="22"/>
          <w:szCs w:val="22"/>
        </w:rPr>
      </w:pPr>
      <w:r w:rsidRPr="000219A9">
        <w:rPr>
          <w:rFonts w:ascii="Calibri" w:hAnsi="Calibri" w:cs="Arial"/>
          <w:sz w:val="22"/>
          <w:szCs w:val="22"/>
        </w:rPr>
        <w:t>The Report metric’s purpose is to ensure compliant and timely processing of reports in performance of customer requirements and will be measured by utilizing the following formula:</w:t>
      </w:r>
    </w:p>
    <w:p w:rsidR="008D4AA8" w:rsidRPr="000219A9" w:rsidRDefault="008D4AA8" w:rsidP="00205576">
      <w:pPr>
        <w:jc w:val="both"/>
        <w:outlineLvl w:val="0"/>
        <w:rPr>
          <w:rFonts w:ascii="Calibri" w:hAnsi="Calibri" w:cs="Arial"/>
          <w:sz w:val="22"/>
          <w:szCs w:val="22"/>
        </w:rPr>
      </w:pPr>
      <w:r w:rsidRPr="000219A9">
        <w:rPr>
          <w:rFonts w:ascii="Calibri" w:hAnsi="Calibri" w:cs="Arial"/>
          <w:sz w:val="22"/>
          <w:szCs w:val="22"/>
        </w:rPr>
        <w:tab/>
        <w:t>Numerator – total number of reports submitted on-time</w:t>
      </w:r>
    </w:p>
    <w:p w:rsidR="008D4AA8" w:rsidRPr="000219A9" w:rsidRDefault="008D4AA8" w:rsidP="008D4AA8">
      <w:pPr>
        <w:jc w:val="both"/>
        <w:rPr>
          <w:rFonts w:ascii="Calibri" w:hAnsi="Calibri" w:cs="Arial"/>
          <w:sz w:val="22"/>
          <w:szCs w:val="22"/>
        </w:rPr>
      </w:pPr>
      <w:r w:rsidRPr="000219A9">
        <w:rPr>
          <w:rFonts w:ascii="Calibri" w:hAnsi="Calibri" w:cs="Arial"/>
          <w:sz w:val="22"/>
          <w:szCs w:val="22"/>
        </w:rPr>
        <w:tab/>
        <w:t xml:space="preserve">Denominator – total number of reports submitted  </w:t>
      </w:r>
    </w:p>
    <w:p w:rsidR="008D4AA8" w:rsidRPr="000219A9" w:rsidRDefault="008D4AA8" w:rsidP="008D4AA8">
      <w:pPr>
        <w:jc w:val="both"/>
        <w:rPr>
          <w:rFonts w:ascii="Calibri" w:hAnsi="Calibri" w:cs="Arial"/>
          <w:sz w:val="22"/>
          <w:szCs w:val="22"/>
        </w:rPr>
      </w:pPr>
    </w:p>
    <w:p w:rsidR="008D4AA8" w:rsidRDefault="008D4AA8" w:rsidP="008D4AA8">
      <w:pPr>
        <w:jc w:val="both"/>
        <w:rPr>
          <w:rFonts w:ascii="Calibri" w:hAnsi="Calibri" w:cs="Arial"/>
          <w:sz w:val="22"/>
          <w:szCs w:val="22"/>
        </w:rPr>
      </w:pPr>
      <w:r w:rsidRPr="000219A9">
        <w:rPr>
          <w:rFonts w:ascii="Calibri" w:hAnsi="Calibri" w:cs="Arial"/>
          <w:sz w:val="22"/>
          <w:szCs w:val="22"/>
        </w:rPr>
        <w:t>Data will be entered onto the appropriat</w:t>
      </w:r>
      <w:r>
        <w:rPr>
          <w:rFonts w:ascii="Calibri" w:hAnsi="Calibri" w:cs="Arial"/>
          <w:sz w:val="22"/>
          <w:szCs w:val="22"/>
        </w:rPr>
        <w:t xml:space="preserve">e tab which </w:t>
      </w:r>
      <w:r w:rsidRPr="000219A9">
        <w:rPr>
          <w:rFonts w:ascii="Calibri" w:hAnsi="Calibri" w:cs="Arial"/>
          <w:sz w:val="22"/>
          <w:szCs w:val="22"/>
        </w:rPr>
        <w:t xml:space="preserve">feeds </w:t>
      </w:r>
      <w:r>
        <w:rPr>
          <w:rFonts w:ascii="Calibri" w:hAnsi="Calibri" w:cs="Arial"/>
          <w:sz w:val="22"/>
          <w:szCs w:val="22"/>
        </w:rPr>
        <w:t xml:space="preserve">results </w:t>
      </w:r>
      <w:r w:rsidRPr="000219A9">
        <w:rPr>
          <w:rFonts w:ascii="Calibri" w:hAnsi="Calibri" w:cs="Arial"/>
          <w:sz w:val="22"/>
          <w:szCs w:val="22"/>
        </w:rPr>
        <w:t xml:space="preserve">to the summary page. </w:t>
      </w:r>
      <w:r>
        <w:rPr>
          <w:rFonts w:ascii="Calibri" w:hAnsi="Calibri" w:cs="Arial"/>
          <w:sz w:val="22"/>
          <w:szCs w:val="22"/>
        </w:rPr>
        <w:t xml:space="preserve">Columns require the prime contract number, customer </w:t>
      </w:r>
      <w:smartTag w:uri="urn:schemas-microsoft-com:office:smarttags" w:element="place">
        <w:r>
          <w:rPr>
            <w:rFonts w:ascii="Calibri" w:hAnsi="Calibri" w:cs="Arial"/>
            <w:sz w:val="22"/>
            <w:szCs w:val="22"/>
          </w:rPr>
          <w:t>PO</w:t>
        </w:r>
      </w:smartTag>
      <w:r>
        <w:rPr>
          <w:rFonts w:ascii="Calibri" w:hAnsi="Calibri" w:cs="Arial"/>
          <w:sz w:val="22"/>
          <w:szCs w:val="22"/>
        </w:rPr>
        <w:t xml:space="preserve"> (if applicable), report type, date report is due, and date report was submitted. The tool will calculate the time lapsing between the due date and submission date to determine “on time” status. </w:t>
      </w:r>
    </w:p>
    <w:p w:rsidR="008D4AA8" w:rsidRDefault="008D4AA8" w:rsidP="008D4AA8">
      <w:pPr>
        <w:jc w:val="both"/>
        <w:rPr>
          <w:rFonts w:ascii="Calibri" w:hAnsi="Calibri" w:cs="Arial"/>
          <w:sz w:val="22"/>
          <w:szCs w:val="22"/>
        </w:rPr>
      </w:pPr>
    </w:p>
    <w:p w:rsidR="008D4AA8" w:rsidRPr="000219A9" w:rsidRDefault="008D4AA8" w:rsidP="008D4AA8">
      <w:pPr>
        <w:jc w:val="both"/>
        <w:rPr>
          <w:rFonts w:ascii="Calibri" w:hAnsi="Calibri" w:cs="Arial"/>
          <w:sz w:val="22"/>
          <w:szCs w:val="22"/>
        </w:rPr>
      </w:pPr>
      <w:r>
        <w:rPr>
          <w:rFonts w:ascii="Calibri" w:hAnsi="Calibri" w:cs="Arial"/>
          <w:sz w:val="22"/>
          <w:szCs w:val="22"/>
        </w:rPr>
        <w:t xml:space="preserve">Other functions of the tool provide for recording of the person who generates the report and who the report was submitted to (i.e. site Contract Representative or Government agency). Additionally, if there were extensions or rejections for the report, that data can be recorded. </w:t>
      </w:r>
    </w:p>
    <w:p w:rsidR="001C79C8" w:rsidRDefault="001C79C8" w:rsidP="00205576">
      <w:pPr>
        <w:jc w:val="both"/>
        <w:outlineLvl w:val="0"/>
        <w:rPr>
          <w:rFonts w:ascii="Calibri" w:hAnsi="Calibri" w:cs="Arial"/>
          <w:b/>
          <w:sz w:val="22"/>
          <w:szCs w:val="22"/>
        </w:rPr>
      </w:pPr>
      <w:r>
        <w:rPr>
          <w:rFonts w:ascii="Calibri" w:hAnsi="Calibri" w:cs="Arial"/>
          <w:b/>
          <w:sz w:val="22"/>
          <w:szCs w:val="22"/>
          <w:u w:val="single"/>
        </w:rPr>
        <w:t>Metrics</w:t>
      </w:r>
      <w:r>
        <w:rPr>
          <w:rFonts w:ascii="Calibri" w:hAnsi="Calibri" w:cs="Arial"/>
          <w:b/>
          <w:sz w:val="22"/>
          <w:szCs w:val="22"/>
        </w:rPr>
        <w:t>:</w:t>
      </w:r>
    </w:p>
    <w:p w:rsidR="001C79C8" w:rsidRPr="001C79C8" w:rsidRDefault="001C79C8" w:rsidP="008D4AA8">
      <w:pPr>
        <w:jc w:val="both"/>
        <w:rPr>
          <w:rFonts w:ascii="Calibri" w:hAnsi="Calibri" w:cs="Arial"/>
          <w:sz w:val="22"/>
          <w:szCs w:val="22"/>
        </w:rPr>
      </w:pPr>
      <w:r w:rsidRPr="001C79C8">
        <w:rPr>
          <w:rFonts w:ascii="Calibri" w:hAnsi="Calibri" w:cs="Arial"/>
          <w:sz w:val="22"/>
          <w:szCs w:val="22"/>
          <w:u w:val="single"/>
        </w:rPr>
        <w:t>06-01</w:t>
      </w:r>
      <w:r w:rsidRPr="001C79C8">
        <w:rPr>
          <w:rFonts w:ascii="Calibri" w:hAnsi="Calibri" w:cs="Arial"/>
          <w:sz w:val="22"/>
          <w:szCs w:val="22"/>
        </w:rPr>
        <w:t>: Summary</w:t>
      </w:r>
    </w:p>
    <w:p w:rsidR="001C79C8" w:rsidRPr="001C79C8" w:rsidRDefault="001C79C8" w:rsidP="008D4AA8">
      <w:pPr>
        <w:jc w:val="both"/>
        <w:rPr>
          <w:rFonts w:ascii="Calibri" w:hAnsi="Calibri" w:cs="Arial"/>
          <w:sz w:val="22"/>
          <w:szCs w:val="22"/>
        </w:rPr>
      </w:pPr>
      <w:r w:rsidRPr="001C79C8">
        <w:rPr>
          <w:rFonts w:ascii="Calibri" w:hAnsi="Calibri" w:cs="Arial"/>
          <w:sz w:val="22"/>
          <w:szCs w:val="22"/>
          <w:u w:val="single"/>
        </w:rPr>
        <w:t>06-02</w:t>
      </w:r>
      <w:r w:rsidRPr="001C79C8">
        <w:rPr>
          <w:rFonts w:ascii="Calibri" w:hAnsi="Calibri" w:cs="Arial"/>
          <w:sz w:val="22"/>
          <w:szCs w:val="22"/>
        </w:rPr>
        <w:t>: Monthly</w:t>
      </w:r>
    </w:p>
    <w:p w:rsidR="001C79C8" w:rsidRPr="001C79C8" w:rsidRDefault="001C79C8" w:rsidP="008D4AA8">
      <w:pPr>
        <w:jc w:val="both"/>
        <w:rPr>
          <w:rFonts w:ascii="Calibri" w:hAnsi="Calibri" w:cs="Arial"/>
          <w:sz w:val="22"/>
          <w:szCs w:val="22"/>
        </w:rPr>
      </w:pPr>
      <w:r w:rsidRPr="001C79C8">
        <w:rPr>
          <w:rFonts w:ascii="Calibri" w:hAnsi="Calibri" w:cs="Arial"/>
          <w:sz w:val="22"/>
          <w:szCs w:val="22"/>
          <w:u w:val="single"/>
        </w:rPr>
        <w:t>06-03</w:t>
      </w:r>
      <w:r w:rsidRPr="001C79C8">
        <w:rPr>
          <w:rFonts w:ascii="Calibri" w:hAnsi="Calibri" w:cs="Arial"/>
          <w:sz w:val="22"/>
          <w:szCs w:val="22"/>
        </w:rPr>
        <w:t>: Quarterly</w:t>
      </w:r>
    </w:p>
    <w:p w:rsidR="001C79C8" w:rsidRPr="001C79C8" w:rsidRDefault="001C79C8" w:rsidP="008D4AA8">
      <w:pPr>
        <w:jc w:val="both"/>
        <w:rPr>
          <w:rFonts w:ascii="Calibri" w:hAnsi="Calibri" w:cs="Arial"/>
          <w:sz w:val="22"/>
          <w:szCs w:val="22"/>
        </w:rPr>
      </w:pPr>
      <w:r w:rsidRPr="001C79C8">
        <w:rPr>
          <w:rFonts w:ascii="Calibri" w:hAnsi="Calibri" w:cs="Arial"/>
          <w:sz w:val="22"/>
          <w:szCs w:val="22"/>
          <w:u w:val="single"/>
        </w:rPr>
        <w:t>06-04</w:t>
      </w:r>
      <w:r w:rsidRPr="001C79C8">
        <w:rPr>
          <w:rFonts w:ascii="Calibri" w:hAnsi="Calibri" w:cs="Arial"/>
          <w:sz w:val="22"/>
          <w:szCs w:val="22"/>
        </w:rPr>
        <w:t>: Annual</w:t>
      </w:r>
    </w:p>
    <w:p w:rsidR="001C79C8" w:rsidRDefault="001C79C8" w:rsidP="008D4AA8">
      <w:pPr>
        <w:jc w:val="both"/>
        <w:rPr>
          <w:rFonts w:ascii="Calibri" w:hAnsi="Calibri" w:cs="Arial"/>
          <w:sz w:val="22"/>
          <w:szCs w:val="22"/>
        </w:rPr>
      </w:pPr>
      <w:r>
        <w:rPr>
          <w:rFonts w:ascii="Calibri" w:hAnsi="Calibri" w:cs="Arial"/>
          <w:sz w:val="22"/>
          <w:szCs w:val="22"/>
          <w:u w:val="single"/>
        </w:rPr>
        <w:t>06-05</w:t>
      </w:r>
      <w:r>
        <w:rPr>
          <w:rFonts w:ascii="Calibri" w:hAnsi="Calibri" w:cs="Arial"/>
          <w:sz w:val="22"/>
          <w:szCs w:val="22"/>
        </w:rPr>
        <w:t>: IUID Registry</w:t>
      </w:r>
    </w:p>
    <w:p w:rsidR="009D1726" w:rsidRPr="006D6EDD" w:rsidRDefault="001C79C8" w:rsidP="009D1726">
      <w:pPr>
        <w:jc w:val="both"/>
        <w:rPr>
          <w:rFonts w:ascii="Calibri" w:hAnsi="Calibri" w:cs="Arial"/>
          <w:sz w:val="22"/>
          <w:szCs w:val="22"/>
        </w:rPr>
      </w:pPr>
      <w:r>
        <w:rPr>
          <w:rFonts w:ascii="Calibri" w:hAnsi="Calibri" w:cs="Arial"/>
          <w:sz w:val="22"/>
          <w:szCs w:val="22"/>
          <w:u w:val="single"/>
        </w:rPr>
        <w:t>06-06</w:t>
      </w:r>
      <w:r>
        <w:rPr>
          <w:rFonts w:ascii="Calibri" w:hAnsi="Calibri" w:cs="Arial"/>
          <w:sz w:val="22"/>
          <w:szCs w:val="22"/>
        </w:rPr>
        <w:t>: Miscellaneous</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150"/>
        <w:gridCol w:w="139"/>
        <w:gridCol w:w="311"/>
        <w:gridCol w:w="1117"/>
        <w:gridCol w:w="617"/>
        <w:gridCol w:w="2586"/>
      </w:tblGrid>
      <w:tr w:rsidR="00577379" w:rsidRPr="009A3A4A" w:rsidTr="009A3A4A">
        <w:trPr>
          <w:trHeight w:val="332"/>
        </w:trPr>
        <w:tc>
          <w:tcPr>
            <w:tcW w:w="1800" w:type="dxa"/>
            <w:tcBorders>
              <w:top w:val="single" w:sz="4" w:space="0" w:color="auto"/>
              <w:left w:val="single" w:sz="4" w:space="0" w:color="auto"/>
              <w:bottom w:val="single" w:sz="4" w:space="0" w:color="auto"/>
              <w:right w:val="single" w:sz="4" w:space="0" w:color="auto"/>
            </w:tcBorders>
            <w:vAlign w:val="center"/>
          </w:tcPr>
          <w:p w:rsidR="00577379" w:rsidRPr="009A3A4A" w:rsidRDefault="00577379" w:rsidP="009A3A4A">
            <w:pPr>
              <w:jc w:val="center"/>
              <w:rPr>
                <w:rFonts w:ascii="Calibri" w:hAnsi="Calibri"/>
                <w:b/>
              </w:rPr>
            </w:pPr>
          </w:p>
        </w:tc>
        <w:tc>
          <w:tcPr>
            <w:tcW w:w="4717" w:type="dxa"/>
            <w:gridSpan w:val="4"/>
            <w:tcBorders>
              <w:top w:val="single" w:sz="4" w:space="0" w:color="auto"/>
              <w:left w:val="single" w:sz="4" w:space="0" w:color="auto"/>
              <w:bottom w:val="single" w:sz="4" w:space="0" w:color="auto"/>
              <w:right w:val="single" w:sz="4" w:space="0" w:color="auto"/>
            </w:tcBorders>
          </w:tcPr>
          <w:p w:rsidR="00577379" w:rsidRPr="009A3A4A" w:rsidRDefault="00577379" w:rsidP="009A3A4A">
            <w:pPr>
              <w:jc w:val="center"/>
              <w:rPr>
                <w:rFonts w:ascii="Calibri" w:hAnsi="Calibri"/>
                <w:b/>
              </w:rPr>
            </w:pPr>
            <w:r w:rsidRPr="009A3A4A">
              <w:rPr>
                <w:rFonts w:ascii="Calibri" w:hAnsi="Calibri"/>
                <w:b/>
              </w:rPr>
              <w:t>Relief of Stewardship Metric Definition</w:t>
            </w:r>
          </w:p>
        </w:tc>
        <w:tc>
          <w:tcPr>
            <w:tcW w:w="3203" w:type="dxa"/>
            <w:gridSpan w:val="2"/>
            <w:tcBorders>
              <w:top w:val="single" w:sz="4" w:space="0" w:color="auto"/>
              <w:left w:val="single" w:sz="4" w:space="0" w:color="auto"/>
              <w:bottom w:val="single" w:sz="4" w:space="0" w:color="auto"/>
              <w:right w:val="single" w:sz="4" w:space="0" w:color="auto"/>
            </w:tcBorders>
          </w:tcPr>
          <w:p w:rsidR="00577379" w:rsidRPr="009A3A4A" w:rsidRDefault="00577379" w:rsidP="00481A44">
            <w:pPr>
              <w:rPr>
                <w:rFonts w:ascii="Calibri" w:hAnsi="Calibri"/>
                <w:b/>
              </w:rPr>
            </w:pPr>
            <w:r w:rsidRPr="009A3A4A">
              <w:rPr>
                <w:rFonts w:ascii="Calibri" w:hAnsi="Calibri"/>
                <w:b/>
              </w:rPr>
              <w:t>Metric #7</w:t>
            </w:r>
          </w:p>
        </w:tc>
      </w:tr>
      <w:tr w:rsidR="009A3A4A" w:rsidRPr="009A3A4A" w:rsidTr="009A3A4A">
        <w:trPr>
          <w:trHeight w:val="674"/>
        </w:trPr>
        <w:tc>
          <w:tcPr>
            <w:tcW w:w="1800" w:type="dxa"/>
            <w:tcBorders>
              <w:top w:val="single" w:sz="4" w:space="0" w:color="auto"/>
            </w:tcBorders>
            <w:vAlign w:val="center"/>
          </w:tcPr>
          <w:p w:rsidR="00577379" w:rsidRPr="009A3A4A" w:rsidRDefault="00577379" w:rsidP="00481A44">
            <w:pPr>
              <w:rPr>
                <w:rFonts w:ascii="Calibri" w:hAnsi="Calibri"/>
                <w:sz w:val="22"/>
                <w:szCs w:val="22"/>
              </w:rPr>
            </w:pPr>
            <w:r w:rsidRPr="009A3A4A">
              <w:rPr>
                <w:rFonts w:ascii="Calibri" w:hAnsi="Calibri"/>
                <w:sz w:val="22"/>
                <w:szCs w:val="22"/>
              </w:rPr>
              <w:t>Process</w:t>
            </w:r>
          </w:p>
        </w:tc>
        <w:tc>
          <w:tcPr>
            <w:tcW w:w="3600" w:type="dxa"/>
            <w:gridSpan w:val="3"/>
            <w:tcBorders>
              <w:top w:val="single" w:sz="4" w:space="0" w:color="auto"/>
            </w:tcBorders>
            <w:vAlign w:val="center"/>
          </w:tcPr>
          <w:p w:rsidR="00577379" w:rsidRPr="009A3A4A" w:rsidRDefault="00577379" w:rsidP="009A3A4A">
            <w:pPr>
              <w:spacing w:before="120" w:after="120"/>
              <w:rPr>
                <w:rFonts w:ascii="Calibri" w:hAnsi="Calibri"/>
                <w:sz w:val="22"/>
                <w:szCs w:val="22"/>
              </w:rPr>
            </w:pPr>
            <w:r w:rsidRPr="009A3A4A">
              <w:rPr>
                <w:rFonts w:ascii="Calibri" w:hAnsi="Calibri"/>
                <w:iCs/>
                <w:sz w:val="22"/>
                <w:szCs w:val="22"/>
              </w:rPr>
              <w:t xml:space="preserve">Relief of Stewardship Responsibility &amp; Record Update Cycle Time </w:t>
            </w:r>
          </w:p>
        </w:tc>
        <w:tc>
          <w:tcPr>
            <w:tcW w:w="1117" w:type="dxa"/>
            <w:tcBorders>
              <w:top w:val="single" w:sz="4" w:space="0" w:color="auto"/>
            </w:tcBorders>
            <w:vAlign w:val="center"/>
          </w:tcPr>
          <w:p w:rsidR="00577379" w:rsidRPr="009A3A4A" w:rsidRDefault="00577379" w:rsidP="00481A44">
            <w:pPr>
              <w:rPr>
                <w:rFonts w:ascii="Calibri" w:hAnsi="Calibri"/>
                <w:sz w:val="22"/>
                <w:szCs w:val="22"/>
              </w:rPr>
            </w:pPr>
            <w:r w:rsidRPr="009A3A4A">
              <w:rPr>
                <w:rFonts w:ascii="Calibri" w:hAnsi="Calibri"/>
                <w:sz w:val="22"/>
                <w:szCs w:val="22"/>
              </w:rPr>
              <w:t>Property Type</w:t>
            </w:r>
          </w:p>
        </w:tc>
        <w:tc>
          <w:tcPr>
            <w:tcW w:w="3203" w:type="dxa"/>
            <w:gridSpan w:val="2"/>
            <w:tcBorders>
              <w:top w:val="single" w:sz="4" w:space="0" w:color="auto"/>
            </w:tcBorders>
            <w:shd w:val="clear" w:color="auto" w:fill="auto"/>
            <w:vAlign w:val="center"/>
          </w:tcPr>
          <w:p w:rsidR="00577379" w:rsidRPr="009A3A4A" w:rsidRDefault="00577379" w:rsidP="00481A44">
            <w:pPr>
              <w:rPr>
                <w:rFonts w:ascii="Calibri" w:hAnsi="Calibri"/>
                <w:sz w:val="22"/>
                <w:szCs w:val="22"/>
              </w:rPr>
            </w:pPr>
            <w:r w:rsidRPr="009A3A4A">
              <w:rPr>
                <w:rFonts w:ascii="Calibri" w:hAnsi="Calibri"/>
                <w:sz w:val="22"/>
                <w:szCs w:val="22"/>
              </w:rPr>
              <w:t>Equipment, Material</w:t>
            </w:r>
          </w:p>
        </w:tc>
      </w:tr>
      <w:tr w:rsidR="00577379" w:rsidRPr="009A3A4A" w:rsidTr="004D0BFA">
        <w:trPr>
          <w:trHeight w:val="737"/>
        </w:trPr>
        <w:tc>
          <w:tcPr>
            <w:tcW w:w="1800" w:type="dxa"/>
            <w:vAlign w:val="center"/>
          </w:tcPr>
          <w:p w:rsidR="00577379" w:rsidRPr="009A3A4A" w:rsidRDefault="00577379" w:rsidP="00481A44">
            <w:pPr>
              <w:rPr>
                <w:rFonts w:ascii="Calibri" w:hAnsi="Calibri"/>
                <w:sz w:val="22"/>
                <w:szCs w:val="22"/>
              </w:rPr>
            </w:pPr>
            <w:r w:rsidRPr="009A3A4A">
              <w:rPr>
                <w:rFonts w:ascii="Calibri" w:hAnsi="Calibri"/>
                <w:sz w:val="22"/>
                <w:szCs w:val="22"/>
              </w:rPr>
              <w:t>Metric</w:t>
            </w:r>
          </w:p>
        </w:tc>
        <w:tc>
          <w:tcPr>
            <w:tcW w:w="7920" w:type="dxa"/>
            <w:gridSpan w:val="6"/>
            <w:vAlign w:val="center"/>
          </w:tcPr>
          <w:p w:rsidR="00577379" w:rsidRPr="009A3A4A" w:rsidRDefault="00577379" w:rsidP="009A3A4A">
            <w:pPr>
              <w:ind w:left="4"/>
              <w:rPr>
                <w:rFonts w:ascii="Calibri" w:hAnsi="Calibri"/>
                <w:sz w:val="22"/>
                <w:szCs w:val="22"/>
              </w:rPr>
            </w:pPr>
            <w:r w:rsidRPr="009A3A4A">
              <w:rPr>
                <w:rFonts w:ascii="Calibri" w:hAnsi="Calibri"/>
                <w:sz w:val="22"/>
                <w:szCs w:val="22"/>
                <w:u w:val="single"/>
              </w:rPr>
              <w:t>07-01</w:t>
            </w:r>
            <w:r w:rsidRPr="009A3A4A">
              <w:rPr>
                <w:rFonts w:ascii="Calibri" w:hAnsi="Calibri"/>
                <w:sz w:val="22"/>
                <w:szCs w:val="22"/>
              </w:rPr>
              <w:t>: Accuracy of Gov’t Property records to reflect relief of stewardship</w:t>
            </w:r>
          </w:p>
          <w:p w:rsidR="00577379" w:rsidRPr="009A3A4A" w:rsidRDefault="00577379" w:rsidP="009A3A4A">
            <w:pPr>
              <w:ind w:left="360" w:hanging="356"/>
              <w:rPr>
                <w:rFonts w:ascii="Calibri" w:hAnsi="Calibri"/>
                <w:sz w:val="22"/>
                <w:szCs w:val="22"/>
              </w:rPr>
            </w:pPr>
            <w:r w:rsidRPr="009A3A4A">
              <w:rPr>
                <w:rFonts w:ascii="Calibri" w:hAnsi="Calibri"/>
                <w:sz w:val="22"/>
                <w:szCs w:val="22"/>
                <w:u w:val="single"/>
              </w:rPr>
              <w:t>07-02</w:t>
            </w:r>
            <w:r w:rsidRPr="009A3A4A">
              <w:rPr>
                <w:rFonts w:ascii="Calibri" w:hAnsi="Calibri"/>
                <w:sz w:val="22"/>
                <w:szCs w:val="22"/>
              </w:rPr>
              <w:t>: Cycle time to affect change on record meets prescribed goal</w:t>
            </w:r>
          </w:p>
          <w:p w:rsidR="00577379" w:rsidRPr="009A3A4A" w:rsidRDefault="00577379" w:rsidP="004D0BFA">
            <w:pPr>
              <w:rPr>
                <w:rFonts w:ascii="Calibri" w:hAnsi="Calibri"/>
                <w:color w:val="FF00FF"/>
                <w:sz w:val="22"/>
                <w:szCs w:val="22"/>
              </w:rPr>
            </w:pPr>
          </w:p>
        </w:tc>
      </w:tr>
      <w:tr w:rsidR="00577379" w:rsidRPr="009A3A4A" w:rsidTr="009A3A4A">
        <w:trPr>
          <w:trHeight w:val="737"/>
        </w:trPr>
        <w:tc>
          <w:tcPr>
            <w:tcW w:w="1800" w:type="dxa"/>
            <w:vAlign w:val="center"/>
          </w:tcPr>
          <w:p w:rsidR="00577379" w:rsidRPr="009A3A4A" w:rsidRDefault="00577379" w:rsidP="00481A44">
            <w:pPr>
              <w:rPr>
                <w:rFonts w:ascii="Calibri" w:hAnsi="Calibri"/>
                <w:sz w:val="22"/>
                <w:szCs w:val="22"/>
              </w:rPr>
            </w:pPr>
            <w:r w:rsidRPr="009A3A4A">
              <w:rPr>
                <w:rFonts w:ascii="Calibri" w:hAnsi="Calibri"/>
                <w:sz w:val="22"/>
                <w:szCs w:val="22"/>
              </w:rPr>
              <w:t>Purpose</w:t>
            </w:r>
          </w:p>
        </w:tc>
        <w:tc>
          <w:tcPr>
            <w:tcW w:w="7920" w:type="dxa"/>
            <w:gridSpan w:val="6"/>
            <w:vAlign w:val="center"/>
          </w:tcPr>
          <w:p w:rsidR="00577379" w:rsidRPr="009A3A4A" w:rsidRDefault="00577379" w:rsidP="00481A44">
            <w:pPr>
              <w:rPr>
                <w:rFonts w:ascii="Calibri" w:hAnsi="Calibri"/>
                <w:sz w:val="22"/>
                <w:szCs w:val="22"/>
              </w:rPr>
            </w:pPr>
            <w:r w:rsidRPr="009A3A4A">
              <w:rPr>
                <w:rFonts w:ascii="Calibri" w:hAnsi="Calibri"/>
                <w:sz w:val="22"/>
                <w:szCs w:val="22"/>
              </w:rPr>
              <w:t xml:space="preserve">07-01 : Ensure proper relief of stewardship responsibility </w:t>
            </w:r>
          </w:p>
          <w:p w:rsidR="00577379" w:rsidRPr="009A3A4A" w:rsidRDefault="00577379" w:rsidP="00481A44">
            <w:pPr>
              <w:rPr>
                <w:rFonts w:ascii="Calibri" w:hAnsi="Calibri"/>
                <w:sz w:val="22"/>
                <w:szCs w:val="22"/>
              </w:rPr>
            </w:pPr>
            <w:r w:rsidRPr="009A3A4A">
              <w:rPr>
                <w:rFonts w:ascii="Calibri" w:hAnsi="Calibri"/>
                <w:sz w:val="22"/>
                <w:szCs w:val="22"/>
                <w:u w:val="single"/>
              </w:rPr>
              <w:t>07-02</w:t>
            </w:r>
            <w:r w:rsidRPr="009A3A4A">
              <w:rPr>
                <w:rFonts w:ascii="Calibri" w:hAnsi="Calibri"/>
                <w:sz w:val="22"/>
                <w:szCs w:val="22"/>
              </w:rPr>
              <w:t xml:space="preserve">: </w:t>
            </w:r>
            <w:r w:rsidR="003B37D9">
              <w:rPr>
                <w:rFonts w:ascii="Calibri" w:hAnsi="Calibri"/>
                <w:sz w:val="22"/>
                <w:szCs w:val="22"/>
              </w:rPr>
              <w:t>Validate timeliness of</w:t>
            </w:r>
            <w:r w:rsidRPr="009A3A4A">
              <w:rPr>
                <w:rFonts w:ascii="Calibri" w:hAnsi="Calibri"/>
                <w:sz w:val="22"/>
                <w:szCs w:val="22"/>
              </w:rPr>
              <w:t xml:space="preserve"> transactions</w:t>
            </w:r>
          </w:p>
          <w:p w:rsidR="00577379" w:rsidRPr="009A3A4A" w:rsidRDefault="00577379" w:rsidP="00481A44">
            <w:pPr>
              <w:rPr>
                <w:rFonts w:ascii="Calibri" w:hAnsi="Calibri"/>
                <w:sz w:val="22"/>
                <w:szCs w:val="22"/>
              </w:rPr>
            </w:pPr>
          </w:p>
        </w:tc>
      </w:tr>
      <w:tr w:rsidR="00577379" w:rsidRPr="009A3A4A" w:rsidTr="009A3A4A">
        <w:trPr>
          <w:trHeight w:val="701"/>
        </w:trPr>
        <w:tc>
          <w:tcPr>
            <w:tcW w:w="1800" w:type="dxa"/>
            <w:vAlign w:val="center"/>
          </w:tcPr>
          <w:p w:rsidR="00577379" w:rsidRPr="009A3A4A" w:rsidRDefault="00577379" w:rsidP="00481A44">
            <w:pPr>
              <w:rPr>
                <w:rFonts w:ascii="Calibri" w:hAnsi="Calibri"/>
                <w:sz w:val="22"/>
                <w:szCs w:val="22"/>
              </w:rPr>
            </w:pPr>
            <w:r w:rsidRPr="009A3A4A">
              <w:rPr>
                <w:rFonts w:ascii="Calibri" w:hAnsi="Calibri"/>
                <w:sz w:val="22"/>
                <w:szCs w:val="22"/>
              </w:rPr>
              <w:t xml:space="preserve">Data Source </w:t>
            </w:r>
          </w:p>
        </w:tc>
        <w:tc>
          <w:tcPr>
            <w:tcW w:w="7920" w:type="dxa"/>
            <w:gridSpan w:val="6"/>
            <w:vAlign w:val="center"/>
          </w:tcPr>
          <w:p w:rsidR="00577379" w:rsidRPr="009A3A4A" w:rsidRDefault="00577379" w:rsidP="00481A44">
            <w:pPr>
              <w:rPr>
                <w:rFonts w:ascii="Calibri" w:hAnsi="Calibri"/>
                <w:sz w:val="22"/>
                <w:szCs w:val="22"/>
              </w:rPr>
            </w:pPr>
            <w:r w:rsidRPr="009A3A4A">
              <w:rPr>
                <w:rFonts w:ascii="Calibri" w:hAnsi="Calibri"/>
                <w:sz w:val="22"/>
                <w:szCs w:val="22"/>
              </w:rPr>
              <w:t xml:space="preserve">Government Property Record System   </w:t>
            </w:r>
          </w:p>
          <w:p w:rsidR="00577379" w:rsidRPr="009A3A4A" w:rsidRDefault="00577379" w:rsidP="004D0BFA">
            <w:pPr>
              <w:rPr>
                <w:rFonts w:ascii="Calibri" w:hAnsi="Calibri"/>
                <w:sz w:val="22"/>
                <w:szCs w:val="22"/>
                <w:lang w:val="fr-FR"/>
              </w:rPr>
            </w:pPr>
            <w:r w:rsidRPr="009A3A4A">
              <w:rPr>
                <w:rFonts w:ascii="Calibri" w:hAnsi="Calibri"/>
                <w:sz w:val="22"/>
                <w:szCs w:val="22"/>
                <w:lang w:val="fr-FR"/>
              </w:rPr>
              <w:t>Disposition Databases (i.e., PCARSS,</w:t>
            </w:r>
            <w:r w:rsidR="00245124" w:rsidRPr="009A3A4A" w:rsidDel="00245124">
              <w:rPr>
                <w:rFonts w:ascii="Calibri" w:hAnsi="Calibri"/>
                <w:sz w:val="22"/>
                <w:szCs w:val="22"/>
                <w:lang w:val="fr-FR"/>
              </w:rPr>
              <w:t xml:space="preserve"> </w:t>
            </w:r>
            <w:r w:rsidRPr="009A3A4A">
              <w:rPr>
                <w:rFonts w:ascii="Calibri" w:hAnsi="Calibri"/>
                <w:sz w:val="22"/>
                <w:szCs w:val="22"/>
                <w:lang w:val="fr-FR"/>
              </w:rPr>
              <w:t xml:space="preserve"> L</w:t>
            </w:r>
            <w:r w:rsidR="004D0BFA">
              <w:rPr>
                <w:rFonts w:ascii="Calibri" w:hAnsi="Calibri"/>
                <w:sz w:val="22"/>
                <w:szCs w:val="22"/>
                <w:lang w:val="fr-FR"/>
              </w:rPr>
              <w:t>T</w:t>
            </w:r>
            <w:r w:rsidRPr="009A3A4A">
              <w:rPr>
                <w:rFonts w:ascii="Calibri" w:hAnsi="Calibri"/>
                <w:sz w:val="22"/>
                <w:szCs w:val="22"/>
                <w:lang w:val="fr-FR"/>
              </w:rPr>
              <w:t>DD, etc.)</w:t>
            </w:r>
          </w:p>
        </w:tc>
      </w:tr>
      <w:tr w:rsidR="00577379" w:rsidRPr="009A3A4A" w:rsidTr="009A3A4A">
        <w:trPr>
          <w:trHeight w:val="899"/>
        </w:trPr>
        <w:tc>
          <w:tcPr>
            <w:tcW w:w="1800" w:type="dxa"/>
            <w:vAlign w:val="center"/>
          </w:tcPr>
          <w:p w:rsidR="00577379" w:rsidRPr="009A3A4A" w:rsidRDefault="00577379" w:rsidP="00481A44">
            <w:pPr>
              <w:rPr>
                <w:rFonts w:ascii="Calibri" w:hAnsi="Calibri"/>
                <w:sz w:val="22"/>
                <w:szCs w:val="22"/>
              </w:rPr>
            </w:pPr>
            <w:r w:rsidRPr="009A3A4A">
              <w:rPr>
                <w:rFonts w:ascii="Calibri" w:hAnsi="Calibri"/>
                <w:sz w:val="22"/>
                <w:szCs w:val="22"/>
              </w:rPr>
              <w:t>Formula</w:t>
            </w:r>
          </w:p>
        </w:tc>
        <w:tc>
          <w:tcPr>
            <w:tcW w:w="7920" w:type="dxa"/>
            <w:gridSpan w:val="6"/>
            <w:vAlign w:val="center"/>
          </w:tcPr>
          <w:p w:rsidR="00577379" w:rsidRPr="009A3A4A" w:rsidRDefault="00577379" w:rsidP="009A3A4A">
            <w:pPr>
              <w:ind w:left="4"/>
              <w:rPr>
                <w:rFonts w:ascii="Calibri" w:hAnsi="Calibri"/>
                <w:sz w:val="22"/>
                <w:szCs w:val="22"/>
              </w:rPr>
            </w:pPr>
            <w:r w:rsidRPr="009A3A4A">
              <w:rPr>
                <w:rFonts w:ascii="Calibri" w:hAnsi="Calibri"/>
                <w:sz w:val="22"/>
                <w:szCs w:val="22"/>
                <w:u w:val="single"/>
              </w:rPr>
              <w:t>07-01</w:t>
            </w:r>
            <w:r w:rsidRPr="009A3A4A">
              <w:rPr>
                <w:rFonts w:ascii="Calibri" w:hAnsi="Calibri"/>
                <w:sz w:val="22"/>
                <w:szCs w:val="22"/>
              </w:rPr>
              <w:t xml:space="preserve">: Sample of </w:t>
            </w:r>
            <w:r w:rsidR="003B37D9">
              <w:rPr>
                <w:rFonts w:ascii="Calibri" w:hAnsi="Calibri"/>
                <w:sz w:val="22"/>
                <w:szCs w:val="22"/>
              </w:rPr>
              <w:t>all</w:t>
            </w:r>
            <w:r w:rsidR="009816F4" w:rsidRPr="009A3A4A">
              <w:rPr>
                <w:rFonts w:ascii="Calibri" w:hAnsi="Calibri"/>
                <w:sz w:val="22"/>
                <w:szCs w:val="22"/>
              </w:rPr>
              <w:t xml:space="preserve"> </w:t>
            </w:r>
            <w:r w:rsidR="00A34317">
              <w:rPr>
                <w:rFonts w:ascii="Calibri" w:hAnsi="Calibri"/>
                <w:sz w:val="22"/>
                <w:szCs w:val="22"/>
              </w:rPr>
              <w:t>measured occurrence</w:t>
            </w:r>
            <w:r w:rsidR="009816F4" w:rsidRPr="009A3A4A">
              <w:rPr>
                <w:rFonts w:ascii="Calibri" w:hAnsi="Calibri"/>
                <w:sz w:val="22"/>
                <w:szCs w:val="22"/>
              </w:rPr>
              <w:t xml:space="preserve"> (i.e. LTDD, PCC, no cost transfers, shipments, </w:t>
            </w:r>
            <w:proofErr w:type="gramStart"/>
            <w:r w:rsidR="009816F4" w:rsidRPr="009A3A4A">
              <w:rPr>
                <w:rFonts w:ascii="Calibri" w:hAnsi="Calibri"/>
                <w:sz w:val="22"/>
                <w:szCs w:val="22"/>
              </w:rPr>
              <w:t>IUID</w:t>
            </w:r>
            <w:proofErr w:type="gramEnd"/>
            <w:r w:rsidR="009816F4" w:rsidRPr="009A3A4A">
              <w:rPr>
                <w:rFonts w:ascii="Calibri" w:hAnsi="Calibri"/>
                <w:sz w:val="22"/>
                <w:szCs w:val="22"/>
              </w:rPr>
              <w:t xml:space="preserve"> Registry updates) </w:t>
            </w:r>
            <w:r w:rsidRPr="009A3A4A">
              <w:rPr>
                <w:rFonts w:ascii="Calibri" w:hAnsi="Calibri"/>
                <w:sz w:val="22"/>
                <w:szCs w:val="22"/>
              </w:rPr>
              <w:t xml:space="preserve">records requiring relief of stewardship divided by number </w:t>
            </w:r>
            <w:r w:rsidR="003B37D9">
              <w:rPr>
                <w:rFonts w:ascii="Calibri" w:hAnsi="Calibri"/>
                <w:sz w:val="22"/>
                <w:szCs w:val="22"/>
              </w:rPr>
              <w:t>of</w:t>
            </w:r>
            <w:r w:rsidRPr="009A3A4A">
              <w:rPr>
                <w:rFonts w:ascii="Calibri" w:hAnsi="Calibri"/>
                <w:sz w:val="22"/>
                <w:szCs w:val="22"/>
              </w:rPr>
              <w:t xml:space="preserve"> records reviewed</w:t>
            </w:r>
            <w:r w:rsidR="003B37D9">
              <w:rPr>
                <w:rFonts w:ascii="Calibri" w:hAnsi="Calibri"/>
                <w:sz w:val="22"/>
                <w:szCs w:val="22"/>
              </w:rPr>
              <w:t>.</w:t>
            </w:r>
          </w:p>
          <w:p w:rsidR="00FA3950" w:rsidRPr="009A3A4A" w:rsidRDefault="00FA3950" w:rsidP="009A3A4A">
            <w:pPr>
              <w:ind w:left="4"/>
              <w:rPr>
                <w:rFonts w:ascii="Calibri" w:hAnsi="Calibri"/>
                <w:color w:val="000000"/>
                <w:sz w:val="22"/>
                <w:szCs w:val="22"/>
              </w:rPr>
            </w:pPr>
            <w:r w:rsidRPr="009A3A4A">
              <w:rPr>
                <w:rFonts w:ascii="Calibri" w:hAnsi="Calibri"/>
                <w:color w:val="000000"/>
                <w:sz w:val="22"/>
                <w:szCs w:val="22"/>
                <w:u w:val="single"/>
              </w:rPr>
              <w:t>07</w:t>
            </w:r>
            <w:r w:rsidRPr="009A3A4A">
              <w:rPr>
                <w:rFonts w:ascii="Calibri" w:hAnsi="Calibri"/>
                <w:sz w:val="22"/>
                <w:szCs w:val="22"/>
                <w:u w:val="single"/>
              </w:rPr>
              <w:t>-02</w:t>
            </w:r>
            <w:r w:rsidRPr="009A3A4A">
              <w:rPr>
                <w:rFonts w:ascii="Calibri" w:hAnsi="Calibri"/>
                <w:sz w:val="22"/>
                <w:szCs w:val="22"/>
              </w:rPr>
              <w:t xml:space="preserve">: Allotted time divided by number of days to complete </w:t>
            </w:r>
            <w:r w:rsidR="003B37D9">
              <w:rPr>
                <w:rFonts w:ascii="Calibri" w:hAnsi="Calibri"/>
                <w:sz w:val="22"/>
                <w:szCs w:val="22"/>
              </w:rPr>
              <w:t>measured occurrence</w:t>
            </w:r>
            <w:r w:rsidRPr="009A3A4A">
              <w:rPr>
                <w:rFonts w:ascii="Calibri" w:hAnsi="Calibri"/>
                <w:sz w:val="22"/>
                <w:szCs w:val="22"/>
              </w:rPr>
              <w:t xml:space="preserve"> and affect change on record</w:t>
            </w:r>
            <w:r w:rsidR="003B37D9">
              <w:rPr>
                <w:rFonts w:ascii="Calibri" w:hAnsi="Calibri"/>
                <w:sz w:val="22"/>
                <w:szCs w:val="22"/>
              </w:rPr>
              <w:t>.</w:t>
            </w:r>
          </w:p>
          <w:p w:rsidR="007B5CA3" w:rsidRPr="009A3A4A" w:rsidRDefault="007B5CA3" w:rsidP="009A3A4A">
            <w:pPr>
              <w:ind w:left="4"/>
              <w:rPr>
                <w:rFonts w:ascii="Calibri" w:hAnsi="Calibri"/>
                <w:color w:val="FF00FF"/>
                <w:sz w:val="22"/>
                <w:szCs w:val="22"/>
              </w:rPr>
            </w:pPr>
          </w:p>
        </w:tc>
      </w:tr>
      <w:tr w:rsidR="00577379" w:rsidRPr="009A3A4A" w:rsidTr="009A3A4A">
        <w:trPr>
          <w:trHeight w:val="737"/>
        </w:trPr>
        <w:tc>
          <w:tcPr>
            <w:tcW w:w="1800" w:type="dxa"/>
            <w:vAlign w:val="center"/>
          </w:tcPr>
          <w:p w:rsidR="00577379" w:rsidRPr="009A3A4A" w:rsidRDefault="00577379" w:rsidP="00481A44">
            <w:pPr>
              <w:rPr>
                <w:rFonts w:ascii="Calibri" w:hAnsi="Calibri"/>
                <w:sz w:val="22"/>
                <w:szCs w:val="22"/>
              </w:rPr>
            </w:pPr>
            <w:r w:rsidRPr="009A3A4A">
              <w:rPr>
                <w:rFonts w:ascii="Calibri" w:hAnsi="Calibri"/>
                <w:sz w:val="22"/>
                <w:szCs w:val="22"/>
              </w:rPr>
              <w:t>Methodology</w:t>
            </w:r>
          </w:p>
        </w:tc>
        <w:tc>
          <w:tcPr>
            <w:tcW w:w="7920" w:type="dxa"/>
            <w:gridSpan w:val="6"/>
            <w:vAlign w:val="center"/>
          </w:tcPr>
          <w:p w:rsidR="00577379" w:rsidRPr="009A3A4A" w:rsidRDefault="00577379" w:rsidP="00481A44">
            <w:pPr>
              <w:rPr>
                <w:rFonts w:ascii="Calibri" w:hAnsi="Calibri"/>
                <w:sz w:val="22"/>
                <w:szCs w:val="22"/>
              </w:rPr>
            </w:pPr>
            <w:r w:rsidRPr="009A3A4A">
              <w:rPr>
                <w:rFonts w:ascii="Calibri" w:hAnsi="Calibri"/>
                <w:sz w:val="22"/>
                <w:szCs w:val="22"/>
                <w:u w:val="single"/>
              </w:rPr>
              <w:t>07-01</w:t>
            </w:r>
            <w:r w:rsidRPr="009A3A4A">
              <w:rPr>
                <w:rFonts w:ascii="Calibri" w:hAnsi="Calibri"/>
                <w:sz w:val="22"/>
                <w:szCs w:val="22"/>
              </w:rPr>
              <w:t xml:space="preserve">: </w:t>
            </w:r>
            <w:r w:rsidR="009816F4" w:rsidRPr="009A3A4A">
              <w:rPr>
                <w:rFonts w:ascii="Calibri" w:hAnsi="Calibri"/>
                <w:sz w:val="22"/>
                <w:szCs w:val="22"/>
              </w:rPr>
              <w:t xml:space="preserve">Compile </w:t>
            </w:r>
            <w:r w:rsidRPr="009A3A4A">
              <w:rPr>
                <w:rFonts w:ascii="Calibri" w:hAnsi="Calibri"/>
                <w:sz w:val="22"/>
                <w:szCs w:val="22"/>
              </w:rPr>
              <w:t>data</w:t>
            </w:r>
            <w:r w:rsidR="009816F4" w:rsidRPr="009A3A4A">
              <w:rPr>
                <w:rFonts w:ascii="Calibri" w:hAnsi="Calibri"/>
                <w:sz w:val="22"/>
                <w:szCs w:val="22"/>
              </w:rPr>
              <w:t xml:space="preserve"> from the</w:t>
            </w:r>
            <w:r w:rsidRPr="009A3A4A">
              <w:rPr>
                <w:rFonts w:ascii="Calibri" w:hAnsi="Calibri"/>
                <w:sz w:val="22"/>
                <w:szCs w:val="22"/>
              </w:rPr>
              <w:t xml:space="preserve"> disposition databases to ensure Government Property Record system accuracy.  Include the following types of measured occurrences:</w:t>
            </w:r>
          </w:p>
          <w:p w:rsidR="00577379" w:rsidRPr="009A3A4A" w:rsidRDefault="00577379" w:rsidP="009A3A4A">
            <w:pPr>
              <w:ind w:left="360"/>
              <w:rPr>
                <w:rFonts w:ascii="Calibri" w:hAnsi="Calibri"/>
                <w:sz w:val="22"/>
                <w:szCs w:val="22"/>
              </w:rPr>
            </w:pPr>
            <w:r w:rsidRPr="009A3A4A">
              <w:rPr>
                <w:rFonts w:ascii="Calibri" w:hAnsi="Calibri"/>
                <w:sz w:val="22"/>
                <w:szCs w:val="22"/>
              </w:rPr>
              <w:t>Inventory adjustments</w:t>
            </w:r>
          </w:p>
          <w:p w:rsidR="00577379" w:rsidRPr="009A3A4A" w:rsidRDefault="00577379" w:rsidP="009A3A4A">
            <w:pPr>
              <w:ind w:left="720" w:hanging="360"/>
              <w:rPr>
                <w:rFonts w:ascii="Calibri" w:hAnsi="Calibri"/>
                <w:sz w:val="22"/>
                <w:szCs w:val="22"/>
              </w:rPr>
            </w:pPr>
            <w:r w:rsidRPr="009A3A4A">
              <w:rPr>
                <w:rFonts w:ascii="Calibri" w:hAnsi="Calibri"/>
                <w:sz w:val="22"/>
                <w:szCs w:val="22"/>
              </w:rPr>
              <w:t>L</w:t>
            </w:r>
            <w:r w:rsidR="004D0BFA">
              <w:rPr>
                <w:rFonts w:ascii="Calibri" w:hAnsi="Calibri"/>
                <w:sz w:val="22"/>
                <w:szCs w:val="22"/>
              </w:rPr>
              <w:t>T</w:t>
            </w:r>
            <w:r w:rsidRPr="009A3A4A">
              <w:rPr>
                <w:rFonts w:ascii="Calibri" w:hAnsi="Calibri"/>
                <w:sz w:val="22"/>
                <w:szCs w:val="22"/>
              </w:rPr>
              <w:t>DD reported</w:t>
            </w:r>
          </w:p>
          <w:p w:rsidR="00577379" w:rsidRPr="009A3A4A" w:rsidRDefault="00577379" w:rsidP="009A3A4A">
            <w:pPr>
              <w:ind w:left="360"/>
              <w:rPr>
                <w:rFonts w:ascii="Calibri" w:hAnsi="Calibri"/>
                <w:sz w:val="22"/>
                <w:szCs w:val="22"/>
              </w:rPr>
            </w:pPr>
            <w:r w:rsidRPr="009A3A4A">
              <w:rPr>
                <w:rFonts w:ascii="Calibri" w:hAnsi="Calibri"/>
                <w:sz w:val="22"/>
                <w:szCs w:val="22"/>
              </w:rPr>
              <w:t>Shipments throughout the life of the contract</w:t>
            </w:r>
          </w:p>
          <w:p w:rsidR="00577379" w:rsidRPr="009A3A4A" w:rsidRDefault="00577379" w:rsidP="009A3A4A">
            <w:pPr>
              <w:ind w:left="360"/>
              <w:rPr>
                <w:rFonts w:ascii="Calibri" w:hAnsi="Calibri"/>
                <w:sz w:val="22"/>
                <w:szCs w:val="22"/>
              </w:rPr>
            </w:pPr>
            <w:r w:rsidRPr="009A3A4A">
              <w:rPr>
                <w:rFonts w:ascii="Calibri" w:hAnsi="Calibri"/>
                <w:sz w:val="22"/>
                <w:szCs w:val="22"/>
              </w:rPr>
              <w:t>Disposals resulting from plant clearance actions</w:t>
            </w:r>
          </w:p>
          <w:p w:rsidR="009816F4" w:rsidRPr="009A3A4A" w:rsidRDefault="009816F4" w:rsidP="009A3A4A">
            <w:pPr>
              <w:ind w:left="360"/>
              <w:rPr>
                <w:rFonts w:ascii="Calibri" w:hAnsi="Calibri"/>
                <w:sz w:val="22"/>
                <w:szCs w:val="22"/>
              </w:rPr>
            </w:pPr>
            <w:r w:rsidRPr="009A3A4A">
              <w:rPr>
                <w:rFonts w:ascii="Calibri" w:hAnsi="Calibri"/>
                <w:sz w:val="22"/>
                <w:szCs w:val="22"/>
              </w:rPr>
              <w:t>Transfers</w:t>
            </w:r>
          </w:p>
          <w:p w:rsidR="009816F4" w:rsidRPr="009A3A4A" w:rsidRDefault="009816F4" w:rsidP="009A3A4A">
            <w:pPr>
              <w:ind w:left="360"/>
              <w:rPr>
                <w:rFonts w:ascii="Calibri" w:hAnsi="Calibri"/>
                <w:sz w:val="22"/>
                <w:szCs w:val="22"/>
              </w:rPr>
            </w:pPr>
            <w:r w:rsidRPr="009A3A4A">
              <w:rPr>
                <w:rFonts w:ascii="Calibri" w:hAnsi="Calibri"/>
                <w:sz w:val="22"/>
                <w:szCs w:val="22"/>
              </w:rPr>
              <w:t>IUID Registry Update</w:t>
            </w:r>
            <w:r w:rsidR="003B37D9">
              <w:rPr>
                <w:rFonts w:ascii="Calibri" w:hAnsi="Calibri"/>
                <w:sz w:val="22"/>
                <w:szCs w:val="22"/>
              </w:rPr>
              <w:t>s</w:t>
            </w:r>
          </w:p>
          <w:p w:rsidR="00FA3950" w:rsidRPr="009A3A4A" w:rsidRDefault="00FA3950" w:rsidP="009A3A4A">
            <w:pPr>
              <w:ind w:firstLine="4"/>
              <w:rPr>
                <w:rFonts w:ascii="Calibri" w:hAnsi="Calibri"/>
                <w:sz w:val="22"/>
                <w:szCs w:val="22"/>
              </w:rPr>
            </w:pPr>
            <w:r w:rsidRPr="009A3A4A">
              <w:rPr>
                <w:rFonts w:ascii="Calibri" w:hAnsi="Calibri"/>
                <w:sz w:val="22"/>
                <w:szCs w:val="22"/>
                <w:u w:val="single"/>
              </w:rPr>
              <w:t>07-02</w:t>
            </w:r>
            <w:r w:rsidRPr="009A3A4A">
              <w:rPr>
                <w:rFonts w:ascii="Calibri" w:hAnsi="Calibri"/>
                <w:sz w:val="22"/>
                <w:szCs w:val="22"/>
              </w:rPr>
              <w:t xml:space="preserve">: Determine cycle time per </w:t>
            </w:r>
            <w:r w:rsidR="003B37D9">
              <w:rPr>
                <w:rFonts w:ascii="Calibri" w:hAnsi="Calibri"/>
                <w:sz w:val="22"/>
                <w:szCs w:val="22"/>
              </w:rPr>
              <w:t>measured occurrence</w:t>
            </w:r>
            <w:r w:rsidRPr="009A3A4A">
              <w:rPr>
                <w:rFonts w:ascii="Calibri" w:hAnsi="Calibri"/>
                <w:sz w:val="22"/>
                <w:szCs w:val="22"/>
              </w:rPr>
              <w:t xml:space="preserve"> by calculating the difference between the allotted time and actual time for completion. Completion includes affecting </w:t>
            </w:r>
            <w:r w:rsidR="003B37D9">
              <w:rPr>
                <w:rFonts w:ascii="Calibri" w:hAnsi="Calibri"/>
                <w:sz w:val="22"/>
                <w:szCs w:val="22"/>
              </w:rPr>
              <w:t>measured occurrence</w:t>
            </w:r>
            <w:r w:rsidRPr="009A3A4A">
              <w:rPr>
                <w:rFonts w:ascii="Calibri" w:hAnsi="Calibri"/>
                <w:sz w:val="22"/>
                <w:szCs w:val="22"/>
              </w:rPr>
              <w:t>, record update, and completion/submission of do</w:t>
            </w:r>
            <w:r w:rsidR="00FA2387" w:rsidRPr="009A3A4A">
              <w:rPr>
                <w:rFonts w:ascii="Calibri" w:hAnsi="Calibri"/>
                <w:sz w:val="22"/>
                <w:szCs w:val="22"/>
              </w:rPr>
              <w:t>cuments to PLCO and/or Customer</w:t>
            </w:r>
            <w:r w:rsidR="003B37D9">
              <w:rPr>
                <w:rFonts w:ascii="Calibri" w:hAnsi="Calibri"/>
                <w:sz w:val="22"/>
                <w:szCs w:val="22"/>
              </w:rPr>
              <w:t>.</w:t>
            </w:r>
          </w:p>
          <w:p w:rsidR="007B5CA3" w:rsidRPr="009A3A4A" w:rsidRDefault="007B5CA3" w:rsidP="007B5CA3">
            <w:pPr>
              <w:rPr>
                <w:rFonts w:ascii="Calibri" w:hAnsi="Calibri"/>
                <w:sz w:val="22"/>
                <w:szCs w:val="22"/>
              </w:rPr>
            </w:pPr>
          </w:p>
        </w:tc>
      </w:tr>
      <w:tr w:rsidR="00577379" w:rsidRPr="009A3A4A" w:rsidTr="009A3A4A">
        <w:trPr>
          <w:trHeight w:val="530"/>
        </w:trPr>
        <w:tc>
          <w:tcPr>
            <w:tcW w:w="1800" w:type="dxa"/>
            <w:vAlign w:val="center"/>
          </w:tcPr>
          <w:p w:rsidR="00577379" w:rsidRPr="009A3A4A" w:rsidRDefault="00577379" w:rsidP="00481A44">
            <w:pPr>
              <w:rPr>
                <w:rFonts w:ascii="Calibri" w:hAnsi="Calibri"/>
                <w:sz w:val="22"/>
                <w:szCs w:val="22"/>
              </w:rPr>
            </w:pPr>
            <w:r w:rsidRPr="009A3A4A">
              <w:rPr>
                <w:rFonts w:ascii="Calibri" w:hAnsi="Calibri"/>
                <w:sz w:val="22"/>
                <w:szCs w:val="22"/>
              </w:rPr>
              <w:t>Frequency</w:t>
            </w:r>
          </w:p>
        </w:tc>
        <w:tc>
          <w:tcPr>
            <w:tcW w:w="7920" w:type="dxa"/>
            <w:gridSpan w:val="6"/>
            <w:vAlign w:val="center"/>
          </w:tcPr>
          <w:p w:rsidR="00577379" w:rsidRPr="009A3A4A" w:rsidRDefault="00577379" w:rsidP="009A3A4A">
            <w:pPr>
              <w:spacing w:before="120" w:after="120"/>
              <w:rPr>
                <w:rFonts w:ascii="Calibri" w:hAnsi="Calibri"/>
                <w:sz w:val="22"/>
                <w:szCs w:val="22"/>
              </w:rPr>
            </w:pPr>
            <w:r w:rsidRPr="009A3A4A">
              <w:rPr>
                <w:rFonts w:ascii="Calibri" w:hAnsi="Calibri"/>
                <w:sz w:val="22"/>
                <w:szCs w:val="22"/>
              </w:rPr>
              <w:t>Annual or as conditions warrant (More Frequent or Less Frequent)</w:t>
            </w:r>
          </w:p>
        </w:tc>
      </w:tr>
      <w:tr w:rsidR="00577379" w:rsidRPr="009A3A4A" w:rsidTr="009A3A4A">
        <w:trPr>
          <w:trHeight w:val="539"/>
        </w:trPr>
        <w:tc>
          <w:tcPr>
            <w:tcW w:w="1800" w:type="dxa"/>
            <w:vAlign w:val="center"/>
          </w:tcPr>
          <w:p w:rsidR="00577379" w:rsidRPr="009A3A4A" w:rsidRDefault="00577379" w:rsidP="00481A44">
            <w:pPr>
              <w:rPr>
                <w:rFonts w:ascii="Calibri" w:hAnsi="Calibri"/>
                <w:sz w:val="22"/>
                <w:szCs w:val="22"/>
              </w:rPr>
            </w:pPr>
            <w:r w:rsidRPr="009A3A4A">
              <w:rPr>
                <w:rFonts w:ascii="Calibri" w:hAnsi="Calibri"/>
                <w:sz w:val="22"/>
                <w:szCs w:val="22"/>
              </w:rPr>
              <w:t>Goal/Range</w:t>
            </w:r>
          </w:p>
        </w:tc>
        <w:tc>
          <w:tcPr>
            <w:tcW w:w="7920" w:type="dxa"/>
            <w:gridSpan w:val="6"/>
            <w:tcBorders>
              <w:bottom w:val="single" w:sz="4" w:space="0" w:color="auto"/>
            </w:tcBorders>
            <w:vAlign w:val="center"/>
          </w:tcPr>
          <w:p w:rsidR="00577379" w:rsidRPr="009A3A4A" w:rsidRDefault="00577379" w:rsidP="00481A44">
            <w:pPr>
              <w:rPr>
                <w:rFonts w:ascii="Calibri" w:hAnsi="Calibri"/>
                <w:sz w:val="22"/>
                <w:szCs w:val="22"/>
              </w:rPr>
            </w:pPr>
            <w:r w:rsidRPr="009A3A4A">
              <w:rPr>
                <w:rFonts w:ascii="Calibri" w:hAnsi="Calibri"/>
                <w:sz w:val="22"/>
                <w:szCs w:val="22"/>
                <w:u w:val="single"/>
              </w:rPr>
              <w:t>07-01 thru 07-0</w:t>
            </w:r>
            <w:r w:rsidR="003B37D9">
              <w:rPr>
                <w:rFonts w:ascii="Calibri" w:hAnsi="Calibri"/>
                <w:sz w:val="22"/>
                <w:szCs w:val="22"/>
                <w:u w:val="single"/>
              </w:rPr>
              <w:t>2</w:t>
            </w:r>
            <w:r w:rsidRPr="009A3A4A">
              <w:rPr>
                <w:rFonts w:ascii="Calibri" w:hAnsi="Calibri"/>
                <w:sz w:val="22"/>
                <w:szCs w:val="22"/>
              </w:rPr>
              <w:t>:  98%</w:t>
            </w:r>
          </w:p>
        </w:tc>
      </w:tr>
      <w:tr w:rsidR="009A3A4A" w:rsidRPr="009A3A4A" w:rsidTr="009A3A4A">
        <w:trPr>
          <w:trHeight w:val="413"/>
        </w:trPr>
        <w:tc>
          <w:tcPr>
            <w:tcW w:w="1800" w:type="dxa"/>
            <w:vMerge w:val="restart"/>
            <w:tcBorders>
              <w:right w:val="single" w:sz="4" w:space="0" w:color="auto"/>
            </w:tcBorders>
            <w:vAlign w:val="center"/>
          </w:tcPr>
          <w:p w:rsidR="00577379" w:rsidRPr="009A3A4A" w:rsidRDefault="00577379" w:rsidP="00481A44">
            <w:pPr>
              <w:rPr>
                <w:rFonts w:ascii="Calibri" w:hAnsi="Calibri"/>
                <w:sz w:val="22"/>
                <w:szCs w:val="22"/>
              </w:rPr>
            </w:pPr>
            <w:r w:rsidRPr="009A3A4A">
              <w:rPr>
                <w:rFonts w:ascii="Calibri" w:hAnsi="Calibri"/>
                <w:sz w:val="22"/>
                <w:szCs w:val="22"/>
              </w:rPr>
              <w:t>Reference</w:t>
            </w:r>
          </w:p>
        </w:tc>
        <w:tc>
          <w:tcPr>
            <w:tcW w:w="3150" w:type="dxa"/>
            <w:tcBorders>
              <w:top w:val="single" w:sz="4" w:space="0" w:color="auto"/>
              <w:left w:val="single" w:sz="4" w:space="0" w:color="auto"/>
              <w:bottom w:val="single" w:sz="4" w:space="0" w:color="auto"/>
              <w:right w:val="single" w:sz="4" w:space="0" w:color="auto"/>
            </w:tcBorders>
            <w:vAlign w:val="center"/>
          </w:tcPr>
          <w:p w:rsidR="00577379" w:rsidRPr="009A3A4A" w:rsidRDefault="00577379" w:rsidP="00481A44">
            <w:pPr>
              <w:rPr>
                <w:rFonts w:ascii="Calibri" w:hAnsi="Calibri"/>
                <w:sz w:val="22"/>
                <w:szCs w:val="22"/>
              </w:rPr>
            </w:pPr>
            <w:r w:rsidRPr="009A3A4A">
              <w:rPr>
                <w:rFonts w:ascii="Calibri" w:hAnsi="Calibri"/>
                <w:sz w:val="22"/>
                <w:szCs w:val="22"/>
              </w:rPr>
              <w:t>FAR:</w:t>
            </w:r>
          </w:p>
        </w:tc>
        <w:tc>
          <w:tcPr>
            <w:tcW w:w="2184" w:type="dxa"/>
            <w:gridSpan w:val="4"/>
            <w:tcBorders>
              <w:top w:val="single" w:sz="4" w:space="0" w:color="auto"/>
              <w:left w:val="single" w:sz="4" w:space="0" w:color="auto"/>
              <w:bottom w:val="single" w:sz="4" w:space="0" w:color="auto"/>
              <w:right w:val="single" w:sz="4" w:space="0" w:color="auto"/>
            </w:tcBorders>
            <w:vAlign w:val="center"/>
          </w:tcPr>
          <w:p w:rsidR="00577379" w:rsidRPr="009A3A4A" w:rsidRDefault="00577379" w:rsidP="00481A44">
            <w:pPr>
              <w:rPr>
                <w:rFonts w:ascii="Calibri" w:hAnsi="Calibri"/>
                <w:sz w:val="22"/>
                <w:szCs w:val="22"/>
              </w:rPr>
            </w:pPr>
            <w:r w:rsidRPr="009A3A4A">
              <w:rPr>
                <w:rFonts w:ascii="Calibri" w:hAnsi="Calibri"/>
                <w:sz w:val="22"/>
                <w:szCs w:val="22"/>
              </w:rPr>
              <w:t>ASTM:</w:t>
            </w:r>
          </w:p>
        </w:tc>
        <w:tc>
          <w:tcPr>
            <w:tcW w:w="2586" w:type="dxa"/>
            <w:tcBorders>
              <w:top w:val="single" w:sz="4" w:space="0" w:color="auto"/>
              <w:left w:val="single" w:sz="4" w:space="0" w:color="auto"/>
              <w:bottom w:val="single" w:sz="4" w:space="0" w:color="auto"/>
              <w:right w:val="single" w:sz="4" w:space="0" w:color="auto"/>
            </w:tcBorders>
            <w:vAlign w:val="center"/>
          </w:tcPr>
          <w:p w:rsidR="00577379" w:rsidRPr="009A3A4A" w:rsidRDefault="00577379" w:rsidP="00481A44">
            <w:pPr>
              <w:rPr>
                <w:rFonts w:ascii="Calibri" w:hAnsi="Calibri"/>
                <w:i/>
                <w:sz w:val="22"/>
                <w:szCs w:val="22"/>
              </w:rPr>
            </w:pPr>
            <w:r w:rsidRPr="009A3A4A">
              <w:rPr>
                <w:rFonts w:ascii="Calibri" w:hAnsi="Calibri"/>
                <w:i/>
                <w:sz w:val="22"/>
                <w:szCs w:val="22"/>
              </w:rPr>
              <w:t>Policy</w:t>
            </w:r>
          </w:p>
        </w:tc>
      </w:tr>
      <w:tr w:rsidR="009A3A4A" w:rsidRPr="009A3A4A" w:rsidTr="009A3A4A">
        <w:trPr>
          <w:trHeight w:val="750"/>
        </w:trPr>
        <w:tc>
          <w:tcPr>
            <w:tcW w:w="1800" w:type="dxa"/>
            <w:vMerge/>
            <w:tcBorders>
              <w:right w:val="single" w:sz="4" w:space="0" w:color="auto"/>
            </w:tcBorders>
            <w:vAlign w:val="center"/>
          </w:tcPr>
          <w:p w:rsidR="00577379" w:rsidRPr="009A3A4A" w:rsidRDefault="00577379" w:rsidP="00481A44">
            <w:pPr>
              <w:rPr>
                <w:rFonts w:ascii="Calibri" w:hAnsi="Calibri"/>
                <w:sz w:val="22"/>
                <w:szCs w:val="22"/>
              </w:rPr>
            </w:pPr>
          </w:p>
        </w:tc>
        <w:tc>
          <w:tcPr>
            <w:tcW w:w="3150" w:type="dxa"/>
            <w:tcBorders>
              <w:top w:val="single" w:sz="4" w:space="0" w:color="auto"/>
              <w:left w:val="single" w:sz="4" w:space="0" w:color="auto"/>
              <w:bottom w:val="single" w:sz="4" w:space="0" w:color="auto"/>
              <w:right w:val="single" w:sz="4" w:space="0" w:color="auto"/>
            </w:tcBorders>
            <w:vAlign w:val="center"/>
          </w:tcPr>
          <w:p w:rsidR="00577379" w:rsidRPr="009A3A4A" w:rsidRDefault="00577379" w:rsidP="00481A44">
            <w:pPr>
              <w:rPr>
                <w:rFonts w:ascii="Calibri" w:hAnsi="Calibri"/>
                <w:i/>
                <w:sz w:val="22"/>
                <w:szCs w:val="22"/>
              </w:rPr>
            </w:pPr>
            <w:r w:rsidRPr="009A3A4A">
              <w:rPr>
                <w:rFonts w:ascii="Calibri" w:hAnsi="Calibri"/>
                <w:i/>
                <w:sz w:val="22"/>
                <w:szCs w:val="22"/>
              </w:rPr>
              <w:t>52.245-1 (f)(vii), “Contractor Plans and Systems”</w:t>
            </w:r>
            <w:r w:rsidR="006507D8" w:rsidRPr="009A3A4A">
              <w:rPr>
                <w:rFonts w:ascii="Calibri" w:hAnsi="Calibri"/>
                <w:i/>
                <w:sz w:val="22"/>
                <w:szCs w:val="22"/>
              </w:rPr>
              <w:t xml:space="preserve"> </w:t>
            </w:r>
            <w:r w:rsidRPr="009A3A4A">
              <w:rPr>
                <w:rFonts w:ascii="Calibri" w:hAnsi="Calibri"/>
                <w:i/>
                <w:sz w:val="22"/>
                <w:szCs w:val="22"/>
              </w:rPr>
              <w:t>”Relief of Stewardship Responsibility”</w:t>
            </w:r>
          </w:p>
        </w:tc>
        <w:tc>
          <w:tcPr>
            <w:tcW w:w="2184" w:type="dxa"/>
            <w:gridSpan w:val="4"/>
            <w:tcBorders>
              <w:top w:val="single" w:sz="4" w:space="0" w:color="auto"/>
              <w:left w:val="single" w:sz="4" w:space="0" w:color="auto"/>
              <w:bottom w:val="single" w:sz="4" w:space="0" w:color="auto"/>
              <w:right w:val="single" w:sz="4" w:space="0" w:color="auto"/>
            </w:tcBorders>
            <w:vAlign w:val="center"/>
          </w:tcPr>
          <w:p w:rsidR="00577379" w:rsidRPr="009A3A4A" w:rsidRDefault="00577379" w:rsidP="00481A44">
            <w:pPr>
              <w:rPr>
                <w:rFonts w:ascii="Calibri" w:hAnsi="Calibri"/>
                <w:i/>
                <w:sz w:val="22"/>
                <w:szCs w:val="22"/>
              </w:rPr>
            </w:pPr>
            <w:r w:rsidRPr="009A3A4A">
              <w:rPr>
                <w:rFonts w:ascii="Calibri" w:hAnsi="Calibri"/>
                <w:i/>
                <w:sz w:val="22"/>
                <w:szCs w:val="22"/>
              </w:rPr>
              <w:t>E2279-03 Standard Practice for Establishing the Guiding Principles of Property Management</w:t>
            </w:r>
          </w:p>
        </w:tc>
        <w:tc>
          <w:tcPr>
            <w:tcW w:w="2586" w:type="dxa"/>
            <w:tcBorders>
              <w:top w:val="single" w:sz="4" w:space="0" w:color="auto"/>
              <w:left w:val="single" w:sz="4" w:space="0" w:color="auto"/>
              <w:bottom w:val="single" w:sz="4" w:space="0" w:color="auto"/>
              <w:right w:val="single" w:sz="4" w:space="0" w:color="auto"/>
            </w:tcBorders>
            <w:vAlign w:val="center"/>
          </w:tcPr>
          <w:p w:rsidR="00577379" w:rsidRPr="009A3A4A" w:rsidRDefault="00577379" w:rsidP="00481A44">
            <w:pPr>
              <w:rPr>
                <w:rFonts w:ascii="Calibri" w:hAnsi="Calibri"/>
                <w:i/>
                <w:sz w:val="22"/>
                <w:szCs w:val="22"/>
              </w:rPr>
            </w:pPr>
            <w:r w:rsidRPr="009A3A4A">
              <w:rPr>
                <w:rFonts w:ascii="Calibri" w:hAnsi="Calibri"/>
                <w:bCs/>
                <w:i/>
                <w:sz w:val="22"/>
                <w:szCs w:val="22"/>
              </w:rPr>
              <w:t>[</w:t>
            </w:r>
            <w:r w:rsidRPr="009A3A4A">
              <w:rPr>
                <w:rFonts w:ascii="Calibri" w:hAnsi="Calibri"/>
                <w:bCs/>
                <w:i/>
                <w:color w:val="FF0000"/>
                <w:sz w:val="22"/>
                <w:szCs w:val="22"/>
              </w:rPr>
              <w:t>insert company policy or procedure #</w:t>
            </w:r>
            <w:r w:rsidRPr="009A3A4A">
              <w:rPr>
                <w:rFonts w:ascii="Calibri" w:hAnsi="Calibri"/>
                <w:bCs/>
                <w:i/>
                <w:sz w:val="22"/>
                <w:szCs w:val="22"/>
              </w:rPr>
              <w:t>]</w:t>
            </w:r>
          </w:p>
        </w:tc>
      </w:tr>
      <w:tr w:rsidR="00577379" w:rsidRPr="009A3A4A" w:rsidTr="009A3A4A">
        <w:trPr>
          <w:trHeight w:val="467"/>
        </w:trPr>
        <w:tc>
          <w:tcPr>
            <w:tcW w:w="1800" w:type="dxa"/>
            <w:vAlign w:val="center"/>
          </w:tcPr>
          <w:p w:rsidR="00577379" w:rsidRPr="009A3A4A" w:rsidRDefault="00577379" w:rsidP="00481A44">
            <w:pPr>
              <w:rPr>
                <w:rFonts w:ascii="Calibri" w:hAnsi="Calibri"/>
                <w:sz w:val="22"/>
                <w:szCs w:val="22"/>
              </w:rPr>
            </w:pPr>
            <w:r w:rsidRPr="009A3A4A">
              <w:rPr>
                <w:rFonts w:ascii="Calibri" w:hAnsi="Calibri"/>
                <w:sz w:val="22"/>
                <w:szCs w:val="22"/>
              </w:rPr>
              <w:t>Comments</w:t>
            </w:r>
          </w:p>
        </w:tc>
        <w:tc>
          <w:tcPr>
            <w:tcW w:w="7920" w:type="dxa"/>
            <w:gridSpan w:val="6"/>
            <w:tcBorders>
              <w:top w:val="single" w:sz="4" w:space="0" w:color="auto"/>
            </w:tcBorders>
            <w:vAlign w:val="center"/>
          </w:tcPr>
          <w:p w:rsidR="00577379" w:rsidRPr="009A3A4A" w:rsidRDefault="00577379" w:rsidP="00481A44">
            <w:pPr>
              <w:rPr>
                <w:rFonts w:ascii="Calibri" w:hAnsi="Calibri"/>
                <w:sz w:val="22"/>
                <w:szCs w:val="22"/>
              </w:rPr>
            </w:pPr>
            <w:r w:rsidRPr="009A3A4A">
              <w:rPr>
                <w:rFonts w:ascii="Calibri" w:hAnsi="Calibri"/>
                <w:sz w:val="22"/>
                <w:szCs w:val="22"/>
              </w:rPr>
              <w:t xml:space="preserve"> Goals/Ranges reflect Risk Factors; </w:t>
            </w:r>
            <w:r w:rsidRPr="009A3A4A">
              <w:rPr>
                <w:rFonts w:ascii="Calibri" w:hAnsi="Calibri"/>
                <w:color w:val="000000"/>
              </w:rPr>
              <w:t>The data results alone do not determine adequacy or inadequacy of the Property System.</w:t>
            </w:r>
          </w:p>
        </w:tc>
      </w:tr>
      <w:tr w:rsidR="009A3A4A" w:rsidRPr="009A3A4A" w:rsidTr="009A3A4A">
        <w:trPr>
          <w:trHeight w:val="899"/>
        </w:trPr>
        <w:tc>
          <w:tcPr>
            <w:tcW w:w="1800" w:type="dxa"/>
            <w:vAlign w:val="center"/>
          </w:tcPr>
          <w:p w:rsidR="00577379" w:rsidRPr="009A3A4A" w:rsidRDefault="00577379" w:rsidP="00481A44">
            <w:pPr>
              <w:rPr>
                <w:rFonts w:ascii="Calibri" w:hAnsi="Calibri"/>
                <w:sz w:val="22"/>
                <w:szCs w:val="22"/>
              </w:rPr>
            </w:pPr>
            <w:r w:rsidRPr="009A3A4A">
              <w:rPr>
                <w:rFonts w:ascii="Calibri" w:hAnsi="Calibri"/>
                <w:sz w:val="22"/>
                <w:szCs w:val="22"/>
              </w:rPr>
              <w:t>Reporting</w:t>
            </w:r>
          </w:p>
          <w:p w:rsidR="00577379" w:rsidRPr="009A3A4A" w:rsidRDefault="00577379" w:rsidP="00481A44">
            <w:pPr>
              <w:rPr>
                <w:rFonts w:ascii="Calibri" w:hAnsi="Calibri"/>
                <w:sz w:val="22"/>
                <w:szCs w:val="22"/>
              </w:rPr>
            </w:pPr>
            <w:r w:rsidRPr="009A3A4A">
              <w:rPr>
                <w:rFonts w:ascii="Calibri" w:hAnsi="Calibri"/>
                <w:sz w:val="22"/>
                <w:szCs w:val="22"/>
              </w:rPr>
              <w:t>Responsibility</w:t>
            </w:r>
          </w:p>
        </w:tc>
        <w:tc>
          <w:tcPr>
            <w:tcW w:w="3289" w:type="dxa"/>
            <w:gridSpan w:val="2"/>
            <w:vAlign w:val="center"/>
          </w:tcPr>
          <w:p w:rsidR="00577379" w:rsidRPr="009A3A4A" w:rsidRDefault="00577379" w:rsidP="00481A44">
            <w:pPr>
              <w:rPr>
                <w:rFonts w:ascii="Calibri" w:hAnsi="Calibri"/>
                <w:color w:val="FF0000"/>
                <w:sz w:val="22"/>
                <w:szCs w:val="22"/>
              </w:rPr>
            </w:pPr>
            <w:r w:rsidRPr="009A3A4A">
              <w:rPr>
                <w:rFonts w:ascii="Calibri" w:hAnsi="Calibri"/>
                <w:color w:val="FF0000"/>
                <w:sz w:val="22"/>
                <w:szCs w:val="22"/>
              </w:rPr>
              <w:t>Tailor to your Organization</w:t>
            </w:r>
          </w:p>
          <w:p w:rsidR="00577379" w:rsidRPr="009A3A4A" w:rsidRDefault="00577379" w:rsidP="00481A44">
            <w:pPr>
              <w:rPr>
                <w:rFonts w:ascii="Calibri" w:hAnsi="Calibri"/>
                <w:sz w:val="22"/>
                <w:szCs w:val="22"/>
              </w:rPr>
            </w:pPr>
            <w:r w:rsidRPr="009A3A4A">
              <w:rPr>
                <w:rFonts w:ascii="Calibri" w:hAnsi="Calibri"/>
                <w:color w:val="FF0000"/>
                <w:sz w:val="22"/>
                <w:szCs w:val="22"/>
              </w:rPr>
              <w:t>(e.g., Property Management)</w:t>
            </w:r>
          </w:p>
        </w:tc>
        <w:tc>
          <w:tcPr>
            <w:tcW w:w="1428" w:type="dxa"/>
            <w:gridSpan w:val="2"/>
            <w:vAlign w:val="center"/>
          </w:tcPr>
          <w:p w:rsidR="00577379" w:rsidRPr="009A3A4A" w:rsidRDefault="00577379" w:rsidP="00481A44">
            <w:pPr>
              <w:rPr>
                <w:rFonts w:ascii="Calibri" w:hAnsi="Calibri"/>
                <w:sz w:val="22"/>
                <w:szCs w:val="22"/>
              </w:rPr>
            </w:pPr>
          </w:p>
        </w:tc>
        <w:tc>
          <w:tcPr>
            <w:tcW w:w="3203" w:type="dxa"/>
            <w:gridSpan w:val="2"/>
            <w:vAlign w:val="center"/>
          </w:tcPr>
          <w:p w:rsidR="00577379" w:rsidRPr="009A3A4A" w:rsidRDefault="00577379" w:rsidP="00481A44">
            <w:pPr>
              <w:rPr>
                <w:rFonts w:ascii="Calibri" w:hAnsi="Calibri"/>
                <w:color w:val="FF0000"/>
                <w:sz w:val="22"/>
                <w:szCs w:val="22"/>
              </w:rPr>
            </w:pPr>
            <w:r w:rsidRPr="009A3A4A">
              <w:rPr>
                <w:rFonts w:ascii="Calibri" w:hAnsi="Calibri"/>
                <w:sz w:val="22"/>
                <w:szCs w:val="22"/>
              </w:rPr>
              <w:t xml:space="preserve"> </w:t>
            </w:r>
            <w:r w:rsidRPr="009A3A4A">
              <w:rPr>
                <w:rFonts w:ascii="Calibri" w:hAnsi="Calibri"/>
                <w:color w:val="FF0000"/>
                <w:sz w:val="22"/>
                <w:szCs w:val="22"/>
              </w:rPr>
              <w:t>Tailor to your Organization</w:t>
            </w:r>
          </w:p>
          <w:p w:rsidR="00577379" w:rsidRPr="009A3A4A" w:rsidRDefault="00577379" w:rsidP="00481A44">
            <w:pPr>
              <w:rPr>
                <w:rFonts w:ascii="Calibri" w:hAnsi="Calibri"/>
                <w:sz w:val="22"/>
                <w:szCs w:val="22"/>
              </w:rPr>
            </w:pPr>
            <w:r w:rsidRPr="009A3A4A">
              <w:rPr>
                <w:rFonts w:ascii="Calibri" w:hAnsi="Calibri"/>
                <w:color w:val="FF0000"/>
                <w:sz w:val="22"/>
                <w:szCs w:val="22"/>
              </w:rPr>
              <w:t>(e.g., Property Management)</w:t>
            </w:r>
          </w:p>
        </w:tc>
      </w:tr>
    </w:tbl>
    <w:p w:rsidR="00124869" w:rsidRPr="00D644AE" w:rsidRDefault="00577379" w:rsidP="00205576">
      <w:pPr>
        <w:jc w:val="center"/>
        <w:outlineLvl w:val="0"/>
        <w:rPr>
          <w:rFonts w:ascii="Calibri" w:hAnsi="Calibri" w:cs="Arial"/>
          <w:sz w:val="32"/>
          <w:szCs w:val="32"/>
        </w:rPr>
      </w:pPr>
      <w:r>
        <w:rPr>
          <w:rFonts w:ascii="Calibri" w:hAnsi="Calibri" w:cs="Arial"/>
          <w:sz w:val="32"/>
          <w:szCs w:val="32"/>
        </w:rPr>
        <w:lastRenderedPageBreak/>
        <w:t>R</w:t>
      </w:r>
      <w:r w:rsidR="00D644AE">
        <w:rPr>
          <w:rFonts w:ascii="Calibri" w:hAnsi="Calibri" w:cs="Arial"/>
          <w:sz w:val="32"/>
          <w:szCs w:val="32"/>
        </w:rPr>
        <w:t>elief of Stewardship Metric Guideline</w:t>
      </w:r>
    </w:p>
    <w:p w:rsidR="00D644AE" w:rsidRPr="004A7E08" w:rsidRDefault="00D644AE" w:rsidP="00124869">
      <w:pPr>
        <w:jc w:val="both"/>
        <w:rPr>
          <w:rFonts w:ascii="Calibri" w:hAnsi="Calibri" w:cs="Arial"/>
          <w:sz w:val="22"/>
          <w:szCs w:val="22"/>
        </w:rPr>
      </w:pPr>
    </w:p>
    <w:p w:rsidR="00124869" w:rsidRPr="004A7E08" w:rsidRDefault="00124869" w:rsidP="00124869">
      <w:pPr>
        <w:jc w:val="both"/>
        <w:rPr>
          <w:rFonts w:ascii="Calibri" w:hAnsi="Calibri" w:cs="Arial"/>
          <w:sz w:val="22"/>
          <w:szCs w:val="22"/>
        </w:rPr>
      </w:pPr>
      <w:r w:rsidRPr="004A7E08">
        <w:rPr>
          <w:rFonts w:ascii="Calibri" w:hAnsi="Calibri" w:cs="Arial"/>
          <w:sz w:val="22"/>
          <w:szCs w:val="22"/>
        </w:rPr>
        <w:t xml:space="preserve">This document is meant to provide basic instructions for performing a self-assessment that ensures the proper relief of stewardship responsibility as it applies to </w:t>
      </w:r>
      <w:r w:rsidR="0003001E">
        <w:rPr>
          <w:rFonts w:ascii="Calibri" w:hAnsi="Calibri" w:cs="Arial"/>
          <w:sz w:val="22"/>
          <w:szCs w:val="22"/>
        </w:rPr>
        <w:t>the applicable measured occurrences</w:t>
      </w:r>
      <w:r w:rsidR="003B37D9">
        <w:rPr>
          <w:rFonts w:ascii="Calibri" w:hAnsi="Calibri" w:cs="Arial"/>
          <w:sz w:val="22"/>
          <w:szCs w:val="22"/>
        </w:rPr>
        <w:t xml:space="preserve"> and</w:t>
      </w:r>
      <w:r w:rsidRPr="004A7E08">
        <w:rPr>
          <w:rFonts w:ascii="Calibri" w:hAnsi="Calibri" w:cs="Arial"/>
          <w:sz w:val="22"/>
          <w:szCs w:val="22"/>
        </w:rPr>
        <w:t xml:space="preserve"> time to affect change to the record. </w:t>
      </w:r>
    </w:p>
    <w:p w:rsidR="00124869" w:rsidRPr="004A7E08" w:rsidRDefault="00124869" w:rsidP="00124869">
      <w:pPr>
        <w:jc w:val="both"/>
        <w:rPr>
          <w:rFonts w:ascii="Calibri" w:hAnsi="Calibri" w:cs="Arial"/>
          <w:sz w:val="22"/>
          <w:szCs w:val="22"/>
        </w:rPr>
      </w:pPr>
    </w:p>
    <w:p w:rsidR="00124869" w:rsidRPr="004A7E08" w:rsidRDefault="00124869" w:rsidP="00124869">
      <w:pPr>
        <w:jc w:val="both"/>
        <w:rPr>
          <w:rFonts w:ascii="Calibri" w:hAnsi="Calibri" w:cs="Arial"/>
          <w:sz w:val="22"/>
          <w:szCs w:val="22"/>
        </w:rPr>
      </w:pPr>
      <w:r w:rsidRPr="004A7E08">
        <w:rPr>
          <w:rFonts w:ascii="Calibri" w:hAnsi="Calibri" w:cs="Arial"/>
          <w:sz w:val="22"/>
          <w:szCs w:val="22"/>
        </w:rPr>
        <w:t>Sites will be responsible for ensuring processes are established for proper data collection and providing the Relief of Stewardship Metric Tool results to [</w:t>
      </w:r>
      <w:r w:rsidRPr="004A7E08">
        <w:rPr>
          <w:rFonts w:ascii="Calibri" w:hAnsi="Calibri" w:cs="Arial"/>
          <w:color w:val="FF0000"/>
          <w:sz w:val="22"/>
          <w:szCs w:val="22"/>
        </w:rPr>
        <w:t>insert department receiving metrics results</w:t>
      </w:r>
      <w:r w:rsidRPr="004A7E08">
        <w:rPr>
          <w:rFonts w:ascii="Calibri" w:hAnsi="Calibri" w:cs="Arial"/>
          <w:sz w:val="22"/>
          <w:szCs w:val="22"/>
        </w:rPr>
        <w:t xml:space="preserve">] at the frequency prescribed on the metric definition.   </w:t>
      </w:r>
    </w:p>
    <w:p w:rsidR="00124869" w:rsidRPr="004A7E08" w:rsidRDefault="00124869" w:rsidP="00124869">
      <w:pPr>
        <w:jc w:val="both"/>
        <w:rPr>
          <w:rFonts w:ascii="Calibri" w:hAnsi="Calibri" w:cs="Arial"/>
          <w:sz w:val="22"/>
          <w:szCs w:val="22"/>
        </w:rPr>
      </w:pPr>
    </w:p>
    <w:p w:rsidR="00124869" w:rsidRPr="004A7E08" w:rsidRDefault="00124869" w:rsidP="00124869">
      <w:pPr>
        <w:jc w:val="both"/>
        <w:rPr>
          <w:rFonts w:ascii="Calibri" w:hAnsi="Calibri" w:cs="Arial"/>
          <w:sz w:val="22"/>
          <w:szCs w:val="22"/>
        </w:rPr>
      </w:pPr>
      <w:r w:rsidRPr="004A7E08">
        <w:rPr>
          <w:rFonts w:ascii="Calibri" w:hAnsi="Calibri" w:cs="Arial"/>
          <w:sz w:val="22"/>
          <w:szCs w:val="22"/>
        </w:rPr>
        <w:t>[</w:t>
      </w:r>
      <w:r w:rsidR="00B51A74">
        <w:rPr>
          <w:rFonts w:ascii="Calibri" w:hAnsi="Calibri" w:cs="Arial"/>
          <w:color w:val="FF0000"/>
          <w:sz w:val="22"/>
          <w:szCs w:val="22"/>
        </w:rPr>
        <w:t>I</w:t>
      </w:r>
      <w:r w:rsidRPr="004A7E08">
        <w:rPr>
          <w:rFonts w:ascii="Calibri" w:hAnsi="Calibri" w:cs="Arial"/>
          <w:color w:val="FF0000"/>
          <w:sz w:val="22"/>
          <w:szCs w:val="22"/>
        </w:rPr>
        <w:t>nsert policy or procedure #</w:t>
      </w:r>
      <w:r w:rsidRPr="004A7E08">
        <w:rPr>
          <w:rFonts w:ascii="Calibri" w:hAnsi="Calibri" w:cs="Arial"/>
          <w:sz w:val="22"/>
          <w:szCs w:val="22"/>
        </w:rPr>
        <w:t xml:space="preserve">] takes precedence over this guideline. </w:t>
      </w:r>
    </w:p>
    <w:p w:rsidR="00124869" w:rsidRPr="004A7E08" w:rsidRDefault="00124869" w:rsidP="00124869">
      <w:pPr>
        <w:jc w:val="both"/>
        <w:rPr>
          <w:rFonts w:ascii="Calibri" w:hAnsi="Calibri" w:cs="Arial"/>
          <w:sz w:val="22"/>
          <w:szCs w:val="22"/>
        </w:rPr>
      </w:pPr>
      <w:r w:rsidRPr="004A7E08">
        <w:rPr>
          <w:rFonts w:ascii="Calibri" w:hAnsi="Calibri" w:cs="Arial"/>
          <w:sz w:val="22"/>
          <w:szCs w:val="22"/>
        </w:rPr>
        <w:t>Link: [</w:t>
      </w:r>
      <w:r w:rsidR="00B51A74">
        <w:rPr>
          <w:rFonts w:ascii="Calibri" w:hAnsi="Calibri" w:cs="Arial"/>
          <w:color w:val="FF0000"/>
          <w:sz w:val="22"/>
          <w:szCs w:val="22"/>
        </w:rPr>
        <w:t>I</w:t>
      </w:r>
      <w:r w:rsidRPr="004A7E08">
        <w:rPr>
          <w:rFonts w:ascii="Calibri" w:hAnsi="Calibri" w:cs="Arial"/>
          <w:color w:val="FF0000"/>
          <w:sz w:val="22"/>
          <w:szCs w:val="22"/>
        </w:rPr>
        <w:t>nsert link to policy or procedure, if desired</w:t>
      </w:r>
      <w:r w:rsidRPr="004A7E08">
        <w:rPr>
          <w:rFonts w:ascii="Calibri" w:hAnsi="Calibri" w:cs="Arial"/>
          <w:sz w:val="22"/>
          <w:szCs w:val="22"/>
        </w:rPr>
        <w:t>]</w:t>
      </w:r>
    </w:p>
    <w:p w:rsidR="009D1726" w:rsidRPr="004A7E08" w:rsidRDefault="009D1726" w:rsidP="00124869">
      <w:pPr>
        <w:jc w:val="both"/>
        <w:rPr>
          <w:rFonts w:ascii="Calibri" w:hAnsi="Calibri" w:cs="Arial"/>
          <w:sz w:val="22"/>
          <w:szCs w:val="22"/>
        </w:rPr>
      </w:pPr>
    </w:p>
    <w:p w:rsidR="00124869" w:rsidRPr="004A7E08" w:rsidRDefault="009D1726" w:rsidP="00205576">
      <w:pPr>
        <w:jc w:val="both"/>
        <w:outlineLvl w:val="0"/>
        <w:rPr>
          <w:rFonts w:ascii="Calibri" w:hAnsi="Calibri" w:cs="Arial"/>
          <w:b/>
          <w:sz w:val="22"/>
          <w:szCs w:val="22"/>
          <w:u w:val="single"/>
        </w:rPr>
      </w:pPr>
      <w:r>
        <w:rPr>
          <w:rFonts w:ascii="Calibri" w:hAnsi="Calibri" w:cs="Arial"/>
          <w:b/>
          <w:sz w:val="22"/>
          <w:szCs w:val="22"/>
          <w:u w:val="single"/>
        </w:rPr>
        <w:t>Measured Occurrences</w:t>
      </w:r>
      <w:r w:rsidR="006B1562">
        <w:rPr>
          <w:rFonts w:ascii="Calibri" w:hAnsi="Calibri" w:cs="Arial"/>
          <w:b/>
          <w:sz w:val="22"/>
          <w:szCs w:val="22"/>
          <w:u w:val="single"/>
        </w:rPr>
        <w:t xml:space="preserve"> Definition</w:t>
      </w:r>
      <w:r w:rsidR="00124869" w:rsidRPr="004A7E08">
        <w:rPr>
          <w:rFonts w:ascii="Calibri" w:hAnsi="Calibri" w:cs="Arial"/>
          <w:b/>
          <w:sz w:val="22"/>
          <w:szCs w:val="22"/>
          <w:u w:val="single"/>
        </w:rPr>
        <w:t>:</w:t>
      </w:r>
    </w:p>
    <w:p w:rsidR="00273027" w:rsidRDefault="00124869" w:rsidP="00205576">
      <w:pPr>
        <w:jc w:val="both"/>
        <w:outlineLvl w:val="0"/>
        <w:rPr>
          <w:rFonts w:ascii="Calibri" w:hAnsi="Calibri" w:cs="Arial"/>
          <w:sz w:val="22"/>
          <w:szCs w:val="22"/>
        </w:rPr>
      </w:pPr>
      <w:r w:rsidRPr="004A7E08">
        <w:rPr>
          <w:rFonts w:ascii="Calibri" w:hAnsi="Calibri" w:cs="Arial"/>
          <w:i/>
          <w:sz w:val="22"/>
          <w:szCs w:val="22"/>
        </w:rPr>
        <w:t xml:space="preserve">1) Loss, </w:t>
      </w:r>
      <w:r w:rsidR="0003001E">
        <w:rPr>
          <w:rFonts w:ascii="Calibri" w:hAnsi="Calibri" w:cs="Arial"/>
          <w:i/>
          <w:sz w:val="22"/>
          <w:szCs w:val="22"/>
        </w:rPr>
        <w:t xml:space="preserve">Theft, </w:t>
      </w:r>
      <w:r w:rsidR="004D0BFA" w:rsidRPr="004A7E08">
        <w:rPr>
          <w:rFonts w:ascii="Calibri" w:hAnsi="Calibri" w:cs="Arial"/>
          <w:i/>
          <w:sz w:val="22"/>
          <w:szCs w:val="22"/>
        </w:rPr>
        <w:t>Damage,</w:t>
      </w:r>
      <w:r w:rsidR="004D0BFA">
        <w:rPr>
          <w:rFonts w:ascii="Calibri" w:hAnsi="Calibri" w:cs="Arial"/>
          <w:i/>
          <w:sz w:val="22"/>
          <w:szCs w:val="22"/>
        </w:rPr>
        <w:t xml:space="preserve"> or</w:t>
      </w:r>
      <w:r w:rsidRPr="004A7E08">
        <w:rPr>
          <w:rFonts w:ascii="Calibri" w:hAnsi="Calibri" w:cs="Arial"/>
          <w:i/>
          <w:sz w:val="22"/>
          <w:szCs w:val="22"/>
        </w:rPr>
        <w:t xml:space="preserve"> Destruction</w:t>
      </w:r>
      <w:r w:rsidR="0003001E">
        <w:rPr>
          <w:rFonts w:ascii="Calibri" w:hAnsi="Calibri" w:cs="Arial"/>
          <w:i/>
          <w:sz w:val="22"/>
          <w:szCs w:val="22"/>
        </w:rPr>
        <w:t xml:space="preserve"> Reporting</w:t>
      </w:r>
      <w:r w:rsidR="00273027">
        <w:rPr>
          <w:rFonts w:ascii="Calibri" w:hAnsi="Calibri" w:cs="Arial"/>
          <w:sz w:val="22"/>
          <w:szCs w:val="22"/>
        </w:rPr>
        <w:t xml:space="preserve"> </w:t>
      </w:r>
    </w:p>
    <w:p w:rsidR="00124869" w:rsidRDefault="00124869" w:rsidP="00124869">
      <w:pPr>
        <w:jc w:val="both"/>
        <w:rPr>
          <w:rFonts w:ascii="Calibri" w:hAnsi="Calibri" w:cs="Arial"/>
          <w:sz w:val="22"/>
          <w:szCs w:val="22"/>
        </w:rPr>
      </w:pPr>
      <w:r w:rsidRPr="004A7E08">
        <w:rPr>
          <w:rFonts w:ascii="Calibri" w:hAnsi="Calibri" w:cs="Arial"/>
          <w:sz w:val="22"/>
          <w:szCs w:val="22"/>
        </w:rPr>
        <w:t>L</w:t>
      </w:r>
      <w:r w:rsidR="00DE3E6E">
        <w:rPr>
          <w:rFonts w:ascii="Calibri" w:hAnsi="Calibri" w:cs="Arial"/>
          <w:sz w:val="22"/>
          <w:szCs w:val="22"/>
        </w:rPr>
        <w:t>T</w:t>
      </w:r>
      <w:r w:rsidRPr="004A7E08">
        <w:rPr>
          <w:rFonts w:ascii="Calibri" w:hAnsi="Calibri" w:cs="Arial"/>
          <w:sz w:val="22"/>
          <w:szCs w:val="22"/>
        </w:rPr>
        <w:t xml:space="preserve">DD reports are to be generated for equipment that has been lost, </w:t>
      </w:r>
      <w:r w:rsidR="00DE3E6E">
        <w:rPr>
          <w:rFonts w:ascii="Calibri" w:hAnsi="Calibri" w:cs="Arial"/>
          <w:sz w:val="22"/>
          <w:szCs w:val="22"/>
        </w:rPr>
        <w:t xml:space="preserve">stolen, </w:t>
      </w:r>
      <w:r w:rsidRPr="004A7E08">
        <w:rPr>
          <w:rFonts w:ascii="Calibri" w:hAnsi="Calibri" w:cs="Arial"/>
          <w:sz w:val="22"/>
          <w:szCs w:val="22"/>
        </w:rPr>
        <w:t>damaged</w:t>
      </w:r>
      <w:r w:rsidR="00DE3E6E">
        <w:rPr>
          <w:rFonts w:ascii="Calibri" w:hAnsi="Calibri" w:cs="Arial"/>
          <w:sz w:val="22"/>
          <w:szCs w:val="22"/>
        </w:rPr>
        <w:t xml:space="preserve"> or</w:t>
      </w:r>
      <w:r w:rsidRPr="004A7E08">
        <w:rPr>
          <w:rFonts w:ascii="Calibri" w:hAnsi="Calibri" w:cs="Arial"/>
          <w:sz w:val="22"/>
          <w:szCs w:val="22"/>
        </w:rPr>
        <w:t xml:space="preserve"> destroyed. Generally, L</w:t>
      </w:r>
      <w:r w:rsidR="00DE3E6E">
        <w:rPr>
          <w:rFonts w:ascii="Calibri" w:hAnsi="Calibri" w:cs="Arial"/>
          <w:sz w:val="22"/>
          <w:szCs w:val="22"/>
        </w:rPr>
        <w:t>T</w:t>
      </w:r>
      <w:r w:rsidRPr="004A7E08">
        <w:rPr>
          <w:rFonts w:ascii="Calibri" w:hAnsi="Calibri" w:cs="Arial"/>
          <w:sz w:val="22"/>
          <w:szCs w:val="22"/>
        </w:rPr>
        <w:t xml:space="preserve">DDs are generated as a result of a physical inventory. They can also be generated at any time during the performance of a program if a loss, </w:t>
      </w:r>
      <w:r w:rsidR="00DE3E6E">
        <w:rPr>
          <w:rFonts w:ascii="Calibri" w:hAnsi="Calibri" w:cs="Arial"/>
          <w:sz w:val="22"/>
          <w:szCs w:val="22"/>
        </w:rPr>
        <w:t xml:space="preserve">theft, </w:t>
      </w:r>
      <w:r w:rsidRPr="004A7E08">
        <w:rPr>
          <w:rFonts w:ascii="Calibri" w:hAnsi="Calibri" w:cs="Arial"/>
          <w:sz w:val="22"/>
          <w:szCs w:val="22"/>
        </w:rPr>
        <w:t>damage</w:t>
      </w:r>
      <w:r w:rsidR="00DE3E6E">
        <w:rPr>
          <w:rFonts w:ascii="Calibri" w:hAnsi="Calibri" w:cs="Arial"/>
          <w:sz w:val="22"/>
          <w:szCs w:val="22"/>
        </w:rPr>
        <w:t xml:space="preserve"> or</w:t>
      </w:r>
      <w:r w:rsidRPr="004A7E08">
        <w:rPr>
          <w:rFonts w:ascii="Calibri" w:hAnsi="Calibri" w:cs="Arial"/>
          <w:sz w:val="22"/>
          <w:szCs w:val="22"/>
        </w:rPr>
        <w:t xml:space="preserve"> destruction is disclosed.</w:t>
      </w:r>
      <w:r w:rsidR="00DE3E6E">
        <w:rPr>
          <w:rFonts w:ascii="Calibri" w:hAnsi="Calibri" w:cs="Arial"/>
          <w:sz w:val="22"/>
          <w:szCs w:val="22"/>
        </w:rPr>
        <w:t xml:space="preserve"> </w:t>
      </w:r>
      <w:r w:rsidRPr="004A7E08">
        <w:rPr>
          <w:rFonts w:ascii="Calibri" w:hAnsi="Calibri" w:cs="Arial"/>
          <w:sz w:val="22"/>
          <w:szCs w:val="22"/>
        </w:rPr>
        <w:t xml:space="preserve"> L</w:t>
      </w:r>
      <w:r w:rsidR="00DE3E6E">
        <w:rPr>
          <w:rFonts w:ascii="Calibri" w:hAnsi="Calibri" w:cs="Arial"/>
          <w:sz w:val="22"/>
          <w:szCs w:val="22"/>
        </w:rPr>
        <w:t>T</w:t>
      </w:r>
      <w:r w:rsidRPr="004A7E08">
        <w:rPr>
          <w:rFonts w:ascii="Calibri" w:hAnsi="Calibri" w:cs="Arial"/>
          <w:sz w:val="22"/>
          <w:szCs w:val="22"/>
        </w:rPr>
        <w:t>DDs must be reported to the Government PA/Customer as soon as the facts are known</w:t>
      </w:r>
      <w:r w:rsidR="00DE3E6E">
        <w:rPr>
          <w:rFonts w:ascii="Calibri" w:hAnsi="Calibri" w:cs="Arial"/>
          <w:sz w:val="22"/>
          <w:szCs w:val="22"/>
        </w:rPr>
        <w:t xml:space="preserve"> or </w:t>
      </w:r>
      <w:r w:rsidR="0003001E">
        <w:rPr>
          <w:rFonts w:ascii="Calibri" w:hAnsi="Calibri" w:cs="Arial"/>
          <w:sz w:val="22"/>
          <w:szCs w:val="22"/>
        </w:rPr>
        <w:t>in accordance with</w:t>
      </w:r>
      <w:r w:rsidR="00DE3E6E">
        <w:rPr>
          <w:rFonts w:ascii="Calibri" w:hAnsi="Calibri" w:cs="Arial"/>
          <w:sz w:val="22"/>
          <w:szCs w:val="22"/>
        </w:rPr>
        <w:t xml:space="preserve"> ASTM Standard E2131-09, Standard Practice for Assessing Loss, Damage, or Destruction of Tangible Property</w:t>
      </w:r>
      <w:r w:rsidRPr="004A7E08">
        <w:rPr>
          <w:rFonts w:ascii="Calibri" w:hAnsi="Calibri" w:cs="Arial"/>
          <w:sz w:val="22"/>
          <w:szCs w:val="22"/>
        </w:rPr>
        <w:t xml:space="preserve">. </w:t>
      </w:r>
    </w:p>
    <w:p w:rsidR="003B66D7" w:rsidRPr="004A7E08" w:rsidRDefault="003B66D7" w:rsidP="00124869">
      <w:pPr>
        <w:jc w:val="both"/>
        <w:rPr>
          <w:rFonts w:ascii="Calibri" w:hAnsi="Calibri" w:cs="Arial"/>
          <w:bCs/>
          <w:iCs/>
          <w:sz w:val="22"/>
          <w:szCs w:val="22"/>
        </w:rPr>
      </w:pPr>
    </w:p>
    <w:p w:rsidR="003B66D7" w:rsidRDefault="00124869" w:rsidP="00124869">
      <w:pPr>
        <w:jc w:val="both"/>
        <w:rPr>
          <w:rFonts w:ascii="Calibri" w:hAnsi="Calibri" w:cs="Arial"/>
          <w:sz w:val="22"/>
          <w:szCs w:val="22"/>
        </w:rPr>
      </w:pPr>
      <w:r w:rsidRPr="004A7E08">
        <w:rPr>
          <w:rFonts w:ascii="Calibri" w:hAnsi="Calibri" w:cs="Arial"/>
          <w:sz w:val="22"/>
          <w:szCs w:val="22"/>
        </w:rPr>
        <w:t xml:space="preserve">Proper authority to grant relief of </w:t>
      </w:r>
      <w:r w:rsidR="00245124">
        <w:rPr>
          <w:rFonts w:ascii="Calibri" w:hAnsi="Calibri" w:cs="Arial"/>
          <w:sz w:val="22"/>
          <w:szCs w:val="22"/>
        </w:rPr>
        <w:t xml:space="preserve">responsibility or </w:t>
      </w:r>
      <w:r w:rsidRPr="004A7E08">
        <w:rPr>
          <w:rFonts w:ascii="Calibri" w:hAnsi="Calibri" w:cs="Arial"/>
          <w:sz w:val="22"/>
          <w:szCs w:val="22"/>
        </w:rPr>
        <w:t>liability for L</w:t>
      </w:r>
      <w:r w:rsidR="003B66D7">
        <w:rPr>
          <w:rFonts w:ascii="Calibri" w:hAnsi="Calibri" w:cs="Arial"/>
          <w:sz w:val="22"/>
          <w:szCs w:val="22"/>
        </w:rPr>
        <w:t>T</w:t>
      </w:r>
      <w:r w:rsidRPr="004A7E08">
        <w:rPr>
          <w:rFonts w:ascii="Calibri" w:hAnsi="Calibri" w:cs="Arial"/>
          <w:sz w:val="22"/>
          <w:szCs w:val="22"/>
        </w:rPr>
        <w:t>DD will be provided via a letter from the Customer or owning agency. Until the item is officially relieved</w:t>
      </w:r>
      <w:r w:rsidR="004D0BFA">
        <w:rPr>
          <w:rFonts w:ascii="Calibri" w:hAnsi="Calibri" w:cs="Arial"/>
          <w:sz w:val="22"/>
          <w:szCs w:val="22"/>
        </w:rPr>
        <w:t>,</w:t>
      </w:r>
      <w:r w:rsidRPr="004A7E08">
        <w:rPr>
          <w:rFonts w:ascii="Calibri" w:hAnsi="Calibri" w:cs="Arial"/>
          <w:sz w:val="22"/>
          <w:szCs w:val="22"/>
        </w:rPr>
        <w:t xml:space="preserve"> the record must remain open on the acquiring contract and reported.</w:t>
      </w:r>
    </w:p>
    <w:p w:rsidR="00124869" w:rsidRPr="00273027" w:rsidRDefault="00124869" w:rsidP="00205576">
      <w:pPr>
        <w:jc w:val="both"/>
        <w:outlineLvl w:val="0"/>
        <w:rPr>
          <w:rFonts w:ascii="Calibri" w:hAnsi="Calibri" w:cs="Arial"/>
          <w:sz w:val="22"/>
          <w:szCs w:val="22"/>
        </w:rPr>
      </w:pPr>
      <w:r w:rsidRPr="004A7E08">
        <w:rPr>
          <w:rFonts w:ascii="Calibri" w:hAnsi="Calibri" w:cs="Arial"/>
          <w:i/>
          <w:sz w:val="22"/>
          <w:szCs w:val="22"/>
        </w:rPr>
        <w:t>2) Plant Clearance</w:t>
      </w:r>
      <w:r w:rsidR="00273027">
        <w:rPr>
          <w:rFonts w:ascii="Calibri" w:hAnsi="Calibri" w:cs="Arial"/>
          <w:i/>
          <w:sz w:val="22"/>
          <w:szCs w:val="22"/>
        </w:rPr>
        <w:t xml:space="preserve"> </w:t>
      </w:r>
    </w:p>
    <w:p w:rsidR="00124869" w:rsidRPr="004A7E08" w:rsidRDefault="00124869" w:rsidP="00124869">
      <w:pPr>
        <w:jc w:val="both"/>
        <w:rPr>
          <w:rFonts w:ascii="Calibri" w:hAnsi="Calibri" w:cs="Arial"/>
          <w:sz w:val="22"/>
          <w:szCs w:val="22"/>
        </w:rPr>
      </w:pPr>
      <w:r w:rsidRPr="004A7E08">
        <w:rPr>
          <w:rFonts w:ascii="Calibri" w:hAnsi="Calibri" w:cs="Arial"/>
          <w:sz w:val="22"/>
          <w:szCs w:val="22"/>
        </w:rPr>
        <w:t xml:space="preserve">Sites shall ensure processes are in place that provide for the timely reporting of excess or idle property for disposition either to the PLCO or the Customer. As required by FAR </w:t>
      </w:r>
      <w:r w:rsidR="0003001E">
        <w:rPr>
          <w:rFonts w:ascii="Calibri" w:hAnsi="Calibri" w:cs="Arial"/>
          <w:sz w:val="22"/>
          <w:szCs w:val="22"/>
        </w:rPr>
        <w:t>52.425-1 (j)</w:t>
      </w:r>
      <w:r w:rsidRPr="004A7E08">
        <w:rPr>
          <w:rFonts w:ascii="Calibri" w:hAnsi="Calibri" w:cs="Arial"/>
          <w:sz w:val="22"/>
          <w:szCs w:val="22"/>
        </w:rPr>
        <w:t xml:space="preserve"> the time periods outlined are to be followed for the submission of plant clearance cases.</w:t>
      </w:r>
    </w:p>
    <w:p w:rsidR="00DA0BE3" w:rsidRDefault="00DA0BE3" w:rsidP="00DA0BE3">
      <w:pPr>
        <w:jc w:val="both"/>
        <w:rPr>
          <w:rFonts w:ascii="Calibri" w:hAnsi="Calibri"/>
          <w:sz w:val="22"/>
          <w:szCs w:val="22"/>
        </w:rPr>
      </w:pPr>
    </w:p>
    <w:p w:rsidR="00124869" w:rsidRPr="004A7E08" w:rsidRDefault="008158A8" w:rsidP="00DA0BE3">
      <w:pPr>
        <w:jc w:val="both"/>
        <w:rPr>
          <w:rFonts w:ascii="Calibri" w:hAnsi="Calibri"/>
          <w:sz w:val="22"/>
          <w:szCs w:val="22"/>
        </w:rPr>
      </w:pPr>
      <w:r>
        <w:rPr>
          <w:rStyle w:val="Emphasis"/>
          <w:rFonts w:ascii="Calibri" w:hAnsi="Calibri" w:cs="Arial"/>
          <w:sz w:val="22"/>
          <w:szCs w:val="22"/>
        </w:rPr>
        <w:t xml:space="preserve"> </w:t>
      </w:r>
      <w:r w:rsidR="00124869" w:rsidRPr="004A7E08">
        <w:rPr>
          <w:rStyle w:val="Emphasis"/>
          <w:rFonts w:ascii="Calibri" w:hAnsi="Calibri" w:cs="Arial"/>
          <w:sz w:val="22"/>
          <w:szCs w:val="22"/>
        </w:rPr>
        <w:t>Submission requirements</w:t>
      </w:r>
      <w:r w:rsidR="004A581D">
        <w:rPr>
          <w:rFonts w:ascii="Calibri" w:hAnsi="Calibri"/>
          <w:sz w:val="22"/>
          <w:szCs w:val="22"/>
        </w:rPr>
        <w:t>:</w:t>
      </w:r>
      <w:r w:rsidR="00124869" w:rsidRPr="004A7E08">
        <w:rPr>
          <w:rFonts w:ascii="Calibri" w:hAnsi="Calibri"/>
          <w:sz w:val="22"/>
          <w:szCs w:val="22"/>
        </w:rPr>
        <w:t xml:space="preserve"> The Contractor shall submit inventory disposal schedules to the Plant Clearance Officer no later than-</w:t>
      </w:r>
      <w:bookmarkStart w:id="4" w:name="wp1153039"/>
      <w:bookmarkEnd w:id="4"/>
    </w:p>
    <w:p w:rsidR="00124869" w:rsidRPr="004A7E08" w:rsidRDefault="00124869" w:rsidP="00124869">
      <w:pPr>
        <w:ind w:left="360"/>
        <w:jc w:val="both"/>
        <w:rPr>
          <w:rFonts w:ascii="Calibri" w:hAnsi="Calibri"/>
          <w:sz w:val="22"/>
          <w:szCs w:val="22"/>
        </w:rPr>
      </w:pPr>
      <w:r w:rsidRPr="004A7E08">
        <w:rPr>
          <w:rFonts w:ascii="Calibri" w:hAnsi="Calibri"/>
          <w:sz w:val="22"/>
          <w:szCs w:val="22"/>
        </w:rPr>
        <w:t>(i) 30-days following the Contractor’s determination that a Government property</w:t>
      </w:r>
      <w:r w:rsidR="00DA0BE3">
        <w:rPr>
          <w:rFonts w:ascii="Calibri" w:hAnsi="Calibri"/>
          <w:sz w:val="22"/>
          <w:szCs w:val="22"/>
        </w:rPr>
        <w:t xml:space="preserve"> </w:t>
      </w:r>
      <w:r w:rsidRPr="004A7E08">
        <w:rPr>
          <w:rFonts w:ascii="Calibri" w:hAnsi="Calibri"/>
          <w:sz w:val="22"/>
          <w:szCs w:val="22"/>
        </w:rPr>
        <w:t xml:space="preserve">item is no </w:t>
      </w:r>
      <w:r w:rsidR="00DA0BE3">
        <w:rPr>
          <w:rFonts w:ascii="Calibri" w:hAnsi="Calibri"/>
          <w:sz w:val="22"/>
          <w:szCs w:val="22"/>
        </w:rPr>
        <w:t xml:space="preserve">    </w:t>
      </w:r>
      <w:r w:rsidRPr="004A7E08">
        <w:rPr>
          <w:rFonts w:ascii="Calibri" w:hAnsi="Calibri"/>
          <w:sz w:val="22"/>
          <w:szCs w:val="22"/>
        </w:rPr>
        <w:t xml:space="preserve">longer required for performance of this contract; </w:t>
      </w:r>
      <w:bookmarkStart w:id="5" w:name="wp1153041"/>
      <w:bookmarkEnd w:id="5"/>
    </w:p>
    <w:p w:rsidR="00DA0BE3" w:rsidRDefault="00DA0BE3" w:rsidP="00DA0BE3">
      <w:pPr>
        <w:ind w:firstLine="360"/>
        <w:jc w:val="both"/>
        <w:rPr>
          <w:rFonts w:ascii="Calibri" w:hAnsi="Calibri" w:cs="Arial"/>
          <w:sz w:val="22"/>
          <w:szCs w:val="22"/>
        </w:rPr>
      </w:pPr>
      <w:r>
        <w:rPr>
          <w:rFonts w:ascii="Calibri" w:hAnsi="Calibri" w:cs="Arial"/>
          <w:sz w:val="22"/>
          <w:szCs w:val="22"/>
        </w:rPr>
        <w:t>(</w:t>
      </w:r>
      <w:r w:rsidR="00124869" w:rsidRPr="004A7E08">
        <w:rPr>
          <w:rFonts w:ascii="Calibri" w:hAnsi="Calibri" w:cs="Arial"/>
          <w:sz w:val="22"/>
          <w:szCs w:val="22"/>
        </w:rPr>
        <w:t xml:space="preserve">ii) 60 days, or such longer period as may be approved by the Plant Clearance Officer, following </w:t>
      </w:r>
      <w:r>
        <w:rPr>
          <w:rFonts w:ascii="Calibri" w:hAnsi="Calibri" w:cs="Arial"/>
          <w:sz w:val="22"/>
          <w:szCs w:val="22"/>
        </w:rPr>
        <w:t xml:space="preserve"> </w:t>
      </w:r>
    </w:p>
    <w:p w:rsidR="00124869" w:rsidRPr="004A7E08" w:rsidRDefault="00DA0BE3" w:rsidP="00DA0BE3">
      <w:pPr>
        <w:ind w:firstLine="360"/>
        <w:jc w:val="both"/>
        <w:rPr>
          <w:rFonts w:ascii="Calibri" w:hAnsi="Calibri" w:cs="Arial"/>
          <w:sz w:val="22"/>
          <w:szCs w:val="22"/>
        </w:rPr>
      </w:pPr>
      <w:r>
        <w:rPr>
          <w:rFonts w:ascii="Calibri" w:hAnsi="Calibri" w:cs="Arial"/>
          <w:sz w:val="22"/>
          <w:szCs w:val="22"/>
        </w:rPr>
        <w:t xml:space="preserve"> </w:t>
      </w:r>
      <w:proofErr w:type="gramStart"/>
      <w:r w:rsidR="00124869" w:rsidRPr="004A7E08">
        <w:rPr>
          <w:rFonts w:ascii="Calibri" w:hAnsi="Calibri" w:cs="Arial"/>
          <w:sz w:val="22"/>
          <w:szCs w:val="22"/>
        </w:rPr>
        <w:t>completion</w:t>
      </w:r>
      <w:proofErr w:type="gramEnd"/>
      <w:r w:rsidR="00124869" w:rsidRPr="004A7E08">
        <w:rPr>
          <w:rFonts w:ascii="Calibri" w:hAnsi="Calibri" w:cs="Arial"/>
          <w:sz w:val="22"/>
          <w:szCs w:val="22"/>
        </w:rPr>
        <w:t xml:space="preserve"> of contract deliveries or performance; or</w:t>
      </w:r>
      <w:bookmarkStart w:id="6" w:name="wp1153043"/>
      <w:bookmarkEnd w:id="6"/>
      <w:r w:rsidR="00124869" w:rsidRPr="004A7E08">
        <w:rPr>
          <w:rFonts w:ascii="Calibri" w:hAnsi="Calibri" w:cs="Arial"/>
          <w:sz w:val="22"/>
          <w:szCs w:val="22"/>
        </w:rPr>
        <w:t xml:space="preserve"> </w:t>
      </w:r>
    </w:p>
    <w:p w:rsidR="00124869" w:rsidRPr="004A7E08" w:rsidRDefault="00124869" w:rsidP="00F87A87">
      <w:pPr>
        <w:ind w:left="360"/>
        <w:jc w:val="both"/>
        <w:rPr>
          <w:rFonts w:ascii="Calibri" w:hAnsi="Calibri" w:cs="Arial"/>
          <w:sz w:val="22"/>
          <w:szCs w:val="22"/>
        </w:rPr>
      </w:pPr>
      <w:r w:rsidRPr="004A7E08">
        <w:rPr>
          <w:rFonts w:ascii="Calibri" w:hAnsi="Calibri" w:cs="Arial"/>
          <w:sz w:val="22"/>
          <w:szCs w:val="22"/>
        </w:rPr>
        <w:t>(iii) 120 days, or such longer period as may be approved by the Termination</w:t>
      </w:r>
      <w:r w:rsidR="003556ED">
        <w:rPr>
          <w:rFonts w:ascii="Calibri" w:hAnsi="Calibri" w:cs="Arial"/>
          <w:sz w:val="22"/>
          <w:szCs w:val="22"/>
        </w:rPr>
        <w:t xml:space="preserve"> </w:t>
      </w:r>
      <w:r w:rsidRPr="004A7E08">
        <w:rPr>
          <w:rFonts w:ascii="Calibri" w:hAnsi="Calibri" w:cs="Arial"/>
          <w:sz w:val="22"/>
          <w:szCs w:val="22"/>
        </w:rPr>
        <w:t xml:space="preserve">Contracting Officer following contract termination in whole or in part. </w:t>
      </w:r>
    </w:p>
    <w:p w:rsidR="00124869" w:rsidRPr="004A7E08" w:rsidRDefault="00124869" w:rsidP="00124869">
      <w:pPr>
        <w:ind w:left="360" w:firstLine="360"/>
        <w:jc w:val="both"/>
        <w:rPr>
          <w:rFonts w:ascii="Calibri" w:hAnsi="Calibri" w:cs="Arial"/>
          <w:sz w:val="22"/>
          <w:szCs w:val="22"/>
        </w:rPr>
      </w:pPr>
    </w:p>
    <w:p w:rsidR="00124869" w:rsidRPr="004A7E08" w:rsidRDefault="00124869" w:rsidP="00124869">
      <w:pPr>
        <w:jc w:val="both"/>
        <w:rPr>
          <w:rFonts w:ascii="Calibri" w:hAnsi="Calibri" w:cs="Arial"/>
          <w:sz w:val="22"/>
          <w:szCs w:val="22"/>
        </w:rPr>
      </w:pPr>
      <w:r w:rsidRPr="004A7E08">
        <w:rPr>
          <w:rFonts w:ascii="Calibri" w:hAnsi="Calibri" w:cs="Arial"/>
          <w:sz w:val="22"/>
          <w:szCs w:val="22"/>
        </w:rPr>
        <w:t xml:space="preserve">Sites shall monitor submitted schedules to ensure that a response has been received. If no response is received within 180 days of the submission, the site shall contact the responsible agency and request a status. </w:t>
      </w:r>
    </w:p>
    <w:p w:rsidR="00124869" w:rsidRPr="004A7E08" w:rsidRDefault="00124869" w:rsidP="00124869">
      <w:pPr>
        <w:jc w:val="both"/>
        <w:rPr>
          <w:rFonts w:ascii="Calibri" w:hAnsi="Calibri" w:cs="Arial"/>
          <w:sz w:val="22"/>
          <w:szCs w:val="22"/>
        </w:rPr>
      </w:pPr>
    </w:p>
    <w:p w:rsidR="00124869" w:rsidRPr="004A7E08" w:rsidRDefault="00124869" w:rsidP="00124869">
      <w:pPr>
        <w:jc w:val="both"/>
        <w:rPr>
          <w:rFonts w:ascii="Calibri" w:hAnsi="Calibri" w:cs="Arial"/>
          <w:sz w:val="22"/>
          <w:szCs w:val="22"/>
        </w:rPr>
      </w:pPr>
      <w:r w:rsidRPr="004A7E08">
        <w:rPr>
          <w:rFonts w:ascii="Calibri" w:hAnsi="Calibri" w:cs="Arial"/>
          <w:sz w:val="22"/>
          <w:szCs w:val="22"/>
        </w:rPr>
        <w:t xml:space="preserve">Proper authority to grant relief </w:t>
      </w:r>
      <w:r w:rsidR="00245124" w:rsidRPr="004A7E08">
        <w:rPr>
          <w:rFonts w:ascii="Calibri" w:hAnsi="Calibri" w:cs="Arial"/>
          <w:sz w:val="22"/>
          <w:szCs w:val="22"/>
        </w:rPr>
        <w:t>of</w:t>
      </w:r>
      <w:r w:rsidR="00A82120">
        <w:rPr>
          <w:rFonts w:ascii="Calibri" w:hAnsi="Calibri" w:cs="Arial"/>
          <w:sz w:val="22"/>
          <w:szCs w:val="22"/>
        </w:rPr>
        <w:t xml:space="preserve"> </w:t>
      </w:r>
      <w:r w:rsidR="00245124">
        <w:rPr>
          <w:rFonts w:ascii="Calibri" w:hAnsi="Calibri" w:cs="Arial"/>
          <w:sz w:val="22"/>
          <w:szCs w:val="22"/>
        </w:rPr>
        <w:t xml:space="preserve">responsibility </w:t>
      </w:r>
      <w:r w:rsidRPr="004A7E08">
        <w:rPr>
          <w:rFonts w:ascii="Calibri" w:hAnsi="Calibri" w:cs="Arial"/>
          <w:sz w:val="22"/>
          <w:szCs w:val="22"/>
        </w:rPr>
        <w:t>for Plant Clearance will be provided by DCMA via PCARSS or by the Customer via letter. Until the item is officially given disposal instructions the record must remain open, on the acquiring contract and reported.</w:t>
      </w:r>
    </w:p>
    <w:p w:rsidR="00D644AE" w:rsidRDefault="00D644AE" w:rsidP="00124869">
      <w:pPr>
        <w:jc w:val="both"/>
        <w:rPr>
          <w:rFonts w:ascii="Calibri" w:hAnsi="Calibri" w:cs="Arial"/>
          <w:sz w:val="22"/>
          <w:szCs w:val="22"/>
        </w:rPr>
      </w:pPr>
    </w:p>
    <w:p w:rsidR="00124869" w:rsidRPr="00273027" w:rsidRDefault="00124869" w:rsidP="00205576">
      <w:pPr>
        <w:jc w:val="both"/>
        <w:outlineLvl w:val="0"/>
        <w:rPr>
          <w:rFonts w:ascii="Calibri" w:hAnsi="Calibri" w:cs="Arial"/>
          <w:sz w:val="22"/>
          <w:szCs w:val="22"/>
        </w:rPr>
      </w:pPr>
      <w:r w:rsidRPr="004A7E08">
        <w:rPr>
          <w:rFonts w:ascii="Calibri" w:hAnsi="Calibri" w:cs="Arial"/>
          <w:i/>
          <w:sz w:val="22"/>
          <w:szCs w:val="22"/>
        </w:rPr>
        <w:t>3) Transfers</w:t>
      </w:r>
      <w:r w:rsidR="00273027">
        <w:rPr>
          <w:rFonts w:ascii="Calibri" w:hAnsi="Calibri" w:cs="Arial"/>
          <w:sz w:val="22"/>
          <w:szCs w:val="22"/>
        </w:rPr>
        <w:t xml:space="preserve"> </w:t>
      </w:r>
    </w:p>
    <w:p w:rsidR="00124869" w:rsidRPr="004A7E08" w:rsidRDefault="00124869" w:rsidP="00124869">
      <w:pPr>
        <w:jc w:val="both"/>
        <w:rPr>
          <w:rFonts w:ascii="Calibri" w:hAnsi="Calibri" w:cs="Arial"/>
          <w:sz w:val="22"/>
          <w:szCs w:val="22"/>
        </w:rPr>
      </w:pPr>
      <w:r w:rsidRPr="004A7E08">
        <w:rPr>
          <w:rFonts w:ascii="Calibri" w:hAnsi="Calibri" w:cs="Arial"/>
          <w:sz w:val="22"/>
          <w:szCs w:val="22"/>
        </w:rPr>
        <w:t xml:space="preserve">Per FAR </w:t>
      </w:r>
      <w:r w:rsidR="00AD039B">
        <w:rPr>
          <w:rFonts w:ascii="Calibri" w:hAnsi="Calibri" w:cs="Arial"/>
          <w:sz w:val="22"/>
          <w:szCs w:val="22"/>
        </w:rPr>
        <w:t>52.245-1</w:t>
      </w:r>
      <w:r w:rsidRPr="004A7E08">
        <w:rPr>
          <w:rFonts w:ascii="Calibri" w:hAnsi="Calibri" w:cs="Arial"/>
          <w:sz w:val="22"/>
          <w:szCs w:val="22"/>
        </w:rPr>
        <w:t>, transfers of government property must be documented by</w:t>
      </w:r>
      <w:r w:rsidR="00EB6B52">
        <w:rPr>
          <w:rFonts w:ascii="Calibri" w:hAnsi="Calibri" w:cs="Arial"/>
          <w:sz w:val="22"/>
          <w:szCs w:val="22"/>
        </w:rPr>
        <w:t xml:space="preserve"> a</w:t>
      </w:r>
      <w:r w:rsidRPr="004A7E08">
        <w:rPr>
          <w:rFonts w:ascii="Calibri" w:hAnsi="Calibri" w:cs="Arial"/>
          <w:sz w:val="22"/>
          <w:szCs w:val="22"/>
        </w:rPr>
        <w:t xml:space="preserve"> contract modification on the gaining contract. Upon completion of the transfer, the property on the gaining contract is to be considered Government Furnished. Property shall only be transferred if there is a firm requirement on </w:t>
      </w:r>
      <w:r w:rsidRPr="004A7E08">
        <w:rPr>
          <w:rFonts w:ascii="Calibri" w:hAnsi="Calibri" w:cs="Arial"/>
          <w:sz w:val="22"/>
          <w:szCs w:val="22"/>
        </w:rPr>
        <w:lastRenderedPageBreak/>
        <w:t>the follow-on. Blanket roll-over transfers are not permitted unless authorized by the gaining contract.</w:t>
      </w:r>
      <w:r w:rsidR="00EB6B52">
        <w:rPr>
          <w:rFonts w:ascii="Calibri" w:hAnsi="Calibri" w:cs="Arial"/>
          <w:sz w:val="22"/>
          <w:szCs w:val="22"/>
        </w:rPr>
        <w:t xml:space="preserve"> A signed DD1149 may be used to affect change</w:t>
      </w:r>
      <w:r w:rsidR="00606D9F">
        <w:rPr>
          <w:rFonts w:ascii="Calibri" w:hAnsi="Calibri" w:cs="Arial"/>
          <w:sz w:val="22"/>
          <w:szCs w:val="22"/>
        </w:rPr>
        <w:t xml:space="preserve"> to the record</w:t>
      </w:r>
      <w:r w:rsidR="00EB6B52">
        <w:rPr>
          <w:rFonts w:ascii="Calibri" w:hAnsi="Calibri" w:cs="Arial"/>
          <w:sz w:val="22"/>
          <w:szCs w:val="22"/>
        </w:rPr>
        <w:t xml:space="preserve">. </w:t>
      </w:r>
      <w:r w:rsidRPr="004A7E08">
        <w:rPr>
          <w:rFonts w:ascii="Calibri" w:hAnsi="Calibri" w:cs="Arial"/>
          <w:sz w:val="22"/>
          <w:szCs w:val="22"/>
        </w:rPr>
        <w:t xml:space="preserve">  </w:t>
      </w:r>
    </w:p>
    <w:p w:rsidR="00124869" w:rsidRPr="004A7E08" w:rsidRDefault="00124869" w:rsidP="00124869">
      <w:pPr>
        <w:jc w:val="both"/>
        <w:rPr>
          <w:rFonts w:ascii="Calibri" w:hAnsi="Calibri" w:cs="Arial"/>
          <w:i/>
          <w:sz w:val="22"/>
          <w:szCs w:val="22"/>
        </w:rPr>
      </w:pPr>
    </w:p>
    <w:p w:rsidR="00EB6B52" w:rsidRPr="004A7E08" w:rsidRDefault="00EB6B52" w:rsidP="00124869">
      <w:pPr>
        <w:jc w:val="both"/>
        <w:rPr>
          <w:rFonts w:ascii="Calibri" w:hAnsi="Calibri" w:cs="Arial"/>
          <w:i/>
          <w:sz w:val="22"/>
          <w:szCs w:val="22"/>
        </w:rPr>
      </w:pPr>
    </w:p>
    <w:p w:rsidR="00124869" w:rsidRPr="00273027" w:rsidRDefault="00124869" w:rsidP="00205576">
      <w:pPr>
        <w:jc w:val="both"/>
        <w:outlineLvl w:val="0"/>
        <w:rPr>
          <w:rFonts w:ascii="Calibri" w:hAnsi="Calibri" w:cs="Arial"/>
          <w:sz w:val="22"/>
          <w:szCs w:val="22"/>
        </w:rPr>
      </w:pPr>
      <w:r w:rsidRPr="004A7E08">
        <w:rPr>
          <w:rFonts w:ascii="Calibri" w:hAnsi="Calibri" w:cs="Arial"/>
          <w:i/>
          <w:sz w:val="22"/>
          <w:szCs w:val="22"/>
        </w:rPr>
        <w:t>4) Shipments</w:t>
      </w:r>
      <w:r w:rsidR="00273027">
        <w:rPr>
          <w:rFonts w:ascii="Calibri" w:hAnsi="Calibri" w:cs="Arial"/>
          <w:sz w:val="22"/>
          <w:szCs w:val="22"/>
        </w:rPr>
        <w:t xml:space="preserve"> </w:t>
      </w:r>
    </w:p>
    <w:p w:rsidR="00124869" w:rsidRPr="004A7E08" w:rsidRDefault="00124869" w:rsidP="00124869">
      <w:pPr>
        <w:jc w:val="both"/>
        <w:rPr>
          <w:rFonts w:ascii="Calibri" w:hAnsi="Calibri" w:cs="Arial"/>
          <w:sz w:val="22"/>
          <w:szCs w:val="22"/>
        </w:rPr>
      </w:pPr>
      <w:r w:rsidRPr="004A7E08">
        <w:rPr>
          <w:rFonts w:ascii="Calibri" w:hAnsi="Calibri" w:cs="Arial"/>
          <w:sz w:val="22"/>
          <w:szCs w:val="22"/>
        </w:rPr>
        <w:t xml:space="preserve">Shipments that provide for the transfer of accountability to another site or the Customer shall be considered a </w:t>
      </w:r>
      <w:r w:rsidR="004C0FDA">
        <w:rPr>
          <w:rFonts w:ascii="Calibri" w:hAnsi="Calibri" w:cs="Arial"/>
          <w:sz w:val="22"/>
          <w:szCs w:val="22"/>
        </w:rPr>
        <w:t>measured occurrence</w:t>
      </w:r>
      <w:r w:rsidRPr="004A7E08">
        <w:rPr>
          <w:rFonts w:ascii="Calibri" w:hAnsi="Calibri" w:cs="Arial"/>
          <w:sz w:val="22"/>
          <w:szCs w:val="22"/>
        </w:rPr>
        <w:t xml:space="preserve">.  When a shipment occurs but accountability is not transferred, it does not qualify as a </w:t>
      </w:r>
      <w:r w:rsidR="004C0FDA">
        <w:rPr>
          <w:rFonts w:ascii="Calibri" w:hAnsi="Calibri" w:cs="Arial"/>
          <w:sz w:val="22"/>
          <w:szCs w:val="22"/>
        </w:rPr>
        <w:t>measured occurrence</w:t>
      </w:r>
      <w:r w:rsidRPr="004A7E08">
        <w:rPr>
          <w:rFonts w:ascii="Calibri" w:hAnsi="Calibri" w:cs="Arial"/>
          <w:sz w:val="22"/>
          <w:szCs w:val="22"/>
        </w:rPr>
        <w:t xml:space="preserve">. </w:t>
      </w:r>
    </w:p>
    <w:p w:rsidR="00124869" w:rsidRPr="004A7E08" w:rsidRDefault="00124869" w:rsidP="00124869">
      <w:pPr>
        <w:jc w:val="both"/>
        <w:rPr>
          <w:rFonts w:ascii="Calibri" w:hAnsi="Calibri" w:cs="Arial"/>
          <w:sz w:val="22"/>
          <w:szCs w:val="22"/>
        </w:rPr>
      </w:pPr>
    </w:p>
    <w:p w:rsidR="006B1562" w:rsidRPr="004A7E08" w:rsidRDefault="00124869" w:rsidP="00124869">
      <w:pPr>
        <w:jc w:val="both"/>
        <w:rPr>
          <w:rFonts w:ascii="Calibri" w:hAnsi="Calibri" w:cs="Arial"/>
          <w:sz w:val="22"/>
          <w:szCs w:val="22"/>
        </w:rPr>
      </w:pPr>
      <w:r w:rsidRPr="004A7E08">
        <w:rPr>
          <w:rFonts w:ascii="Calibri" w:hAnsi="Calibri" w:cs="Arial"/>
          <w:sz w:val="22"/>
          <w:szCs w:val="22"/>
        </w:rPr>
        <w:t xml:space="preserve">Proper authority to grant relief of </w:t>
      </w:r>
      <w:r w:rsidR="00245124">
        <w:rPr>
          <w:rFonts w:ascii="Calibri" w:hAnsi="Calibri" w:cs="Arial"/>
          <w:sz w:val="22"/>
          <w:szCs w:val="22"/>
        </w:rPr>
        <w:t xml:space="preserve">responsibility </w:t>
      </w:r>
      <w:r w:rsidRPr="004A7E08">
        <w:rPr>
          <w:rFonts w:ascii="Calibri" w:hAnsi="Calibri" w:cs="Arial"/>
          <w:sz w:val="22"/>
          <w:szCs w:val="22"/>
        </w:rPr>
        <w:t>for a shipment will be provided by a signed DD1149</w:t>
      </w:r>
      <w:r w:rsidR="00606D9F">
        <w:rPr>
          <w:rFonts w:ascii="Calibri" w:hAnsi="Calibri" w:cs="Arial"/>
          <w:sz w:val="22"/>
          <w:szCs w:val="22"/>
        </w:rPr>
        <w:t>, DD250</w:t>
      </w:r>
      <w:r w:rsidRPr="004A7E08">
        <w:rPr>
          <w:rFonts w:ascii="Calibri" w:hAnsi="Calibri" w:cs="Arial"/>
          <w:sz w:val="22"/>
          <w:szCs w:val="22"/>
        </w:rPr>
        <w:t xml:space="preserve"> or other authorizing shipping document. Until the item is officially shipped the record must remain open, on the acquiring contract and reported.</w:t>
      </w:r>
    </w:p>
    <w:p w:rsidR="00124869" w:rsidRPr="004A7E08" w:rsidRDefault="00124869" w:rsidP="00124869">
      <w:pPr>
        <w:jc w:val="both"/>
        <w:rPr>
          <w:rFonts w:ascii="Calibri" w:hAnsi="Calibri" w:cs="Arial"/>
          <w:sz w:val="22"/>
          <w:szCs w:val="22"/>
        </w:rPr>
      </w:pPr>
    </w:p>
    <w:p w:rsidR="00124869" w:rsidRPr="004A7E08" w:rsidRDefault="00124869" w:rsidP="00124869">
      <w:pPr>
        <w:jc w:val="both"/>
        <w:rPr>
          <w:rFonts w:ascii="Calibri" w:hAnsi="Calibri"/>
          <w:sz w:val="22"/>
          <w:szCs w:val="22"/>
        </w:rPr>
      </w:pPr>
    </w:p>
    <w:p w:rsidR="00124869" w:rsidRPr="00EF14ED" w:rsidRDefault="00F87A87" w:rsidP="00205576">
      <w:pPr>
        <w:jc w:val="both"/>
        <w:outlineLvl w:val="0"/>
        <w:rPr>
          <w:rFonts w:ascii="Calibri" w:hAnsi="Calibri"/>
          <w:sz w:val="22"/>
          <w:szCs w:val="22"/>
        </w:rPr>
      </w:pPr>
      <w:r>
        <w:rPr>
          <w:rFonts w:ascii="Calibri" w:hAnsi="Calibri"/>
          <w:i/>
          <w:sz w:val="22"/>
          <w:szCs w:val="22"/>
        </w:rPr>
        <w:t>5</w:t>
      </w:r>
      <w:r w:rsidR="00124869" w:rsidRPr="004A7E08">
        <w:rPr>
          <w:rFonts w:ascii="Calibri" w:hAnsi="Calibri"/>
          <w:i/>
          <w:sz w:val="22"/>
          <w:szCs w:val="22"/>
        </w:rPr>
        <w:t>) Inventory Adjustments</w:t>
      </w:r>
      <w:r w:rsidR="00EF14ED">
        <w:rPr>
          <w:rFonts w:ascii="Calibri" w:hAnsi="Calibri"/>
          <w:sz w:val="22"/>
          <w:szCs w:val="22"/>
        </w:rPr>
        <w:t xml:space="preserve"> </w:t>
      </w:r>
    </w:p>
    <w:p w:rsidR="00124869" w:rsidRDefault="00124869" w:rsidP="00124869">
      <w:pPr>
        <w:jc w:val="both"/>
        <w:rPr>
          <w:rFonts w:ascii="Calibri" w:hAnsi="Calibri" w:cs="Arial"/>
          <w:bCs/>
          <w:iCs/>
          <w:sz w:val="22"/>
          <w:szCs w:val="22"/>
        </w:rPr>
      </w:pPr>
      <w:r w:rsidRPr="004A7E08">
        <w:rPr>
          <w:rFonts w:ascii="Calibri" w:hAnsi="Calibri" w:cs="Arial"/>
          <w:bCs/>
          <w:iCs/>
          <w:sz w:val="22"/>
          <w:szCs w:val="22"/>
        </w:rPr>
        <w:t>L</w:t>
      </w:r>
      <w:r w:rsidR="00EB6B52">
        <w:rPr>
          <w:rFonts w:ascii="Calibri" w:hAnsi="Calibri" w:cs="Arial"/>
          <w:bCs/>
          <w:iCs/>
          <w:sz w:val="22"/>
          <w:szCs w:val="22"/>
        </w:rPr>
        <w:t>T</w:t>
      </w:r>
      <w:r w:rsidRPr="004A7E08">
        <w:rPr>
          <w:rFonts w:ascii="Calibri" w:hAnsi="Calibri" w:cs="Arial"/>
          <w:bCs/>
          <w:iCs/>
          <w:sz w:val="22"/>
          <w:szCs w:val="22"/>
        </w:rPr>
        <w:t>DD’s are n</w:t>
      </w:r>
      <w:r w:rsidR="00EB6B52">
        <w:rPr>
          <w:rFonts w:ascii="Calibri" w:hAnsi="Calibri" w:cs="Arial"/>
          <w:bCs/>
          <w:iCs/>
          <w:sz w:val="22"/>
          <w:szCs w:val="22"/>
        </w:rPr>
        <w:t>ot required for material losses when discovered during a physical inventory.</w:t>
      </w:r>
      <w:r w:rsidRPr="004A7E08">
        <w:rPr>
          <w:rFonts w:ascii="Calibri" w:hAnsi="Calibri" w:cs="Arial"/>
          <w:bCs/>
          <w:iCs/>
          <w:sz w:val="22"/>
          <w:szCs w:val="22"/>
        </w:rPr>
        <w:t xml:space="preserve"> Instead the record is adjusted to document the discrepancy. The process for reporting material discrepancies </w:t>
      </w:r>
      <w:r w:rsidRPr="004A7E08">
        <w:rPr>
          <w:rFonts w:ascii="Calibri" w:hAnsi="Calibri"/>
          <w:sz w:val="22"/>
          <w:szCs w:val="22"/>
        </w:rPr>
        <w:t xml:space="preserve">between the actual count and the record quantity </w:t>
      </w:r>
      <w:r w:rsidRPr="004A7E08">
        <w:rPr>
          <w:rFonts w:ascii="Calibri" w:hAnsi="Calibri" w:cs="Arial"/>
          <w:bCs/>
          <w:iCs/>
          <w:sz w:val="22"/>
          <w:szCs w:val="22"/>
        </w:rPr>
        <w:t xml:space="preserve">is to document them on the appropriate form and update the record. </w:t>
      </w:r>
    </w:p>
    <w:p w:rsidR="006B1562" w:rsidRDefault="006B1562" w:rsidP="00124869">
      <w:pPr>
        <w:jc w:val="both"/>
        <w:rPr>
          <w:rFonts w:ascii="Calibri" w:hAnsi="Calibri" w:cs="Arial"/>
          <w:bCs/>
          <w:iCs/>
          <w:sz w:val="22"/>
          <w:szCs w:val="22"/>
        </w:rPr>
      </w:pPr>
    </w:p>
    <w:p w:rsidR="006B1562" w:rsidRDefault="006B1562" w:rsidP="00124869">
      <w:pPr>
        <w:jc w:val="both"/>
        <w:rPr>
          <w:rFonts w:ascii="Calibri" w:hAnsi="Calibri" w:cs="Arial"/>
          <w:bCs/>
          <w:iCs/>
          <w:sz w:val="22"/>
          <w:szCs w:val="22"/>
        </w:rPr>
      </w:pPr>
      <w:r>
        <w:rPr>
          <w:rFonts w:ascii="Calibri" w:hAnsi="Calibri" w:cs="Arial"/>
          <w:bCs/>
          <w:iCs/>
          <w:sz w:val="22"/>
          <w:szCs w:val="22"/>
        </w:rPr>
        <w:t>6) IUID Registry Reporting</w:t>
      </w:r>
    </w:p>
    <w:p w:rsidR="006B1562" w:rsidRPr="004A7E08" w:rsidRDefault="006B1562" w:rsidP="00124869">
      <w:pPr>
        <w:jc w:val="both"/>
        <w:rPr>
          <w:rFonts w:ascii="Calibri" w:hAnsi="Calibri" w:cs="Arial"/>
          <w:bCs/>
          <w:iCs/>
          <w:sz w:val="22"/>
          <w:szCs w:val="22"/>
        </w:rPr>
      </w:pPr>
      <w:r>
        <w:rPr>
          <w:rFonts w:ascii="Calibri" w:hAnsi="Calibri" w:cs="Arial"/>
          <w:bCs/>
          <w:iCs/>
          <w:sz w:val="22"/>
          <w:szCs w:val="22"/>
        </w:rPr>
        <w:t>When</w:t>
      </w:r>
      <w:r w:rsidR="0021526B">
        <w:rPr>
          <w:rFonts w:ascii="Calibri" w:hAnsi="Calibri" w:cs="Arial"/>
          <w:bCs/>
          <w:iCs/>
          <w:sz w:val="22"/>
          <w:szCs w:val="22"/>
        </w:rPr>
        <w:t xml:space="preserve"> any Government furnished property in the categories of special tooling, special test equipment or equipment with an acquisition value of $5,000 or more are accountable to a prime contract and reported through the IUID Registry it is necessary to update the IUID registry when the first four Measurable Occurrence (LTDD, PCC, Transfer and Shipment)</w:t>
      </w:r>
      <w:r w:rsidR="008158A8">
        <w:rPr>
          <w:rFonts w:ascii="Calibri" w:hAnsi="Calibri" w:cs="Arial"/>
          <w:bCs/>
          <w:iCs/>
          <w:sz w:val="22"/>
          <w:szCs w:val="22"/>
        </w:rPr>
        <w:t xml:space="preserve"> are affected</w:t>
      </w:r>
      <w:r w:rsidR="0021526B">
        <w:rPr>
          <w:rFonts w:ascii="Calibri" w:hAnsi="Calibri" w:cs="Arial"/>
          <w:bCs/>
          <w:iCs/>
          <w:sz w:val="22"/>
          <w:szCs w:val="22"/>
        </w:rPr>
        <w:t>.</w:t>
      </w:r>
    </w:p>
    <w:p w:rsidR="00124869" w:rsidRPr="004A7E08" w:rsidRDefault="00124869" w:rsidP="00124869">
      <w:pPr>
        <w:jc w:val="both"/>
        <w:rPr>
          <w:rFonts w:ascii="Calibri" w:hAnsi="Calibri" w:cs="Arial"/>
          <w:bCs/>
          <w:iCs/>
          <w:sz w:val="22"/>
          <w:szCs w:val="22"/>
        </w:rPr>
      </w:pPr>
    </w:p>
    <w:p w:rsidR="00124869" w:rsidRDefault="00124869" w:rsidP="00124869">
      <w:pPr>
        <w:jc w:val="both"/>
        <w:rPr>
          <w:rFonts w:ascii="Calibri" w:hAnsi="Calibri" w:cs="Arial"/>
          <w:sz w:val="22"/>
          <w:szCs w:val="22"/>
        </w:rPr>
      </w:pPr>
    </w:p>
    <w:p w:rsidR="009D1726" w:rsidRPr="004A7E08" w:rsidRDefault="00CB5087" w:rsidP="009D1726">
      <w:pPr>
        <w:jc w:val="both"/>
        <w:outlineLvl w:val="0"/>
        <w:rPr>
          <w:rFonts w:ascii="Calibri" w:hAnsi="Calibri" w:cs="Arial"/>
          <w:b/>
          <w:sz w:val="22"/>
          <w:szCs w:val="22"/>
          <w:u w:val="single"/>
        </w:rPr>
      </w:pPr>
      <w:r>
        <w:rPr>
          <w:rFonts w:ascii="Calibri" w:hAnsi="Calibri" w:cs="Arial"/>
          <w:b/>
          <w:color w:val="000000"/>
          <w:sz w:val="22"/>
          <w:szCs w:val="22"/>
          <w:u w:val="single"/>
        </w:rPr>
        <w:t>Population</w:t>
      </w:r>
      <w:r w:rsidR="009D1726" w:rsidRPr="004A7E08">
        <w:rPr>
          <w:rFonts w:ascii="Calibri" w:hAnsi="Calibri" w:cs="Arial"/>
          <w:b/>
          <w:sz w:val="22"/>
          <w:szCs w:val="22"/>
          <w:u w:val="single"/>
        </w:rPr>
        <w:t>:</w:t>
      </w:r>
    </w:p>
    <w:p w:rsidR="00EF3724" w:rsidRPr="004A7E08" w:rsidRDefault="009D1726" w:rsidP="000B20B9">
      <w:pPr>
        <w:jc w:val="both"/>
        <w:rPr>
          <w:rFonts w:ascii="Calibri" w:hAnsi="Calibri"/>
          <w:sz w:val="22"/>
          <w:szCs w:val="22"/>
        </w:rPr>
      </w:pPr>
      <w:r w:rsidRPr="004A7E08">
        <w:rPr>
          <w:rFonts w:ascii="Calibri" w:hAnsi="Calibri"/>
          <w:sz w:val="22"/>
          <w:szCs w:val="22"/>
        </w:rPr>
        <w:t xml:space="preserve">In order to obtain asset lists for verification of </w:t>
      </w:r>
      <w:r w:rsidR="00B7170F">
        <w:rPr>
          <w:rFonts w:ascii="Calibri" w:hAnsi="Calibri"/>
          <w:sz w:val="22"/>
          <w:szCs w:val="22"/>
        </w:rPr>
        <w:t xml:space="preserve">each </w:t>
      </w:r>
      <w:r w:rsidR="00102A79">
        <w:rPr>
          <w:rFonts w:ascii="Calibri" w:hAnsi="Calibri"/>
          <w:sz w:val="22"/>
          <w:szCs w:val="22"/>
        </w:rPr>
        <w:t>measured occurrence</w:t>
      </w:r>
      <w:r w:rsidR="00B7170F">
        <w:rPr>
          <w:rFonts w:ascii="Calibri" w:hAnsi="Calibri"/>
          <w:sz w:val="22"/>
          <w:szCs w:val="22"/>
        </w:rPr>
        <w:t xml:space="preserve"> that affects Relief of Stewardship</w:t>
      </w:r>
      <w:r w:rsidRPr="004A7E08">
        <w:rPr>
          <w:rFonts w:ascii="Calibri" w:hAnsi="Calibri"/>
          <w:sz w:val="22"/>
          <w:szCs w:val="22"/>
        </w:rPr>
        <w:t>, [</w:t>
      </w:r>
      <w:r w:rsidRPr="004A7E08">
        <w:rPr>
          <w:rFonts w:ascii="Calibri" w:hAnsi="Calibri"/>
          <w:color w:val="FF0000"/>
          <w:sz w:val="22"/>
          <w:szCs w:val="22"/>
        </w:rPr>
        <w:t>enter responsible party</w:t>
      </w:r>
      <w:r w:rsidRPr="004A7E08">
        <w:rPr>
          <w:rFonts w:ascii="Calibri" w:hAnsi="Calibri"/>
          <w:sz w:val="22"/>
          <w:szCs w:val="22"/>
        </w:rPr>
        <w:t xml:space="preserve">] </w:t>
      </w:r>
      <w:r>
        <w:rPr>
          <w:rFonts w:ascii="Calibri" w:hAnsi="Calibri"/>
          <w:sz w:val="22"/>
          <w:szCs w:val="22"/>
        </w:rPr>
        <w:t>can create</w:t>
      </w:r>
      <w:r w:rsidRPr="004A7E08">
        <w:rPr>
          <w:rFonts w:ascii="Calibri" w:hAnsi="Calibri"/>
          <w:sz w:val="22"/>
          <w:szCs w:val="22"/>
        </w:rPr>
        <w:t xml:space="preserve"> </w:t>
      </w:r>
      <w:r w:rsidR="00606D9F">
        <w:rPr>
          <w:rFonts w:ascii="Calibri" w:hAnsi="Calibri"/>
          <w:sz w:val="22"/>
          <w:szCs w:val="22"/>
        </w:rPr>
        <w:t xml:space="preserve">a </w:t>
      </w:r>
      <w:r w:rsidR="00B93ACB" w:rsidRPr="004A7E08">
        <w:rPr>
          <w:rFonts w:ascii="Calibri" w:hAnsi="Calibri"/>
          <w:sz w:val="22"/>
          <w:szCs w:val="22"/>
        </w:rPr>
        <w:t>report</w:t>
      </w:r>
      <w:r w:rsidR="00B7170F">
        <w:rPr>
          <w:rFonts w:ascii="Calibri" w:hAnsi="Calibri"/>
          <w:sz w:val="22"/>
          <w:szCs w:val="22"/>
        </w:rPr>
        <w:t xml:space="preserve"> </w:t>
      </w:r>
      <w:r w:rsidRPr="004A7E08">
        <w:rPr>
          <w:rFonts w:ascii="Calibri" w:hAnsi="Calibri"/>
          <w:sz w:val="22"/>
          <w:szCs w:val="22"/>
        </w:rPr>
        <w:t xml:space="preserve">of all records within the prescribed </w:t>
      </w:r>
      <w:r w:rsidR="00606D9F">
        <w:rPr>
          <w:rFonts w:ascii="Calibri" w:hAnsi="Calibri"/>
          <w:sz w:val="22"/>
          <w:szCs w:val="22"/>
        </w:rPr>
        <w:t>timeframe</w:t>
      </w:r>
      <w:r w:rsidRPr="004A7E08">
        <w:rPr>
          <w:rFonts w:ascii="Calibri" w:hAnsi="Calibri"/>
          <w:sz w:val="22"/>
          <w:szCs w:val="22"/>
        </w:rPr>
        <w:t xml:space="preserve"> by fields that identify the </w:t>
      </w:r>
      <w:r w:rsidR="00982EE5">
        <w:rPr>
          <w:rFonts w:ascii="Calibri" w:hAnsi="Calibri"/>
          <w:sz w:val="22"/>
          <w:szCs w:val="22"/>
        </w:rPr>
        <w:t>measured occurrence</w:t>
      </w:r>
      <w:r w:rsidR="00606D9F">
        <w:rPr>
          <w:rFonts w:ascii="Calibri" w:hAnsi="Calibri"/>
          <w:sz w:val="22"/>
          <w:szCs w:val="22"/>
        </w:rPr>
        <w:t>s</w:t>
      </w:r>
      <w:r w:rsidR="00982EE5">
        <w:rPr>
          <w:rFonts w:ascii="Calibri" w:hAnsi="Calibri"/>
          <w:sz w:val="22"/>
          <w:szCs w:val="22"/>
        </w:rPr>
        <w:t xml:space="preserve"> </w:t>
      </w:r>
      <w:r w:rsidR="00B93ACB" w:rsidRPr="004A7E08">
        <w:rPr>
          <w:rFonts w:ascii="Calibri" w:hAnsi="Calibri"/>
          <w:sz w:val="22"/>
          <w:szCs w:val="22"/>
        </w:rPr>
        <w:t>listed and</w:t>
      </w:r>
      <w:r w:rsidRPr="004A7E08">
        <w:rPr>
          <w:rFonts w:ascii="Calibri" w:hAnsi="Calibri"/>
          <w:sz w:val="22"/>
          <w:szCs w:val="22"/>
        </w:rPr>
        <w:t xml:space="preserve"> </w:t>
      </w:r>
      <w:r w:rsidR="00606D9F">
        <w:rPr>
          <w:rFonts w:ascii="Calibri" w:hAnsi="Calibri"/>
          <w:sz w:val="22"/>
          <w:szCs w:val="22"/>
        </w:rPr>
        <w:t>verify that the record is updated</w:t>
      </w:r>
      <w:r w:rsidRPr="004A7E08">
        <w:rPr>
          <w:rFonts w:ascii="Calibri" w:hAnsi="Calibri"/>
          <w:sz w:val="22"/>
          <w:szCs w:val="22"/>
        </w:rPr>
        <w:t xml:space="preserve"> and documentation is in order.</w:t>
      </w:r>
      <w:r w:rsidR="000B20B9">
        <w:rPr>
          <w:rFonts w:ascii="Calibri" w:hAnsi="Calibri"/>
          <w:sz w:val="22"/>
          <w:szCs w:val="22"/>
        </w:rPr>
        <w:t xml:space="preserve"> (For example: total population of</w:t>
      </w:r>
      <w:r w:rsidR="00606D9F">
        <w:rPr>
          <w:rFonts w:ascii="Calibri" w:hAnsi="Calibri"/>
          <w:sz w:val="22"/>
          <w:szCs w:val="22"/>
        </w:rPr>
        <w:t xml:space="preserve"> all</w:t>
      </w:r>
      <w:r w:rsidR="000B20B9">
        <w:rPr>
          <w:rFonts w:ascii="Calibri" w:hAnsi="Calibri"/>
          <w:sz w:val="22"/>
          <w:szCs w:val="22"/>
        </w:rPr>
        <w:t xml:space="preserve"> </w:t>
      </w:r>
      <w:r w:rsidR="004A581D">
        <w:rPr>
          <w:rFonts w:ascii="Calibri" w:hAnsi="Calibri"/>
          <w:sz w:val="22"/>
          <w:szCs w:val="22"/>
        </w:rPr>
        <w:t xml:space="preserve">inventory adjustments, </w:t>
      </w:r>
      <w:r w:rsidR="000B20B9">
        <w:rPr>
          <w:rFonts w:ascii="Calibri" w:hAnsi="Calibri"/>
          <w:sz w:val="22"/>
          <w:szCs w:val="22"/>
        </w:rPr>
        <w:t>L</w:t>
      </w:r>
      <w:r w:rsidR="00606D9F">
        <w:rPr>
          <w:rFonts w:ascii="Calibri" w:hAnsi="Calibri"/>
          <w:sz w:val="22"/>
          <w:szCs w:val="22"/>
        </w:rPr>
        <w:t>T</w:t>
      </w:r>
      <w:r w:rsidR="000B20B9">
        <w:rPr>
          <w:rFonts w:ascii="Calibri" w:hAnsi="Calibri"/>
          <w:sz w:val="22"/>
          <w:szCs w:val="22"/>
        </w:rPr>
        <w:t xml:space="preserve">DD’s </w:t>
      </w:r>
      <w:r w:rsidR="00606D9F">
        <w:rPr>
          <w:rFonts w:ascii="Calibri" w:hAnsi="Calibri"/>
          <w:sz w:val="22"/>
          <w:szCs w:val="22"/>
        </w:rPr>
        <w:t>PCC’s, transfers, shipments and any other disposal direction provided</w:t>
      </w:r>
      <w:r w:rsidR="000B20B9">
        <w:rPr>
          <w:rFonts w:ascii="Calibri" w:hAnsi="Calibri"/>
          <w:sz w:val="22"/>
          <w:szCs w:val="22"/>
        </w:rPr>
        <w:t>)</w:t>
      </w:r>
    </w:p>
    <w:p w:rsidR="009D1726" w:rsidRPr="004A7E08" w:rsidRDefault="009D1726" w:rsidP="00124869">
      <w:pPr>
        <w:jc w:val="both"/>
        <w:rPr>
          <w:rFonts w:ascii="Calibri" w:hAnsi="Calibri" w:cs="Arial"/>
          <w:sz w:val="22"/>
          <w:szCs w:val="22"/>
        </w:rPr>
      </w:pPr>
    </w:p>
    <w:p w:rsidR="00124869" w:rsidRPr="004A7E08" w:rsidRDefault="00124869" w:rsidP="00205576">
      <w:pPr>
        <w:jc w:val="both"/>
        <w:outlineLvl w:val="0"/>
        <w:rPr>
          <w:rFonts w:ascii="Calibri" w:hAnsi="Calibri" w:cs="Arial"/>
          <w:b/>
          <w:sz w:val="22"/>
          <w:szCs w:val="22"/>
          <w:u w:val="single"/>
        </w:rPr>
      </w:pPr>
      <w:r w:rsidRPr="004A7E08">
        <w:rPr>
          <w:rFonts w:ascii="Calibri" w:hAnsi="Calibri" w:cs="Arial"/>
          <w:b/>
          <w:sz w:val="22"/>
          <w:szCs w:val="22"/>
          <w:u w:val="single"/>
        </w:rPr>
        <w:t>Complete Action, Affect Change to the Record</w:t>
      </w:r>
      <w:r w:rsidR="00EF14ED">
        <w:rPr>
          <w:rFonts w:ascii="Calibri" w:hAnsi="Calibri" w:cs="Arial"/>
          <w:b/>
          <w:sz w:val="22"/>
          <w:szCs w:val="22"/>
          <w:u w:val="single"/>
        </w:rPr>
        <w:t xml:space="preserve"> (Metric </w:t>
      </w:r>
      <w:r w:rsidR="00EF14ED" w:rsidRPr="00EF14ED">
        <w:rPr>
          <w:rFonts w:ascii="Calibri" w:hAnsi="Calibri" w:cs="Arial"/>
          <w:b/>
          <w:sz w:val="22"/>
          <w:szCs w:val="22"/>
          <w:u w:val="single"/>
        </w:rPr>
        <w:t>07-02 – Record Elements)</w:t>
      </w:r>
      <w:r w:rsidRPr="00EF14ED">
        <w:rPr>
          <w:rFonts w:ascii="Calibri" w:hAnsi="Calibri" w:cs="Arial"/>
          <w:b/>
          <w:sz w:val="22"/>
          <w:szCs w:val="22"/>
          <w:u w:val="single"/>
        </w:rPr>
        <w:t>:</w:t>
      </w:r>
    </w:p>
    <w:p w:rsidR="00124869" w:rsidRDefault="00124869" w:rsidP="00124869">
      <w:pPr>
        <w:jc w:val="both"/>
        <w:rPr>
          <w:rFonts w:ascii="Calibri" w:hAnsi="Calibri" w:cs="Arial"/>
          <w:sz w:val="22"/>
          <w:szCs w:val="22"/>
        </w:rPr>
      </w:pPr>
      <w:r w:rsidRPr="004A7E08">
        <w:rPr>
          <w:rFonts w:ascii="Calibri" w:hAnsi="Calibri" w:cs="Arial"/>
          <w:sz w:val="22"/>
          <w:szCs w:val="22"/>
        </w:rPr>
        <w:t xml:space="preserve">The change to the records shall generally be completed 30 days after the receipt of documents that authorize the </w:t>
      </w:r>
      <w:r w:rsidR="004C0FDA">
        <w:rPr>
          <w:rFonts w:ascii="Calibri" w:hAnsi="Calibri" w:cs="Arial"/>
          <w:sz w:val="22"/>
          <w:szCs w:val="22"/>
        </w:rPr>
        <w:t>measured occurrence</w:t>
      </w:r>
      <w:r w:rsidRPr="004A7E08">
        <w:rPr>
          <w:rFonts w:ascii="Calibri" w:hAnsi="Calibri" w:cs="Arial"/>
          <w:sz w:val="22"/>
          <w:szCs w:val="22"/>
        </w:rPr>
        <w:t xml:space="preserve"> unless prescribed otherwise by the PLCO or the Customer. This includes affecting the </w:t>
      </w:r>
      <w:r w:rsidR="004C0FDA">
        <w:rPr>
          <w:rFonts w:ascii="Calibri" w:hAnsi="Calibri" w:cs="Arial"/>
          <w:sz w:val="22"/>
          <w:szCs w:val="22"/>
        </w:rPr>
        <w:t>measured occurrence</w:t>
      </w:r>
      <w:r w:rsidRPr="004A7E08">
        <w:rPr>
          <w:rFonts w:ascii="Calibri" w:hAnsi="Calibri" w:cs="Arial"/>
          <w:sz w:val="22"/>
          <w:szCs w:val="22"/>
        </w:rPr>
        <w:t xml:space="preserve">, record update, and completion/submission of final documents to PLCO and/or Customer. </w:t>
      </w:r>
    </w:p>
    <w:p w:rsidR="00124869" w:rsidRPr="004A7E08" w:rsidRDefault="00124869" w:rsidP="00124869">
      <w:pPr>
        <w:jc w:val="both"/>
        <w:rPr>
          <w:rFonts w:ascii="Calibri" w:hAnsi="Calibri" w:cs="Arial"/>
          <w:sz w:val="22"/>
          <w:szCs w:val="22"/>
        </w:rPr>
      </w:pPr>
    </w:p>
    <w:p w:rsidR="00124869" w:rsidRPr="004A7E08" w:rsidRDefault="00124869" w:rsidP="00205576">
      <w:pPr>
        <w:jc w:val="both"/>
        <w:outlineLvl w:val="0"/>
        <w:rPr>
          <w:rFonts w:ascii="Calibri" w:hAnsi="Calibri" w:cs="Arial"/>
          <w:b/>
          <w:sz w:val="22"/>
          <w:szCs w:val="22"/>
          <w:u w:val="single"/>
        </w:rPr>
      </w:pPr>
      <w:r w:rsidRPr="004A7E08">
        <w:rPr>
          <w:rFonts w:ascii="Calibri" w:hAnsi="Calibri" w:cs="Arial"/>
          <w:b/>
          <w:sz w:val="22"/>
          <w:szCs w:val="22"/>
          <w:u w:val="single"/>
        </w:rPr>
        <w:t>Metric Overview:</w:t>
      </w:r>
    </w:p>
    <w:p w:rsidR="00124869" w:rsidRDefault="00124869" w:rsidP="00124869">
      <w:pPr>
        <w:jc w:val="both"/>
        <w:rPr>
          <w:rFonts w:ascii="Calibri" w:hAnsi="Calibri" w:cs="Arial"/>
          <w:sz w:val="22"/>
          <w:szCs w:val="22"/>
        </w:rPr>
      </w:pPr>
      <w:r w:rsidRPr="004A7E08">
        <w:rPr>
          <w:rFonts w:ascii="Calibri" w:hAnsi="Calibri" w:cs="Arial"/>
          <w:sz w:val="22"/>
          <w:szCs w:val="22"/>
        </w:rPr>
        <w:t>The measurement of Relief of Stewardship responsibility will happen by two separate</w:t>
      </w:r>
      <w:r w:rsidR="00273027">
        <w:rPr>
          <w:rFonts w:ascii="Calibri" w:hAnsi="Calibri" w:cs="Arial"/>
          <w:sz w:val="22"/>
          <w:szCs w:val="22"/>
        </w:rPr>
        <w:t xml:space="preserve"> metrics.  Measurement 1</w:t>
      </w:r>
      <w:r w:rsidRPr="004A7E08">
        <w:rPr>
          <w:rFonts w:ascii="Calibri" w:hAnsi="Calibri" w:cs="Arial"/>
          <w:sz w:val="22"/>
          <w:szCs w:val="22"/>
        </w:rPr>
        <w:t xml:space="preserve"> is a measurement of records updated due to a </w:t>
      </w:r>
      <w:r w:rsidR="000A7002">
        <w:rPr>
          <w:rFonts w:ascii="Calibri" w:hAnsi="Calibri" w:cs="Arial"/>
          <w:sz w:val="22"/>
          <w:szCs w:val="22"/>
        </w:rPr>
        <w:t>measured occurrence</w:t>
      </w:r>
      <w:r w:rsidRPr="004A7E08">
        <w:rPr>
          <w:rFonts w:ascii="Calibri" w:hAnsi="Calibri" w:cs="Arial"/>
          <w:sz w:val="22"/>
          <w:szCs w:val="22"/>
        </w:rPr>
        <w:t xml:space="preserve"> while Me</w:t>
      </w:r>
      <w:r w:rsidR="00273027">
        <w:rPr>
          <w:rFonts w:ascii="Calibri" w:hAnsi="Calibri" w:cs="Arial"/>
          <w:sz w:val="22"/>
          <w:szCs w:val="22"/>
        </w:rPr>
        <w:t xml:space="preserve">asurement </w:t>
      </w:r>
      <w:r w:rsidRPr="004A7E08">
        <w:rPr>
          <w:rFonts w:ascii="Calibri" w:hAnsi="Calibri" w:cs="Arial"/>
          <w:sz w:val="22"/>
          <w:szCs w:val="22"/>
        </w:rPr>
        <w:t xml:space="preserve">2 measures cycle time to affect change to the record.  </w:t>
      </w:r>
    </w:p>
    <w:p w:rsidR="00606D9F" w:rsidRPr="004A7E08" w:rsidRDefault="00606D9F" w:rsidP="00124869">
      <w:pPr>
        <w:jc w:val="both"/>
        <w:rPr>
          <w:rFonts w:ascii="Calibri" w:hAnsi="Calibri" w:cs="Arial"/>
          <w:sz w:val="22"/>
          <w:szCs w:val="22"/>
        </w:rPr>
      </w:pPr>
    </w:p>
    <w:p w:rsidR="00606D9F" w:rsidRDefault="00B93ACB" w:rsidP="00124869">
      <w:pPr>
        <w:jc w:val="both"/>
        <w:rPr>
          <w:rFonts w:ascii="Calibri" w:hAnsi="Calibri" w:cs="Arial"/>
          <w:sz w:val="22"/>
          <w:szCs w:val="22"/>
        </w:rPr>
      </w:pPr>
      <w:r w:rsidRPr="00B93ACB">
        <w:rPr>
          <w:rFonts w:ascii="Calibri" w:hAnsi="Calibri" w:cs="Arial"/>
          <w:sz w:val="22"/>
          <w:szCs w:val="22"/>
          <w:u w:val="single"/>
        </w:rPr>
        <w:t>Metric 07-01</w:t>
      </w:r>
      <w:r>
        <w:rPr>
          <w:rFonts w:ascii="Calibri" w:hAnsi="Calibri" w:cs="Arial"/>
          <w:sz w:val="22"/>
          <w:szCs w:val="22"/>
        </w:rPr>
        <w:t>:</w:t>
      </w:r>
      <w:r w:rsidR="00124869" w:rsidRPr="004A7E08">
        <w:rPr>
          <w:rFonts w:ascii="Calibri" w:hAnsi="Calibri" w:cs="Arial"/>
          <w:sz w:val="22"/>
          <w:szCs w:val="22"/>
        </w:rPr>
        <w:t xml:space="preserve"> The basis of this metric is to obtain quantitative verification that Relief of Stewardship is reflected on Government property records. Several </w:t>
      </w:r>
      <w:r w:rsidR="004C0FDA">
        <w:rPr>
          <w:rFonts w:ascii="Calibri" w:hAnsi="Calibri" w:cs="Arial"/>
          <w:sz w:val="22"/>
          <w:szCs w:val="22"/>
        </w:rPr>
        <w:t>measured occurrence</w:t>
      </w:r>
      <w:r w:rsidR="00124869" w:rsidRPr="004A7E08">
        <w:rPr>
          <w:rFonts w:ascii="Calibri" w:hAnsi="Calibri" w:cs="Arial"/>
          <w:sz w:val="22"/>
          <w:szCs w:val="22"/>
        </w:rPr>
        <w:t>s can cause a change to the record and sites must ensure that the system is current</w:t>
      </w:r>
    </w:p>
    <w:p w:rsidR="00124869" w:rsidRPr="004A7E08" w:rsidRDefault="00124869" w:rsidP="00124869">
      <w:pPr>
        <w:jc w:val="both"/>
        <w:rPr>
          <w:rFonts w:ascii="Calibri" w:hAnsi="Calibri" w:cs="Arial"/>
          <w:sz w:val="22"/>
          <w:szCs w:val="22"/>
        </w:rPr>
      </w:pPr>
      <w:r w:rsidRPr="004A7E08">
        <w:rPr>
          <w:rFonts w:ascii="Calibri" w:hAnsi="Calibri" w:cs="Arial"/>
          <w:sz w:val="22"/>
          <w:szCs w:val="22"/>
        </w:rPr>
        <w:t xml:space="preserve"> </w:t>
      </w:r>
    </w:p>
    <w:p w:rsidR="00606D9F" w:rsidRPr="009A3A4A" w:rsidRDefault="00124869" w:rsidP="00606D9F">
      <w:pPr>
        <w:ind w:left="4"/>
        <w:rPr>
          <w:rFonts w:ascii="Calibri" w:hAnsi="Calibri"/>
          <w:sz w:val="22"/>
          <w:szCs w:val="22"/>
        </w:rPr>
      </w:pPr>
      <w:r w:rsidRPr="004A7E08">
        <w:rPr>
          <w:rFonts w:ascii="Calibri" w:hAnsi="Calibri" w:cs="Arial"/>
          <w:sz w:val="22"/>
          <w:szCs w:val="22"/>
        </w:rPr>
        <w:lastRenderedPageBreak/>
        <w:t>Formula:</w:t>
      </w:r>
      <w:r w:rsidR="00371FE4">
        <w:rPr>
          <w:rFonts w:ascii="Calibri" w:hAnsi="Calibri" w:cs="Arial"/>
          <w:sz w:val="22"/>
          <w:szCs w:val="22"/>
        </w:rPr>
        <w:t xml:space="preserve"> </w:t>
      </w:r>
      <w:r w:rsidR="00606D9F" w:rsidRPr="009A3A4A">
        <w:rPr>
          <w:rFonts w:ascii="Calibri" w:hAnsi="Calibri"/>
          <w:sz w:val="22"/>
          <w:szCs w:val="22"/>
        </w:rPr>
        <w:t xml:space="preserve">Sample of </w:t>
      </w:r>
      <w:r w:rsidR="00606D9F">
        <w:rPr>
          <w:rFonts w:ascii="Calibri" w:hAnsi="Calibri"/>
          <w:sz w:val="22"/>
          <w:szCs w:val="22"/>
        </w:rPr>
        <w:t>all</w:t>
      </w:r>
      <w:r w:rsidR="00606D9F" w:rsidRPr="009A3A4A">
        <w:rPr>
          <w:rFonts w:ascii="Calibri" w:hAnsi="Calibri"/>
          <w:sz w:val="22"/>
          <w:szCs w:val="22"/>
        </w:rPr>
        <w:t xml:space="preserve"> </w:t>
      </w:r>
      <w:r w:rsidR="00606D9F">
        <w:rPr>
          <w:rFonts w:ascii="Calibri" w:hAnsi="Calibri"/>
          <w:sz w:val="22"/>
          <w:szCs w:val="22"/>
        </w:rPr>
        <w:t>measured occurrence</w:t>
      </w:r>
      <w:r w:rsidR="00606D9F" w:rsidRPr="009A3A4A">
        <w:rPr>
          <w:rFonts w:ascii="Calibri" w:hAnsi="Calibri"/>
          <w:sz w:val="22"/>
          <w:szCs w:val="22"/>
        </w:rPr>
        <w:t xml:space="preserve"> (i.e. LTDD, PCC, no cost transfers, shipments, </w:t>
      </w:r>
      <w:r w:rsidR="004A581D">
        <w:rPr>
          <w:rFonts w:ascii="Calibri" w:hAnsi="Calibri"/>
          <w:sz w:val="22"/>
          <w:szCs w:val="22"/>
        </w:rPr>
        <w:t xml:space="preserve">inventory adjustments, </w:t>
      </w:r>
      <w:r w:rsidR="00606D9F" w:rsidRPr="009A3A4A">
        <w:rPr>
          <w:rFonts w:ascii="Calibri" w:hAnsi="Calibri"/>
          <w:sz w:val="22"/>
          <w:szCs w:val="22"/>
        </w:rPr>
        <w:t xml:space="preserve">IUID Registry updates) records requiring relief of stewardship divided by number </w:t>
      </w:r>
      <w:r w:rsidR="00606D9F">
        <w:rPr>
          <w:rFonts w:ascii="Calibri" w:hAnsi="Calibri"/>
          <w:sz w:val="22"/>
          <w:szCs w:val="22"/>
        </w:rPr>
        <w:t>of</w:t>
      </w:r>
      <w:r w:rsidR="00606D9F" w:rsidRPr="009A3A4A">
        <w:rPr>
          <w:rFonts w:ascii="Calibri" w:hAnsi="Calibri"/>
          <w:sz w:val="22"/>
          <w:szCs w:val="22"/>
        </w:rPr>
        <w:t xml:space="preserve"> records reviewed</w:t>
      </w:r>
      <w:r w:rsidR="00606D9F">
        <w:rPr>
          <w:rFonts w:ascii="Calibri" w:hAnsi="Calibri"/>
          <w:sz w:val="22"/>
          <w:szCs w:val="22"/>
        </w:rPr>
        <w:t>.</w:t>
      </w:r>
    </w:p>
    <w:p w:rsidR="00124869" w:rsidRPr="004A7E08" w:rsidRDefault="00124869" w:rsidP="00124869">
      <w:pPr>
        <w:jc w:val="both"/>
        <w:rPr>
          <w:rFonts w:ascii="Calibri" w:hAnsi="Calibri" w:cs="Arial"/>
          <w:sz w:val="22"/>
          <w:szCs w:val="22"/>
        </w:rPr>
      </w:pPr>
      <w:r w:rsidRPr="004A7E08">
        <w:rPr>
          <w:rFonts w:ascii="Calibri" w:hAnsi="Calibri" w:cs="Arial"/>
          <w:sz w:val="22"/>
          <w:szCs w:val="22"/>
        </w:rPr>
        <w:t xml:space="preserve">Example: </w:t>
      </w:r>
      <w:r w:rsidR="004A581D">
        <w:rPr>
          <w:rFonts w:ascii="Calibri" w:hAnsi="Calibri" w:cs="Arial"/>
          <w:sz w:val="22"/>
          <w:szCs w:val="22"/>
        </w:rPr>
        <w:t>S</w:t>
      </w:r>
      <w:r w:rsidRPr="004A7E08">
        <w:rPr>
          <w:rFonts w:ascii="Calibri" w:hAnsi="Calibri" w:cs="Arial"/>
          <w:sz w:val="22"/>
          <w:szCs w:val="22"/>
        </w:rPr>
        <w:t>ite</w:t>
      </w:r>
      <w:r w:rsidR="004A581D">
        <w:rPr>
          <w:rFonts w:ascii="Calibri" w:hAnsi="Calibri" w:cs="Arial"/>
          <w:sz w:val="22"/>
          <w:szCs w:val="22"/>
        </w:rPr>
        <w:t xml:space="preserve">’s total population of 580 records </w:t>
      </w:r>
      <w:r w:rsidRPr="004A7E08">
        <w:rPr>
          <w:rFonts w:ascii="Calibri" w:hAnsi="Calibri" w:cs="Arial"/>
          <w:sz w:val="22"/>
          <w:szCs w:val="22"/>
        </w:rPr>
        <w:t xml:space="preserve">with qualifying </w:t>
      </w:r>
      <w:r w:rsidR="004C0FDA">
        <w:rPr>
          <w:rFonts w:ascii="Calibri" w:hAnsi="Calibri" w:cs="Arial"/>
          <w:sz w:val="22"/>
          <w:szCs w:val="22"/>
        </w:rPr>
        <w:t>measured occurrence</w:t>
      </w:r>
      <w:r w:rsidRPr="004A7E08">
        <w:rPr>
          <w:rFonts w:ascii="Calibri" w:hAnsi="Calibri" w:cs="Arial"/>
          <w:sz w:val="22"/>
          <w:szCs w:val="22"/>
        </w:rPr>
        <w:t xml:space="preserve">s during the </w:t>
      </w:r>
      <w:r w:rsidR="00565A38">
        <w:rPr>
          <w:rFonts w:ascii="Calibri" w:hAnsi="Calibri" w:cs="Arial"/>
          <w:sz w:val="22"/>
          <w:szCs w:val="22"/>
        </w:rPr>
        <w:t>timeframe</w:t>
      </w:r>
      <w:r w:rsidRPr="004A7E08">
        <w:rPr>
          <w:rFonts w:ascii="Calibri" w:hAnsi="Calibri" w:cs="Arial"/>
          <w:sz w:val="22"/>
          <w:szCs w:val="22"/>
        </w:rPr>
        <w:t xml:space="preserve">, </w:t>
      </w:r>
      <w:r w:rsidR="004A581D">
        <w:rPr>
          <w:rFonts w:ascii="Calibri" w:hAnsi="Calibri" w:cs="Arial"/>
          <w:sz w:val="22"/>
          <w:szCs w:val="22"/>
        </w:rPr>
        <w:t>this results in a random sample of 34 records of which 33</w:t>
      </w:r>
      <w:r w:rsidRPr="004A7E08">
        <w:rPr>
          <w:rFonts w:ascii="Calibri" w:hAnsi="Calibri" w:cs="Arial"/>
          <w:sz w:val="22"/>
          <w:szCs w:val="22"/>
        </w:rPr>
        <w:t xml:space="preserve"> records are found to have been updated and closed accordingly. </w:t>
      </w:r>
    </w:p>
    <w:p w:rsidR="00CC32DE" w:rsidRPr="004A7E08" w:rsidRDefault="00124869" w:rsidP="00124869">
      <w:pPr>
        <w:jc w:val="both"/>
        <w:rPr>
          <w:rFonts w:ascii="Calibri" w:hAnsi="Calibri" w:cs="Arial"/>
          <w:sz w:val="22"/>
          <w:szCs w:val="22"/>
        </w:rPr>
      </w:pPr>
      <w:r w:rsidRPr="004A7E08">
        <w:rPr>
          <w:rFonts w:ascii="Calibri" w:hAnsi="Calibri" w:cs="Arial"/>
          <w:sz w:val="22"/>
          <w:szCs w:val="22"/>
        </w:rPr>
        <w:t>[</w:t>
      </w:r>
      <w:r w:rsidR="004A581D">
        <w:rPr>
          <w:rFonts w:ascii="Calibri" w:hAnsi="Calibri" w:cs="Arial"/>
          <w:sz w:val="22"/>
          <w:szCs w:val="22"/>
        </w:rPr>
        <w:t>34</w:t>
      </w:r>
      <w:r w:rsidR="004A581D" w:rsidRPr="004A7E08">
        <w:rPr>
          <w:rFonts w:ascii="Calibri" w:hAnsi="Calibri" w:cs="Arial"/>
          <w:sz w:val="22"/>
          <w:szCs w:val="22"/>
        </w:rPr>
        <w:t xml:space="preserve"> </w:t>
      </w:r>
      <w:r w:rsidRPr="004A7E08">
        <w:rPr>
          <w:rFonts w:ascii="Calibri" w:hAnsi="Calibri" w:cs="Arial"/>
          <w:sz w:val="22"/>
          <w:szCs w:val="22"/>
        </w:rPr>
        <w:t xml:space="preserve">divided by </w:t>
      </w:r>
      <w:r w:rsidR="004A581D">
        <w:rPr>
          <w:rFonts w:ascii="Calibri" w:hAnsi="Calibri" w:cs="Arial"/>
          <w:sz w:val="22"/>
          <w:szCs w:val="22"/>
        </w:rPr>
        <w:t>33</w:t>
      </w:r>
      <w:r w:rsidRPr="004A7E08">
        <w:rPr>
          <w:rFonts w:ascii="Calibri" w:hAnsi="Calibri" w:cs="Arial"/>
          <w:sz w:val="22"/>
          <w:szCs w:val="22"/>
        </w:rPr>
        <w:t xml:space="preserve"> = 9</w:t>
      </w:r>
      <w:r w:rsidR="004A581D">
        <w:rPr>
          <w:rFonts w:ascii="Calibri" w:hAnsi="Calibri" w:cs="Arial"/>
          <w:sz w:val="22"/>
          <w:szCs w:val="22"/>
        </w:rPr>
        <w:t>7</w:t>
      </w:r>
      <w:r w:rsidRPr="004A7E08">
        <w:rPr>
          <w:rFonts w:ascii="Calibri" w:hAnsi="Calibri" w:cs="Arial"/>
          <w:sz w:val="22"/>
          <w:szCs w:val="22"/>
        </w:rPr>
        <w:t xml:space="preserve">%. This would </w:t>
      </w:r>
      <w:r w:rsidR="001562F8">
        <w:rPr>
          <w:rFonts w:ascii="Calibri" w:hAnsi="Calibri" w:cs="Arial"/>
          <w:sz w:val="22"/>
          <w:szCs w:val="22"/>
        </w:rPr>
        <w:t>fall below the</w:t>
      </w:r>
      <w:r w:rsidRPr="004A7E08">
        <w:rPr>
          <w:rFonts w:ascii="Calibri" w:hAnsi="Calibri" w:cs="Arial"/>
          <w:sz w:val="22"/>
          <w:szCs w:val="22"/>
        </w:rPr>
        <w:t xml:space="preserve"> 98%</w:t>
      </w:r>
      <w:r w:rsidR="001562F8">
        <w:rPr>
          <w:rFonts w:ascii="Calibri" w:hAnsi="Calibri" w:cs="Arial"/>
          <w:sz w:val="22"/>
          <w:szCs w:val="22"/>
        </w:rPr>
        <w:t xml:space="preserve"> goal</w:t>
      </w:r>
      <w:r w:rsidRPr="004A7E08">
        <w:rPr>
          <w:rFonts w:ascii="Calibri" w:hAnsi="Calibri" w:cs="Arial"/>
          <w:sz w:val="22"/>
          <w:szCs w:val="22"/>
        </w:rPr>
        <w:t>]</w:t>
      </w:r>
    </w:p>
    <w:p w:rsidR="00124869" w:rsidRPr="004A7E08" w:rsidRDefault="00124869" w:rsidP="00124869">
      <w:pPr>
        <w:jc w:val="both"/>
        <w:rPr>
          <w:rFonts w:ascii="Calibri" w:hAnsi="Calibri" w:cs="Arial"/>
          <w:sz w:val="22"/>
          <w:szCs w:val="22"/>
        </w:rPr>
      </w:pPr>
    </w:p>
    <w:p w:rsidR="00124869" w:rsidRPr="004A7E08" w:rsidRDefault="00B93ACB" w:rsidP="00124869">
      <w:pPr>
        <w:jc w:val="both"/>
        <w:rPr>
          <w:rFonts w:ascii="Calibri" w:hAnsi="Calibri" w:cs="Arial"/>
          <w:sz w:val="22"/>
          <w:szCs w:val="22"/>
        </w:rPr>
      </w:pPr>
      <w:r w:rsidRPr="00B93ACB">
        <w:rPr>
          <w:rFonts w:ascii="Calibri" w:hAnsi="Calibri" w:cs="Arial"/>
          <w:sz w:val="22"/>
          <w:szCs w:val="22"/>
          <w:u w:val="single"/>
        </w:rPr>
        <w:t>Metric 07-02</w:t>
      </w:r>
      <w:r>
        <w:rPr>
          <w:rFonts w:ascii="Calibri" w:hAnsi="Calibri" w:cs="Arial"/>
          <w:sz w:val="22"/>
          <w:szCs w:val="22"/>
        </w:rPr>
        <w:t>:</w:t>
      </w:r>
      <w:r w:rsidR="00124869" w:rsidRPr="004A7E08">
        <w:rPr>
          <w:rFonts w:ascii="Calibri" w:hAnsi="Calibri" w:cs="Arial"/>
          <w:sz w:val="22"/>
          <w:szCs w:val="22"/>
        </w:rPr>
        <w:t xml:space="preserve"> This metric will provide quantitative verification regarding the performance of </w:t>
      </w:r>
      <w:r w:rsidR="004C0FDA">
        <w:rPr>
          <w:rFonts w:ascii="Calibri" w:hAnsi="Calibri" w:cs="Arial"/>
          <w:sz w:val="22"/>
          <w:szCs w:val="22"/>
        </w:rPr>
        <w:t>measured occurrence</w:t>
      </w:r>
      <w:r w:rsidR="00124869" w:rsidRPr="004A7E08">
        <w:rPr>
          <w:rFonts w:ascii="Calibri" w:hAnsi="Calibri" w:cs="Arial"/>
          <w:sz w:val="22"/>
          <w:szCs w:val="22"/>
        </w:rPr>
        <w:t xml:space="preserve"> activity and the cycle time to affect the change to the records upon authorization by the PLCO or the Customer. Sites shall d</w:t>
      </w:r>
      <w:r w:rsidR="00124869" w:rsidRPr="004A7E08">
        <w:rPr>
          <w:rFonts w:ascii="Calibri" w:hAnsi="Calibri"/>
          <w:sz w:val="22"/>
          <w:szCs w:val="22"/>
        </w:rPr>
        <w:t xml:space="preserve">etermine cycle time </w:t>
      </w:r>
      <w:r w:rsidR="00124869" w:rsidRPr="004D0BFA">
        <w:rPr>
          <w:rFonts w:ascii="Calibri" w:hAnsi="Calibri"/>
          <w:color w:val="000000" w:themeColor="text1"/>
          <w:sz w:val="22"/>
          <w:szCs w:val="22"/>
        </w:rPr>
        <w:t xml:space="preserve">per </w:t>
      </w:r>
      <w:r w:rsidR="004C0FDA" w:rsidRPr="004D0BFA">
        <w:rPr>
          <w:rFonts w:ascii="Calibri" w:hAnsi="Calibri"/>
          <w:color w:val="000000" w:themeColor="text1"/>
          <w:sz w:val="22"/>
          <w:szCs w:val="22"/>
        </w:rPr>
        <w:t>measured occurrence</w:t>
      </w:r>
      <w:r w:rsidR="00124869" w:rsidRPr="004A7E08">
        <w:rPr>
          <w:rFonts w:ascii="Calibri" w:hAnsi="Calibri"/>
          <w:sz w:val="22"/>
          <w:szCs w:val="22"/>
        </w:rPr>
        <w:t xml:space="preserve"> by calculating the difference between the allotted time and actual time for completion. Completion includes affecting </w:t>
      </w:r>
      <w:r w:rsidR="004C0FDA">
        <w:rPr>
          <w:rFonts w:ascii="Calibri" w:hAnsi="Calibri"/>
          <w:sz w:val="22"/>
          <w:szCs w:val="22"/>
        </w:rPr>
        <w:t>measured occurrence</w:t>
      </w:r>
      <w:r w:rsidR="00124869" w:rsidRPr="004A7E08">
        <w:rPr>
          <w:rFonts w:ascii="Calibri" w:hAnsi="Calibri"/>
          <w:sz w:val="22"/>
          <w:szCs w:val="22"/>
        </w:rPr>
        <w:t>, record update, and completion/submission of documents to PLCO and/or Customer.</w:t>
      </w:r>
    </w:p>
    <w:p w:rsidR="006B1B40" w:rsidRPr="004A7E08" w:rsidRDefault="00565A38" w:rsidP="00124869">
      <w:pPr>
        <w:jc w:val="both"/>
        <w:rPr>
          <w:rFonts w:ascii="Calibri" w:hAnsi="Calibri"/>
          <w:sz w:val="22"/>
          <w:szCs w:val="22"/>
        </w:rPr>
      </w:pPr>
      <w:r>
        <w:rPr>
          <w:rFonts w:ascii="Calibri" w:hAnsi="Calibri"/>
          <w:sz w:val="22"/>
          <w:szCs w:val="22"/>
        </w:rPr>
        <w:t>Formula: A</w:t>
      </w:r>
      <w:r w:rsidR="00124869" w:rsidRPr="004A7E08">
        <w:rPr>
          <w:rFonts w:ascii="Calibri" w:hAnsi="Calibri"/>
          <w:sz w:val="22"/>
          <w:szCs w:val="22"/>
        </w:rPr>
        <w:t xml:space="preserve">llotted time divided by number of days to complete </w:t>
      </w:r>
      <w:r w:rsidR="004C0FDA">
        <w:rPr>
          <w:rFonts w:ascii="Calibri" w:hAnsi="Calibri"/>
          <w:sz w:val="22"/>
          <w:szCs w:val="22"/>
        </w:rPr>
        <w:t>measured occurrence</w:t>
      </w:r>
      <w:r w:rsidR="00124869" w:rsidRPr="004A7E08">
        <w:rPr>
          <w:rFonts w:ascii="Calibri" w:hAnsi="Calibri"/>
          <w:sz w:val="22"/>
          <w:szCs w:val="22"/>
        </w:rPr>
        <w:t xml:space="preserve"> and affect change on record.</w:t>
      </w:r>
    </w:p>
    <w:p w:rsidR="00124869" w:rsidRDefault="00124869" w:rsidP="00124869">
      <w:pPr>
        <w:jc w:val="both"/>
        <w:rPr>
          <w:rFonts w:ascii="Calibri" w:hAnsi="Calibri" w:cs="Arial"/>
          <w:sz w:val="22"/>
          <w:szCs w:val="22"/>
        </w:rPr>
      </w:pPr>
      <w:r w:rsidRPr="004A7E08">
        <w:rPr>
          <w:rFonts w:ascii="Calibri" w:hAnsi="Calibri" w:cs="Arial"/>
          <w:sz w:val="22"/>
          <w:szCs w:val="22"/>
        </w:rPr>
        <w:t xml:space="preserve">Example: PLCO/Customer allows </w:t>
      </w:r>
      <w:r w:rsidR="004A581D" w:rsidRPr="004A7E08">
        <w:rPr>
          <w:rFonts w:ascii="Calibri" w:hAnsi="Calibri" w:cs="Arial"/>
          <w:sz w:val="22"/>
          <w:szCs w:val="22"/>
        </w:rPr>
        <w:t>1</w:t>
      </w:r>
      <w:r w:rsidR="004A581D">
        <w:rPr>
          <w:rFonts w:ascii="Calibri" w:hAnsi="Calibri" w:cs="Arial"/>
          <w:sz w:val="22"/>
          <w:szCs w:val="22"/>
        </w:rPr>
        <w:t>5</w:t>
      </w:r>
      <w:r w:rsidR="004A581D" w:rsidRPr="004A7E08">
        <w:rPr>
          <w:rFonts w:ascii="Calibri" w:hAnsi="Calibri" w:cs="Arial"/>
          <w:sz w:val="22"/>
          <w:szCs w:val="22"/>
        </w:rPr>
        <w:t xml:space="preserve"> </w:t>
      </w:r>
      <w:r w:rsidRPr="004A7E08">
        <w:rPr>
          <w:rFonts w:ascii="Calibri" w:hAnsi="Calibri" w:cs="Arial"/>
          <w:sz w:val="22"/>
          <w:szCs w:val="22"/>
        </w:rPr>
        <w:t xml:space="preserve">working days to update records. </w:t>
      </w:r>
      <w:r w:rsidR="004C0FDA">
        <w:rPr>
          <w:rFonts w:ascii="Calibri" w:hAnsi="Calibri" w:cs="Arial"/>
          <w:sz w:val="22"/>
          <w:szCs w:val="22"/>
        </w:rPr>
        <w:t>Measured occurrence</w:t>
      </w:r>
      <w:r w:rsidRPr="004A7E08">
        <w:rPr>
          <w:rFonts w:ascii="Calibri" w:hAnsi="Calibri" w:cs="Arial"/>
          <w:sz w:val="22"/>
          <w:szCs w:val="22"/>
        </w:rPr>
        <w:t xml:space="preserve"> is completed, records are updated as required and final documentation (scrap cert, shipper, final financial, etc) has been completed and submitted in 10 days. </w:t>
      </w:r>
      <w:r w:rsidR="00DD090E">
        <w:rPr>
          <w:rFonts w:ascii="Calibri" w:hAnsi="Calibri" w:cs="Arial"/>
          <w:sz w:val="22"/>
          <w:szCs w:val="22"/>
        </w:rPr>
        <w:t xml:space="preserve">  This results </w:t>
      </w:r>
      <w:r w:rsidR="00565A38">
        <w:rPr>
          <w:rFonts w:ascii="Calibri" w:hAnsi="Calibri" w:cs="Arial"/>
          <w:sz w:val="22"/>
          <w:szCs w:val="22"/>
        </w:rPr>
        <w:t>in</w:t>
      </w:r>
      <w:r w:rsidR="00DD090E">
        <w:rPr>
          <w:rFonts w:ascii="Calibri" w:hAnsi="Calibri" w:cs="Arial"/>
          <w:sz w:val="22"/>
          <w:szCs w:val="22"/>
        </w:rPr>
        <w:t xml:space="preserve"> an accuracy rate of 100%.</w:t>
      </w:r>
    </w:p>
    <w:p w:rsidR="00172E43" w:rsidRPr="004A7E08" w:rsidRDefault="00172E43" w:rsidP="00124869">
      <w:pPr>
        <w:jc w:val="both"/>
        <w:rPr>
          <w:rFonts w:ascii="Calibri" w:hAnsi="Calibri" w:cs="Arial"/>
          <w:sz w:val="22"/>
          <w:szCs w:val="22"/>
        </w:rPr>
      </w:pPr>
    </w:p>
    <w:p w:rsidR="006D6EDD" w:rsidRDefault="006D6EDD" w:rsidP="00124869">
      <w:pPr>
        <w:jc w:val="both"/>
        <w:rPr>
          <w:rFonts w:ascii="Calibri" w:hAnsi="Calibri"/>
          <w:sz w:val="22"/>
          <w:szCs w:val="22"/>
        </w:rPr>
      </w:pPr>
    </w:p>
    <w:p w:rsidR="006D6EDD" w:rsidRDefault="006D6EDD" w:rsidP="00124869">
      <w:pPr>
        <w:jc w:val="both"/>
        <w:rPr>
          <w:rFonts w:ascii="Calibri" w:hAnsi="Calibri"/>
          <w:sz w:val="22"/>
          <w:szCs w:val="22"/>
        </w:rPr>
      </w:pPr>
    </w:p>
    <w:p w:rsidR="006D6EDD" w:rsidRDefault="006D6EDD" w:rsidP="00124869">
      <w:pPr>
        <w:jc w:val="both"/>
        <w:rPr>
          <w:rFonts w:ascii="Calibri" w:hAnsi="Calibri"/>
          <w:sz w:val="22"/>
          <w:szCs w:val="22"/>
        </w:rPr>
      </w:pPr>
    </w:p>
    <w:p w:rsidR="006D6EDD" w:rsidRDefault="006D6EDD" w:rsidP="00124869">
      <w:pPr>
        <w:jc w:val="both"/>
        <w:rPr>
          <w:rFonts w:ascii="Calibri" w:hAnsi="Calibri"/>
          <w:sz w:val="22"/>
          <w:szCs w:val="22"/>
        </w:rPr>
      </w:pPr>
    </w:p>
    <w:p w:rsidR="006D6EDD" w:rsidRDefault="006D6EDD" w:rsidP="00124869">
      <w:pPr>
        <w:jc w:val="both"/>
        <w:rPr>
          <w:rFonts w:ascii="Calibri" w:hAnsi="Calibri"/>
          <w:sz w:val="22"/>
          <w:szCs w:val="22"/>
        </w:rPr>
      </w:pPr>
    </w:p>
    <w:p w:rsidR="006D6EDD" w:rsidRDefault="006D6EDD" w:rsidP="00124869">
      <w:pPr>
        <w:jc w:val="both"/>
        <w:rPr>
          <w:rFonts w:ascii="Calibri" w:hAnsi="Calibri"/>
          <w:sz w:val="22"/>
          <w:szCs w:val="22"/>
        </w:rPr>
      </w:pPr>
    </w:p>
    <w:p w:rsidR="006D6EDD" w:rsidRDefault="006D6EDD" w:rsidP="00124869">
      <w:pPr>
        <w:jc w:val="both"/>
        <w:rPr>
          <w:rFonts w:ascii="Calibri" w:hAnsi="Calibri"/>
          <w:sz w:val="22"/>
          <w:szCs w:val="22"/>
        </w:rPr>
      </w:pPr>
    </w:p>
    <w:p w:rsidR="006D6EDD" w:rsidRDefault="006D6EDD" w:rsidP="00124869">
      <w:pPr>
        <w:jc w:val="both"/>
        <w:rPr>
          <w:rFonts w:ascii="Calibri" w:hAnsi="Calibri"/>
          <w:sz w:val="22"/>
          <w:szCs w:val="22"/>
        </w:rPr>
      </w:pPr>
    </w:p>
    <w:p w:rsidR="006D6EDD" w:rsidRDefault="006D6EDD" w:rsidP="00124869">
      <w:pPr>
        <w:jc w:val="both"/>
        <w:rPr>
          <w:rFonts w:ascii="Calibri" w:hAnsi="Calibri"/>
          <w:sz w:val="22"/>
          <w:szCs w:val="22"/>
        </w:rPr>
      </w:pPr>
    </w:p>
    <w:p w:rsidR="006D6EDD" w:rsidRDefault="006D6EDD" w:rsidP="00124869">
      <w:pPr>
        <w:jc w:val="both"/>
        <w:rPr>
          <w:rFonts w:ascii="Calibri" w:hAnsi="Calibri"/>
          <w:sz w:val="22"/>
          <w:szCs w:val="22"/>
        </w:rPr>
      </w:pPr>
    </w:p>
    <w:p w:rsidR="006D6EDD" w:rsidRDefault="006D6EDD" w:rsidP="00124869">
      <w:pPr>
        <w:jc w:val="both"/>
        <w:rPr>
          <w:rFonts w:ascii="Calibri" w:hAnsi="Calibri"/>
          <w:sz w:val="22"/>
          <w:szCs w:val="22"/>
        </w:rPr>
      </w:pPr>
    </w:p>
    <w:p w:rsidR="006D6EDD" w:rsidRDefault="006D6EDD" w:rsidP="00124869">
      <w:pPr>
        <w:jc w:val="both"/>
        <w:rPr>
          <w:rFonts w:ascii="Calibri" w:hAnsi="Calibri"/>
          <w:sz w:val="22"/>
          <w:szCs w:val="22"/>
        </w:rPr>
      </w:pPr>
    </w:p>
    <w:p w:rsidR="006D6EDD" w:rsidRDefault="006D6EDD" w:rsidP="00124869">
      <w:pPr>
        <w:jc w:val="both"/>
        <w:rPr>
          <w:rFonts w:ascii="Calibri" w:hAnsi="Calibri"/>
          <w:sz w:val="22"/>
          <w:szCs w:val="22"/>
        </w:rPr>
      </w:pPr>
    </w:p>
    <w:p w:rsidR="006D6EDD" w:rsidRDefault="006D6EDD" w:rsidP="00124869">
      <w:pPr>
        <w:jc w:val="both"/>
        <w:rPr>
          <w:rFonts w:ascii="Calibri" w:hAnsi="Calibri"/>
          <w:sz w:val="22"/>
          <w:szCs w:val="22"/>
        </w:rPr>
      </w:pPr>
    </w:p>
    <w:p w:rsidR="00A85C21" w:rsidRPr="0063223E" w:rsidRDefault="00870628" w:rsidP="00A85C21">
      <w:pPr>
        <w:rPr>
          <w:rFonts w:ascii="Calibri" w:hAnsi="Calibri"/>
        </w:rPr>
      </w:pPr>
      <w:r>
        <w:rPr>
          <w:rFonts w:ascii="Calibri" w:hAnsi="Calibri"/>
          <w:sz w:val="22"/>
          <w:szCs w:val="22"/>
        </w:rPr>
        <w:br w:type="page"/>
      </w:r>
    </w:p>
    <w:tbl>
      <w:tblPr>
        <w:tblW w:w="9720"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20"/>
        <w:gridCol w:w="2866"/>
        <w:gridCol w:w="14"/>
        <w:gridCol w:w="900"/>
        <w:gridCol w:w="837"/>
        <w:gridCol w:w="63"/>
        <w:gridCol w:w="360"/>
        <w:gridCol w:w="3060"/>
      </w:tblGrid>
      <w:tr w:rsidR="00577379" w:rsidRPr="00AB7751" w:rsidTr="00FA2387">
        <w:trPr>
          <w:trHeight w:val="403"/>
        </w:trPr>
        <w:tc>
          <w:tcPr>
            <w:tcW w:w="1620" w:type="dxa"/>
          </w:tcPr>
          <w:p w:rsidR="00577379" w:rsidRPr="008B3ADD" w:rsidRDefault="004B543E" w:rsidP="00481A44">
            <w:pPr>
              <w:rPr>
                <w:rFonts w:ascii="Calibri" w:hAnsi="Calibri"/>
                <w:b/>
              </w:rPr>
            </w:pPr>
            <w:r>
              <w:rPr>
                <w:rFonts w:ascii="Calibri" w:hAnsi="Calibri" w:cs="Arial"/>
                <w:b/>
                <w:sz w:val="32"/>
                <w:szCs w:val="32"/>
              </w:rPr>
              <w:lastRenderedPageBreak/>
              <w:br w:type="page"/>
            </w:r>
          </w:p>
        </w:tc>
        <w:tc>
          <w:tcPr>
            <w:tcW w:w="5040" w:type="dxa"/>
            <w:gridSpan w:val="6"/>
          </w:tcPr>
          <w:p w:rsidR="00577379" w:rsidRPr="008B3ADD" w:rsidRDefault="00577379" w:rsidP="00FA2387">
            <w:pPr>
              <w:jc w:val="center"/>
              <w:rPr>
                <w:rFonts w:ascii="Calibri" w:hAnsi="Calibri"/>
                <w:b/>
              </w:rPr>
            </w:pPr>
            <w:r>
              <w:rPr>
                <w:rFonts w:ascii="Calibri" w:hAnsi="Calibri"/>
                <w:b/>
              </w:rPr>
              <w:t xml:space="preserve">Utilization </w:t>
            </w:r>
            <w:r w:rsidRPr="008B3ADD">
              <w:rPr>
                <w:rFonts w:ascii="Calibri" w:hAnsi="Calibri"/>
                <w:b/>
              </w:rPr>
              <w:t>Metrics Definition Sheet</w:t>
            </w:r>
          </w:p>
        </w:tc>
        <w:tc>
          <w:tcPr>
            <w:tcW w:w="3060" w:type="dxa"/>
          </w:tcPr>
          <w:p w:rsidR="00577379" w:rsidRPr="00AB7751" w:rsidRDefault="00577379" w:rsidP="00481A44">
            <w:pPr>
              <w:jc w:val="center"/>
              <w:rPr>
                <w:rFonts w:ascii="Calibri" w:hAnsi="Calibri"/>
                <w:b/>
              </w:rPr>
            </w:pPr>
            <w:r>
              <w:rPr>
                <w:rFonts w:ascii="Calibri" w:hAnsi="Calibri"/>
                <w:b/>
              </w:rPr>
              <w:t>Metric # 8</w:t>
            </w:r>
          </w:p>
        </w:tc>
      </w:tr>
      <w:tr w:rsidR="00577379" w:rsidRPr="0014691B" w:rsidTr="00481A44">
        <w:trPr>
          <w:trHeight w:val="674"/>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Process</w:t>
            </w:r>
          </w:p>
        </w:tc>
        <w:tc>
          <w:tcPr>
            <w:tcW w:w="3780" w:type="dxa"/>
            <w:gridSpan w:val="3"/>
            <w:vAlign w:val="center"/>
          </w:tcPr>
          <w:p w:rsidR="00577379" w:rsidRPr="0014691B" w:rsidRDefault="00577379" w:rsidP="00481A44">
            <w:pPr>
              <w:rPr>
                <w:rFonts w:ascii="Calibri" w:hAnsi="Calibri"/>
                <w:sz w:val="22"/>
                <w:szCs w:val="22"/>
              </w:rPr>
            </w:pPr>
            <w:r>
              <w:rPr>
                <w:rFonts w:ascii="Calibri" w:hAnsi="Calibri"/>
                <w:sz w:val="22"/>
                <w:szCs w:val="22"/>
              </w:rPr>
              <w:t>Utilization</w:t>
            </w:r>
          </w:p>
        </w:tc>
        <w:tc>
          <w:tcPr>
            <w:tcW w:w="1260" w:type="dxa"/>
            <w:gridSpan w:val="3"/>
            <w:vAlign w:val="center"/>
          </w:tcPr>
          <w:p w:rsidR="00577379" w:rsidRPr="0014691B" w:rsidRDefault="00577379" w:rsidP="00481A44">
            <w:pPr>
              <w:rPr>
                <w:rFonts w:ascii="Calibri" w:hAnsi="Calibri"/>
                <w:b/>
                <w:sz w:val="22"/>
                <w:szCs w:val="22"/>
              </w:rPr>
            </w:pPr>
            <w:r w:rsidRPr="0014691B">
              <w:rPr>
                <w:rFonts w:ascii="Calibri" w:hAnsi="Calibri"/>
                <w:b/>
                <w:sz w:val="22"/>
                <w:szCs w:val="22"/>
              </w:rPr>
              <w:t>Property Type</w:t>
            </w:r>
          </w:p>
        </w:tc>
        <w:tc>
          <w:tcPr>
            <w:tcW w:w="3060" w:type="dxa"/>
            <w:shd w:val="clear" w:color="auto" w:fill="auto"/>
            <w:vAlign w:val="center"/>
          </w:tcPr>
          <w:p w:rsidR="00577379" w:rsidRPr="0014691B" w:rsidRDefault="00577379" w:rsidP="00481A44">
            <w:pPr>
              <w:rPr>
                <w:rFonts w:ascii="Calibri" w:hAnsi="Calibri"/>
                <w:sz w:val="22"/>
                <w:szCs w:val="22"/>
              </w:rPr>
            </w:pPr>
            <w:r w:rsidRPr="0014691B">
              <w:rPr>
                <w:rFonts w:ascii="Calibri" w:hAnsi="Calibri"/>
                <w:sz w:val="22"/>
                <w:szCs w:val="22"/>
              </w:rPr>
              <w:t>Equipment, Material</w:t>
            </w:r>
          </w:p>
        </w:tc>
      </w:tr>
      <w:tr w:rsidR="00577379" w:rsidRPr="0014691B" w:rsidTr="00481A44">
        <w:trPr>
          <w:trHeight w:val="826"/>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Metric</w:t>
            </w:r>
          </w:p>
        </w:tc>
        <w:tc>
          <w:tcPr>
            <w:tcW w:w="8100" w:type="dxa"/>
            <w:gridSpan w:val="7"/>
            <w:vAlign w:val="center"/>
          </w:tcPr>
          <w:p w:rsidR="00577379" w:rsidRPr="0014691B" w:rsidRDefault="00577379" w:rsidP="00481A44">
            <w:pPr>
              <w:pStyle w:val="Default"/>
              <w:rPr>
                <w:sz w:val="22"/>
                <w:szCs w:val="22"/>
              </w:rPr>
            </w:pPr>
            <w:r w:rsidRPr="006C485F">
              <w:rPr>
                <w:rFonts w:ascii="Calibri" w:hAnsi="Calibri"/>
                <w:sz w:val="22"/>
                <w:szCs w:val="22"/>
              </w:rPr>
              <w:t xml:space="preserve">Utilization takes several forms and has several critical measures to ensure compliance to contract requirements and to maximize return on invested capital for company assets. </w:t>
            </w:r>
          </w:p>
        </w:tc>
      </w:tr>
      <w:tr w:rsidR="00577379" w:rsidRPr="0014691B" w:rsidTr="00481A44">
        <w:trPr>
          <w:trHeight w:val="1051"/>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Purpose</w:t>
            </w:r>
          </w:p>
        </w:tc>
        <w:tc>
          <w:tcPr>
            <w:tcW w:w="8100" w:type="dxa"/>
            <w:gridSpan w:val="7"/>
            <w:vAlign w:val="center"/>
          </w:tcPr>
          <w:p w:rsidR="00577379" w:rsidRDefault="00577379" w:rsidP="00481A44">
            <w:pPr>
              <w:rPr>
                <w:rFonts w:ascii="Calibri" w:hAnsi="Calibri"/>
                <w:sz w:val="22"/>
                <w:szCs w:val="22"/>
              </w:rPr>
            </w:pPr>
            <w:r w:rsidRPr="00112616">
              <w:rPr>
                <w:rFonts w:ascii="Calibri" w:hAnsi="Calibri"/>
                <w:sz w:val="22"/>
                <w:szCs w:val="22"/>
                <w:u w:val="single"/>
              </w:rPr>
              <w:t>08-01</w:t>
            </w:r>
            <w:r>
              <w:rPr>
                <w:rFonts w:ascii="Calibri" w:hAnsi="Calibri"/>
                <w:sz w:val="22"/>
                <w:szCs w:val="22"/>
              </w:rPr>
              <w:t>: Authorized Use of Assets</w:t>
            </w:r>
          </w:p>
          <w:p w:rsidR="00577379" w:rsidRDefault="00577379" w:rsidP="00481A44">
            <w:pPr>
              <w:rPr>
                <w:rFonts w:ascii="Calibri" w:hAnsi="Calibri"/>
                <w:sz w:val="22"/>
                <w:szCs w:val="22"/>
              </w:rPr>
            </w:pPr>
            <w:r w:rsidRPr="00112616">
              <w:rPr>
                <w:rFonts w:ascii="Calibri" w:hAnsi="Calibri"/>
                <w:sz w:val="22"/>
                <w:szCs w:val="22"/>
                <w:u w:val="single"/>
              </w:rPr>
              <w:t>08-02</w:t>
            </w:r>
            <w:r>
              <w:rPr>
                <w:rFonts w:ascii="Calibri" w:hAnsi="Calibri"/>
                <w:sz w:val="22"/>
                <w:szCs w:val="22"/>
              </w:rPr>
              <w:t>: Level of Utilization for Customer Property Used Commercially</w:t>
            </w:r>
          </w:p>
          <w:p w:rsidR="00577379" w:rsidRDefault="00577379" w:rsidP="00481A44">
            <w:pPr>
              <w:rPr>
                <w:rFonts w:ascii="Calibri" w:hAnsi="Calibri"/>
                <w:sz w:val="22"/>
                <w:szCs w:val="22"/>
              </w:rPr>
            </w:pPr>
            <w:r w:rsidRPr="00112616">
              <w:rPr>
                <w:rFonts w:ascii="Calibri" w:hAnsi="Calibri"/>
                <w:sz w:val="22"/>
                <w:szCs w:val="22"/>
                <w:u w:val="single"/>
              </w:rPr>
              <w:t>08-03</w:t>
            </w:r>
            <w:r>
              <w:rPr>
                <w:rFonts w:ascii="Calibri" w:hAnsi="Calibri"/>
                <w:sz w:val="22"/>
                <w:szCs w:val="22"/>
              </w:rPr>
              <w:t xml:space="preserve">: Rental payments are accurate and </w:t>
            </w:r>
            <w:r w:rsidRPr="0086251C">
              <w:rPr>
                <w:rFonts w:ascii="Calibri" w:hAnsi="Calibri"/>
                <w:sz w:val="22"/>
                <w:szCs w:val="22"/>
              </w:rPr>
              <w:t>ha</w:t>
            </w:r>
            <w:r>
              <w:rPr>
                <w:rFonts w:ascii="Calibri" w:hAnsi="Calibri"/>
                <w:sz w:val="22"/>
                <w:szCs w:val="22"/>
              </w:rPr>
              <w:t>ve</w:t>
            </w:r>
            <w:r w:rsidRPr="0086251C">
              <w:rPr>
                <w:rFonts w:ascii="Calibri" w:hAnsi="Calibri"/>
                <w:sz w:val="22"/>
                <w:szCs w:val="22"/>
              </w:rPr>
              <w:t xml:space="preserve"> </w:t>
            </w:r>
            <w:r>
              <w:rPr>
                <w:rFonts w:ascii="Calibri" w:hAnsi="Calibri"/>
                <w:sz w:val="22"/>
                <w:szCs w:val="22"/>
              </w:rPr>
              <w:t xml:space="preserve">been applied on time per contract agreement </w:t>
            </w:r>
          </w:p>
          <w:p w:rsidR="00577379" w:rsidRPr="0014691B" w:rsidRDefault="00577379" w:rsidP="00481A44">
            <w:pPr>
              <w:rPr>
                <w:rFonts w:ascii="Calibri" w:hAnsi="Calibri"/>
                <w:sz w:val="22"/>
                <w:szCs w:val="22"/>
              </w:rPr>
            </w:pPr>
            <w:r w:rsidRPr="00112616">
              <w:rPr>
                <w:rFonts w:ascii="Calibri" w:hAnsi="Calibri"/>
                <w:sz w:val="22"/>
                <w:szCs w:val="22"/>
                <w:u w:val="single"/>
              </w:rPr>
              <w:t>08-04</w:t>
            </w:r>
            <w:r>
              <w:rPr>
                <w:rFonts w:ascii="Calibri" w:hAnsi="Calibri"/>
                <w:sz w:val="22"/>
                <w:szCs w:val="22"/>
              </w:rPr>
              <w:t>: Utilization of Company Assets to Determine Return on Asset Investment</w:t>
            </w:r>
          </w:p>
        </w:tc>
      </w:tr>
      <w:tr w:rsidR="00577379" w:rsidRPr="0014691B" w:rsidTr="00481A44">
        <w:trPr>
          <w:trHeight w:val="701"/>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 xml:space="preserve">Data Source </w:t>
            </w:r>
          </w:p>
        </w:tc>
        <w:tc>
          <w:tcPr>
            <w:tcW w:w="8100" w:type="dxa"/>
            <w:gridSpan w:val="7"/>
            <w:vAlign w:val="center"/>
          </w:tcPr>
          <w:p w:rsidR="00577379" w:rsidRDefault="00577379" w:rsidP="00481A44">
            <w:pPr>
              <w:rPr>
                <w:rFonts w:ascii="Calibri" w:hAnsi="Calibri"/>
                <w:sz w:val="22"/>
                <w:szCs w:val="22"/>
                <w:u w:val="single"/>
              </w:rPr>
            </w:pPr>
          </w:p>
          <w:p w:rsidR="00577379" w:rsidRPr="00E1751C" w:rsidRDefault="00577379" w:rsidP="00481A44">
            <w:pPr>
              <w:rPr>
                <w:rFonts w:ascii="Calibri" w:hAnsi="Calibri"/>
                <w:sz w:val="22"/>
                <w:szCs w:val="22"/>
              </w:rPr>
            </w:pPr>
            <w:r w:rsidRPr="00E1751C">
              <w:rPr>
                <w:rFonts w:ascii="Calibri" w:hAnsi="Calibri"/>
                <w:sz w:val="22"/>
                <w:szCs w:val="22"/>
              </w:rPr>
              <w:t xml:space="preserve">Government Property Record Systems, </w:t>
            </w:r>
            <w:r>
              <w:rPr>
                <w:rFonts w:ascii="Calibri" w:hAnsi="Calibri"/>
                <w:sz w:val="22"/>
                <w:szCs w:val="22"/>
              </w:rPr>
              <w:t>Contract Systems, Procurement Systems</w:t>
            </w:r>
          </w:p>
          <w:p w:rsidR="00577379" w:rsidRPr="0014691B" w:rsidRDefault="00577379" w:rsidP="00481A44">
            <w:pPr>
              <w:rPr>
                <w:rFonts w:ascii="Calibri" w:hAnsi="Calibri"/>
                <w:sz w:val="22"/>
                <w:szCs w:val="22"/>
              </w:rPr>
            </w:pPr>
          </w:p>
        </w:tc>
      </w:tr>
      <w:tr w:rsidR="00577379" w:rsidRPr="0014691B" w:rsidTr="00481A44">
        <w:trPr>
          <w:trHeight w:val="899"/>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Formula</w:t>
            </w:r>
          </w:p>
        </w:tc>
        <w:tc>
          <w:tcPr>
            <w:tcW w:w="8100" w:type="dxa"/>
            <w:gridSpan w:val="7"/>
            <w:vAlign w:val="center"/>
          </w:tcPr>
          <w:p w:rsidR="00577379" w:rsidRPr="0014691B" w:rsidRDefault="00577379" w:rsidP="00481A44">
            <w:pPr>
              <w:rPr>
                <w:rFonts w:ascii="Calibri" w:hAnsi="Calibri"/>
                <w:sz w:val="22"/>
                <w:szCs w:val="22"/>
              </w:rPr>
            </w:pPr>
            <w:r>
              <w:rPr>
                <w:rFonts w:ascii="Calibri" w:hAnsi="Calibri"/>
                <w:sz w:val="22"/>
                <w:szCs w:val="22"/>
                <w:u w:val="single"/>
              </w:rPr>
              <w:t>08</w:t>
            </w:r>
            <w:r w:rsidRPr="00F40C3C">
              <w:rPr>
                <w:rFonts w:ascii="Calibri" w:hAnsi="Calibri"/>
                <w:sz w:val="22"/>
                <w:szCs w:val="22"/>
                <w:u w:val="single"/>
              </w:rPr>
              <w:t>-01</w:t>
            </w:r>
            <w:r w:rsidRPr="0014691B">
              <w:rPr>
                <w:rFonts w:ascii="Calibri" w:hAnsi="Calibri"/>
                <w:sz w:val="22"/>
                <w:szCs w:val="22"/>
              </w:rPr>
              <w:t xml:space="preserve">: Numerator:  The number of </w:t>
            </w:r>
            <w:r>
              <w:rPr>
                <w:rFonts w:ascii="Calibri" w:hAnsi="Calibri"/>
                <w:sz w:val="22"/>
                <w:szCs w:val="22"/>
              </w:rPr>
              <w:t>assets being utilized on correct contracts</w:t>
            </w:r>
          </w:p>
          <w:p w:rsidR="00577379" w:rsidRPr="0014691B" w:rsidRDefault="00577379" w:rsidP="00481A44">
            <w:pPr>
              <w:tabs>
                <w:tab w:val="left" w:pos="539"/>
              </w:tabs>
              <w:ind w:left="539" w:hanging="539"/>
              <w:rPr>
                <w:rFonts w:ascii="Calibri" w:hAnsi="Calibri"/>
                <w:sz w:val="22"/>
                <w:szCs w:val="22"/>
              </w:rPr>
            </w:pPr>
            <w:r w:rsidRPr="0014691B">
              <w:rPr>
                <w:rFonts w:ascii="Calibri" w:hAnsi="Calibri"/>
                <w:sz w:val="22"/>
                <w:szCs w:val="22"/>
              </w:rPr>
              <w:t xml:space="preserve">Denominator:  The </w:t>
            </w:r>
            <w:r>
              <w:rPr>
                <w:rFonts w:ascii="Calibri" w:hAnsi="Calibri"/>
                <w:sz w:val="22"/>
                <w:szCs w:val="22"/>
              </w:rPr>
              <w:t xml:space="preserve">total </w:t>
            </w:r>
            <w:r w:rsidRPr="0014691B">
              <w:rPr>
                <w:rFonts w:ascii="Calibri" w:hAnsi="Calibri"/>
                <w:sz w:val="22"/>
                <w:szCs w:val="22"/>
              </w:rPr>
              <w:t xml:space="preserve">number of </w:t>
            </w:r>
            <w:r>
              <w:rPr>
                <w:rFonts w:ascii="Calibri" w:hAnsi="Calibri"/>
                <w:sz w:val="22"/>
                <w:szCs w:val="22"/>
              </w:rPr>
              <w:t>assets observed.</w:t>
            </w:r>
            <w:r w:rsidRPr="0014691B">
              <w:rPr>
                <w:rFonts w:ascii="Calibri" w:hAnsi="Calibri"/>
                <w:sz w:val="22"/>
                <w:szCs w:val="22"/>
              </w:rPr>
              <w:t xml:space="preserve"> </w:t>
            </w:r>
          </w:p>
          <w:p w:rsidR="00577379" w:rsidRDefault="00577379" w:rsidP="00481A44">
            <w:pPr>
              <w:rPr>
                <w:rFonts w:ascii="Calibri" w:hAnsi="Calibri"/>
                <w:sz w:val="22"/>
                <w:szCs w:val="22"/>
              </w:rPr>
            </w:pPr>
            <w:r w:rsidRPr="00E1751C">
              <w:rPr>
                <w:rFonts w:ascii="Calibri" w:hAnsi="Calibri"/>
                <w:sz w:val="22"/>
                <w:szCs w:val="22"/>
                <w:u w:val="single"/>
              </w:rPr>
              <w:t>08-02</w:t>
            </w:r>
            <w:r>
              <w:rPr>
                <w:rFonts w:ascii="Calibri" w:hAnsi="Calibri"/>
                <w:sz w:val="22"/>
                <w:szCs w:val="22"/>
              </w:rPr>
              <w:t>: Numerator: Total hours asset used for Government work</w:t>
            </w:r>
          </w:p>
          <w:p w:rsidR="00577379" w:rsidRDefault="00577379" w:rsidP="00481A44">
            <w:pPr>
              <w:rPr>
                <w:rFonts w:ascii="Calibri" w:hAnsi="Calibri"/>
                <w:sz w:val="22"/>
                <w:szCs w:val="22"/>
              </w:rPr>
            </w:pPr>
            <w:r>
              <w:rPr>
                <w:rFonts w:ascii="Calibri" w:hAnsi="Calibri"/>
                <w:sz w:val="22"/>
                <w:szCs w:val="22"/>
              </w:rPr>
              <w:t>Denominator:  Total hours asset used</w:t>
            </w:r>
          </w:p>
          <w:p w:rsidR="00577379" w:rsidRDefault="00577379" w:rsidP="00481A44">
            <w:pPr>
              <w:rPr>
                <w:rFonts w:ascii="Calibri" w:hAnsi="Calibri"/>
                <w:sz w:val="22"/>
                <w:szCs w:val="22"/>
              </w:rPr>
            </w:pPr>
            <w:r w:rsidRPr="00E1751C">
              <w:rPr>
                <w:rFonts w:ascii="Calibri" w:hAnsi="Calibri"/>
                <w:sz w:val="22"/>
                <w:szCs w:val="22"/>
                <w:u w:val="single"/>
              </w:rPr>
              <w:t>08-03</w:t>
            </w:r>
            <w:r>
              <w:rPr>
                <w:rFonts w:ascii="Calibri" w:hAnsi="Calibri"/>
                <w:sz w:val="22"/>
                <w:szCs w:val="22"/>
              </w:rPr>
              <w:t xml:space="preserve">: </w:t>
            </w:r>
            <w:r w:rsidRPr="003556ED">
              <w:rPr>
                <w:rFonts w:ascii="Calibri" w:hAnsi="Calibri"/>
                <w:sz w:val="22"/>
                <w:szCs w:val="22"/>
              </w:rPr>
              <w:t>a) Total number of accurate payments divided by contracts requiring rental payments , b) Total number of payments made on time divided by total contracts requiring rental payments</w:t>
            </w:r>
          </w:p>
          <w:p w:rsidR="00577379" w:rsidRDefault="00577379" w:rsidP="00481A44">
            <w:pPr>
              <w:rPr>
                <w:rFonts w:ascii="Calibri" w:hAnsi="Calibri"/>
                <w:sz w:val="22"/>
                <w:szCs w:val="22"/>
              </w:rPr>
            </w:pPr>
            <w:r w:rsidRPr="00F31792">
              <w:rPr>
                <w:rFonts w:ascii="Calibri" w:hAnsi="Calibri"/>
                <w:sz w:val="22"/>
                <w:szCs w:val="22"/>
                <w:u w:val="single"/>
              </w:rPr>
              <w:t>08-04</w:t>
            </w:r>
            <w:r>
              <w:rPr>
                <w:rFonts w:ascii="Calibri" w:hAnsi="Calibri"/>
                <w:sz w:val="22"/>
                <w:szCs w:val="22"/>
              </w:rPr>
              <w:t>: Numerator: Total Company Assets observed being utilized</w:t>
            </w:r>
          </w:p>
          <w:p w:rsidR="00577379" w:rsidRPr="0014691B" w:rsidRDefault="00577379" w:rsidP="00481A44">
            <w:pPr>
              <w:rPr>
                <w:rFonts w:ascii="Calibri" w:hAnsi="Calibri"/>
                <w:sz w:val="22"/>
                <w:szCs w:val="22"/>
              </w:rPr>
            </w:pPr>
            <w:r>
              <w:rPr>
                <w:rFonts w:ascii="Calibri" w:hAnsi="Calibri"/>
                <w:sz w:val="22"/>
                <w:szCs w:val="22"/>
              </w:rPr>
              <w:t>Denominator: Total Company Assets observed</w:t>
            </w:r>
          </w:p>
        </w:tc>
      </w:tr>
      <w:tr w:rsidR="00577379" w:rsidRPr="0014691B" w:rsidTr="00481A44">
        <w:trPr>
          <w:trHeight w:val="737"/>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Methodology</w:t>
            </w:r>
          </w:p>
        </w:tc>
        <w:tc>
          <w:tcPr>
            <w:tcW w:w="8100" w:type="dxa"/>
            <w:gridSpan w:val="7"/>
            <w:vAlign w:val="center"/>
          </w:tcPr>
          <w:p w:rsidR="00577379" w:rsidRDefault="00577379" w:rsidP="00481A44">
            <w:pPr>
              <w:tabs>
                <w:tab w:val="left" w:pos="0"/>
              </w:tabs>
              <w:rPr>
                <w:rFonts w:ascii="Calibri" w:hAnsi="Calibri"/>
                <w:sz w:val="22"/>
                <w:szCs w:val="22"/>
                <w:u w:val="single"/>
              </w:rPr>
            </w:pPr>
          </w:p>
          <w:p w:rsidR="00577379" w:rsidRPr="0014691B" w:rsidRDefault="00577379" w:rsidP="00481A44">
            <w:pPr>
              <w:tabs>
                <w:tab w:val="left" w:pos="0"/>
              </w:tabs>
              <w:rPr>
                <w:rFonts w:ascii="Calibri" w:hAnsi="Calibri"/>
                <w:sz w:val="22"/>
                <w:szCs w:val="22"/>
              </w:rPr>
            </w:pPr>
            <w:r>
              <w:rPr>
                <w:rFonts w:ascii="Calibri" w:hAnsi="Calibri"/>
                <w:sz w:val="22"/>
                <w:szCs w:val="22"/>
                <w:u w:val="single"/>
              </w:rPr>
              <w:t>08</w:t>
            </w:r>
            <w:r w:rsidRPr="00F40C3C">
              <w:rPr>
                <w:rFonts w:ascii="Calibri" w:hAnsi="Calibri"/>
                <w:sz w:val="22"/>
                <w:szCs w:val="22"/>
                <w:u w:val="single"/>
              </w:rPr>
              <w:t>-01</w:t>
            </w:r>
            <w:r w:rsidRPr="0014691B">
              <w:rPr>
                <w:rFonts w:ascii="Calibri" w:hAnsi="Calibri"/>
                <w:sz w:val="22"/>
                <w:szCs w:val="22"/>
              </w:rPr>
              <w:t xml:space="preserve">: </w:t>
            </w:r>
            <w:r>
              <w:rPr>
                <w:rFonts w:ascii="Calibri" w:hAnsi="Calibri"/>
                <w:sz w:val="22"/>
                <w:szCs w:val="22"/>
              </w:rPr>
              <w:t>Floor to Record sample of assets being utilized</w:t>
            </w:r>
          </w:p>
          <w:p w:rsidR="00577379" w:rsidRPr="0014691B" w:rsidRDefault="00577379" w:rsidP="00481A44">
            <w:pPr>
              <w:tabs>
                <w:tab w:val="left" w:pos="0"/>
              </w:tabs>
              <w:rPr>
                <w:rFonts w:ascii="Calibri" w:hAnsi="Calibri"/>
                <w:sz w:val="22"/>
                <w:szCs w:val="22"/>
              </w:rPr>
            </w:pPr>
            <w:r>
              <w:rPr>
                <w:rFonts w:ascii="Calibri" w:hAnsi="Calibri"/>
                <w:sz w:val="22"/>
                <w:szCs w:val="22"/>
                <w:u w:val="single"/>
              </w:rPr>
              <w:t>08</w:t>
            </w:r>
            <w:r w:rsidRPr="00F40C3C">
              <w:rPr>
                <w:rFonts w:ascii="Calibri" w:hAnsi="Calibri"/>
                <w:sz w:val="22"/>
                <w:szCs w:val="22"/>
                <w:u w:val="single"/>
              </w:rPr>
              <w:t>-02</w:t>
            </w:r>
            <w:r w:rsidRPr="0014691B">
              <w:rPr>
                <w:rFonts w:ascii="Calibri" w:hAnsi="Calibri"/>
                <w:sz w:val="22"/>
                <w:szCs w:val="22"/>
              </w:rPr>
              <w:t xml:space="preserve">: </w:t>
            </w:r>
            <w:r>
              <w:rPr>
                <w:rFonts w:ascii="Calibri" w:hAnsi="Calibri"/>
                <w:sz w:val="22"/>
                <w:szCs w:val="22"/>
              </w:rPr>
              <w:t xml:space="preserve">Statistical sampling of Government assets used commercially </w:t>
            </w:r>
          </w:p>
          <w:p w:rsidR="00577379" w:rsidRDefault="00577379" w:rsidP="00481A44">
            <w:pPr>
              <w:rPr>
                <w:rFonts w:ascii="Calibri" w:hAnsi="Calibri"/>
                <w:sz w:val="22"/>
                <w:szCs w:val="22"/>
              </w:rPr>
            </w:pPr>
            <w:r w:rsidRPr="003556ED">
              <w:rPr>
                <w:rFonts w:ascii="Calibri" w:hAnsi="Calibri"/>
                <w:sz w:val="22"/>
                <w:szCs w:val="22"/>
                <w:u w:val="single"/>
              </w:rPr>
              <w:t>08-03</w:t>
            </w:r>
            <w:r w:rsidRPr="003556ED">
              <w:rPr>
                <w:rFonts w:ascii="Calibri" w:hAnsi="Calibri"/>
                <w:sz w:val="22"/>
                <w:szCs w:val="22"/>
              </w:rPr>
              <w:t>: Maintain a log of rental payments for Government owned equipment used on commercial contracts.  The log should verify</w:t>
            </w:r>
            <w:r w:rsidR="00B65180">
              <w:rPr>
                <w:rFonts w:ascii="Calibri" w:hAnsi="Calibri"/>
                <w:sz w:val="22"/>
                <w:szCs w:val="22"/>
              </w:rPr>
              <w:t xml:space="preserve"> payment is accurate and timely</w:t>
            </w:r>
          </w:p>
          <w:p w:rsidR="00577379" w:rsidRPr="0014691B" w:rsidRDefault="00577379" w:rsidP="00481A44">
            <w:pPr>
              <w:rPr>
                <w:rFonts w:ascii="Calibri" w:hAnsi="Calibri"/>
                <w:sz w:val="22"/>
                <w:szCs w:val="22"/>
              </w:rPr>
            </w:pPr>
            <w:r w:rsidRPr="001456B0">
              <w:rPr>
                <w:rFonts w:ascii="Calibri" w:hAnsi="Calibri"/>
                <w:sz w:val="22"/>
                <w:szCs w:val="22"/>
                <w:u w:val="single"/>
              </w:rPr>
              <w:t>08-04</w:t>
            </w:r>
            <w:r>
              <w:rPr>
                <w:rFonts w:ascii="Calibri" w:hAnsi="Calibri"/>
                <w:sz w:val="22"/>
                <w:szCs w:val="22"/>
              </w:rPr>
              <w:t>: Floor to Record sample of company assets being utilized</w:t>
            </w:r>
          </w:p>
        </w:tc>
      </w:tr>
      <w:tr w:rsidR="00577379" w:rsidRPr="0014691B" w:rsidTr="00481A44">
        <w:trPr>
          <w:trHeight w:val="530"/>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Frequency</w:t>
            </w:r>
          </w:p>
        </w:tc>
        <w:tc>
          <w:tcPr>
            <w:tcW w:w="8100" w:type="dxa"/>
            <w:gridSpan w:val="7"/>
            <w:vAlign w:val="center"/>
          </w:tcPr>
          <w:p w:rsidR="00577379" w:rsidRPr="0014691B" w:rsidRDefault="00577379" w:rsidP="00481A44">
            <w:pPr>
              <w:rPr>
                <w:rFonts w:ascii="Calibri" w:hAnsi="Calibri"/>
                <w:sz w:val="22"/>
                <w:szCs w:val="22"/>
              </w:rPr>
            </w:pPr>
            <w:r>
              <w:rPr>
                <w:rFonts w:ascii="Calibri" w:hAnsi="Calibri"/>
                <w:sz w:val="22"/>
                <w:szCs w:val="22"/>
              </w:rPr>
              <w:t>Annual or as conditions warrant (More Frequent or Less Frequent)</w:t>
            </w:r>
          </w:p>
        </w:tc>
      </w:tr>
      <w:tr w:rsidR="00577379" w:rsidRPr="0014691B" w:rsidTr="00481A44">
        <w:trPr>
          <w:trHeight w:val="341"/>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Goal/Range</w:t>
            </w:r>
          </w:p>
        </w:tc>
        <w:tc>
          <w:tcPr>
            <w:tcW w:w="8100" w:type="dxa"/>
            <w:gridSpan w:val="7"/>
            <w:vAlign w:val="center"/>
          </w:tcPr>
          <w:p w:rsidR="00577379" w:rsidRDefault="00577379" w:rsidP="00481A44">
            <w:pPr>
              <w:rPr>
                <w:rFonts w:ascii="Calibri" w:hAnsi="Calibri"/>
                <w:sz w:val="22"/>
                <w:szCs w:val="22"/>
              </w:rPr>
            </w:pPr>
            <w:r w:rsidRPr="00112616">
              <w:rPr>
                <w:rFonts w:ascii="Calibri" w:hAnsi="Calibri"/>
                <w:sz w:val="22"/>
                <w:szCs w:val="22"/>
                <w:u w:val="single"/>
              </w:rPr>
              <w:t>08-01</w:t>
            </w:r>
            <w:r>
              <w:rPr>
                <w:rFonts w:ascii="Calibri" w:hAnsi="Calibri"/>
                <w:sz w:val="22"/>
                <w:szCs w:val="22"/>
              </w:rPr>
              <w:t>:  100%</w:t>
            </w:r>
          </w:p>
          <w:p w:rsidR="00577379" w:rsidRDefault="00577379" w:rsidP="00481A44">
            <w:pPr>
              <w:rPr>
                <w:rFonts w:ascii="Calibri" w:hAnsi="Calibri"/>
                <w:sz w:val="22"/>
                <w:szCs w:val="22"/>
              </w:rPr>
            </w:pPr>
            <w:r w:rsidRPr="00112616">
              <w:rPr>
                <w:rFonts w:ascii="Calibri" w:hAnsi="Calibri"/>
                <w:sz w:val="22"/>
                <w:szCs w:val="22"/>
                <w:u w:val="single"/>
              </w:rPr>
              <w:t>08-02</w:t>
            </w:r>
            <w:r>
              <w:rPr>
                <w:rFonts w:ascii="Calibri" w:hAnsi="Calibri"/>
                <w:sz w:val="22"/>
                <w:szCs w:val="22"/>
              </w:rPr>
              <w:t>:  75% or higher</w:t>
            </w:r>
          </w:p>
          <w:p w:rsidR="00577379" w:rsidRDefault="00577379" w:rsidP="00481A44">
            <w:pPr>
              <w:rPr>
                <w:rFonts w:ascii="Calibri" w:hAnsi="Calibri"/>
                <w:sz w:val="22"/>
                <w:szCs w:val="22"/>
              </w:rPr>
            </w:pPr>
            <w:r w:rsidRPr="00112616">
              <w:rPr>
                <w:rFonts w:ascii="Calibri" w:hAnsi="Calibri"/>
                <w:sz w:val="22"/>
                <w:szCs w:val="22"/>
                <w:u w:val="single"/>
              </w:rPr>
              <w:t>08-03</w:t>
            </w:r>
            <w:r>
              <w:rPr>
                <w:rFonts w:ascii="Calibri" w:hAnsi="Calibri"/>
                <w:sz w:val="22"/>
                <w:szCs w:val="22"/>
              </w:rPr>
              <w:t>:  N/A</w:t>
            </w:r>
          </w:p>
          <w:p w:rsidR="00577379" w:rsidRPr="0014691B" w:rsidRDefault="00577379" w:rsidP="00481A44">
            <w:pPr>
              <w:rPr>
                <w:rFonts w:ascii="Calibri" w:hAnsi="Calibri"/>
                <w:sz w:val="22"/>
                <w:szCs w:val="22"/>
              </w:rPr>
            </w:pPr>
            <w:r w:rsidRPr="00112616">
              <w:rPr>
                <w:rFonts w:ascii="Calibri" w:hAnsi="Calibri"/>
                <w:sz w:val="22"/>
                <w:szCs w:val="22"/>
                <w:u w:val="single"/>
              </w:rPr>
              <w:t>08-04</w:t>
            </w:r>
            <w:r>
              <w:rPr>
                <w:rFonts w:ascii="Calibri" w:hAnsi="Calibri"/>
                <w:sz w:val="22"/>
                <w:szCs w:val="22"/>
              </w:rPr>
              <w:t>:  20% or higher</w:t>
            </w:r>
          </w:p>
        </w:tc>
      </w:tr>
      <w:tr w:rsidR="00577379" w:rsidRPr="0014691B" w:rsidTr="00481A44">
        <w:trPr>
          <w:trHeight w:val="413"/>
        </w:trPr>
        <w:tc>
          <w:tcPr>
            <w:tcW w:w="1620" w:type="dxa"/>
            <w:vMerge w:val="restart"/>
            <w:vAlign w:val="center"/>
          </w:tcPr>
          <w:p w:rsidR="00577379" w:rsidRPr="0014691B" w:rsidRDefault="00577379" w:rsidP="00481A44">
            <w:pPr>
              <w:rPr>
                <w:rFonts w:ascii="Calibri" w:hAnsi="Calibri"/>
                <w:b/>
                <w:sz w:val="22"/>
                <w:szCs w:val="22"/>
              </w:rPr>
            </w:pPr>
            <w:r w:rsidRPr="0014691B">
              <w:rPr>
                <w:rFonts w:ascii="Calibri" w:hAnsi="Calibri"/>
                <w:b/>
                <w:sz w:val="22"/>
                <w:szCs w:val="22"/>
              </w:rPr>
              <w:t>Reference</w:t>
            </w:r>
          </w:p>
        </w:tc>
        <w:tc>
          <w:tcPr>
            <w:tcW w:w="2880" w:type="dxa"/>
            <w:gridSpan w:val="2"/>
            <w:vAlign w:val="center"/>
          </w:tcPr>
          <w:p w:rsidR="00577379" w:rsidRPr="0014691B" w:rsidRDefault="00577379" w:rsidP="00481A44">
            <w:pPr>
              <w:rPr>
                <w:rFonts w:ascii="Calibri" w:hAnsi="Calibri"/>
                <w:b/>
                <w:i/>
                <w:sz w:val="22"/>
                <w:szCs w:val="22"/>
              </w:rPr>
            </w:pPr>
            <w:r w:rsidRPr="0014691B">
              <w:rPr>
                <w:rFonts w:ascii="Calibri" w:hAnsi="Calibri"/>
                <w:b/>
                <w:i/>
                <w:sz w:val="22"/>
                <w:szCs w:val="22"/>
              </w:rPr>
              <w:t>FAR:</w:t>
            </w:r>
          </w:p>
        </w:tc>
        <w:tc>
          <w:tcPr>
            <w:tcW w:w="1800" w:type="dxa"/>
            <w:gridSpan w:val="3"/>
            <w:vAlign w:val="center"/>
          </w:tcPr>
          <w:p w:rsidR="00577379" w:rsidRPr="0014691B" w:rsidRDefault="00577379" w:rsidP="00481A44">
            <w:pPr>
              <w:rPr>
                <w:rFonts w:ascii="Calibri" w:hAnsi="Calibri"/>
                <w:b/>
                <w:i/>
                <w:sz w:val="22"/>
                <w:szCs w:val="22"/>
              </w:rPr>
            </w:pPr>
          </w:p>
        </w:tc>
        <w:tc>
          <w:tcPr>
            <w:tcW w:w="3420" w:type="dxa"/>
            <w:gridSpan w:val="2"/>
            <w:vAlign w:val="center"/>
          </w:tcPr>
          <w:p w:rsidR="00577379" w:rsidRPr="0014691B" w:rsidRDefault="00577379" w:rsidP="00481A44">
            <w:pPr>
              <w:rPr>
                <w:rFonts w:ascii="Calibri" w:hAnsi="Calibri"/>
                <w:b/>
                <w:i/>
                <w:sz w:val="22"/>
                <w:szCs w:val="22"/>
              </w:rPr>
            </w:pPr>
            <w:r w:rsidRPr="0014691B">
              <w:rPr>
                <w:rFonts w:ascii="Calibri" w:hAnsi="Calibri"/>
                <w:b/>
                <w:i/>
                <w:sz w:val="22"/>
                <w:szCs w:val="22"/>
              </w:rPr>
              <w:t xml:space="preserve"> PROCEDURE:</w:t>
            </w:r>
          </w:p>
        </w:tc>
      </w:tr>
      <w:tr w:rsidR="00577379" w:rsidRPr="00AB7751" w:rsidTr="00481A44">
        <w:trPr>
          <w:trHeight w:val="750"/>
        </w:trPr>
        <w:tc>
          <w:tcPr>
            <w:tcW w:w="1620" w:type="dxa"/>
            <w:vMerge/>
            <w:vAlign w:val="center"/>
          </w:tcPr>
          <w:p w:rsidR="00577379" w:rsidRPr="0014691B" w:rsidRDefault="00577379" w:rsidP="00481A44">
            <w:pPr>
              <w:rPr>
                <w:rFonts w:ascii="Calibri" w:hAnsi="Calibri"/>
                <w:b/>
                <w:sz w:val="22"/>
                <w:szCs w:val="22"/>
              </w:rPr>
            </w:pPr>
          </w:p>
        </w:tc>
        <w:tc>
          <w:tcPr>
            <w:tcW w:w="2880" w:type="dxa"/>
            <w:gridSpan w:val="2"/>
          </w:tcPr>
          <w:p w:rsidR="00577379" w:rsidRPr="0014691B" w:rsidRDefault="00577379" w:rsidP="00481A44">
            <w:pPr>
              <w:rPr>
                <w:rFonts w:ascii="Calibri" w:hAnsi="Calibri"/>
                <w:i/>
                <w:sz w:val="22"/>
                <w:szCs w:val="22"/>
              </w:rPr>
            </w:pPr>
            <w:r w:rsidRPr="0014691B">
              <w:rPr>
                <w:rFonts w:ascii="Calibri" w:hAnsi="Calibri"/>
                <w:i/>
                <w:sz w:val="22"/>
                <w:szCs w:val="22"/>
              </w:rPr>
              <w:t>52.245-1 (f</w:t>
            </w:r>
            <w:r>
              <w:rPr>
                <w:rFonts w:ascii="Calibri" w:hAnsi="Calibri"/>
                <w:i/>
                <w:sz w:val="22"/>
                <w:szCs w:val="22"/>
              </w:rPr>
              <w:t>)(1)(vii</w:t>
            </w:r>
            <w:r w:rsidRPr="0014691B">
              <w:rPr>
                <w:rFonts w:ascii="Calibri" w:hAnsi="Calibri"/>
                <w:i/>
                <w:sz w:val="22"/>
                <w:szCs w:val="22"/>
              </w:rPr>
              <w:t>i) “Contractor Plans and Systems” “</w:t>
            </w:r>
            <w:r>
              <w:rPr>
                <w:rFonts w:ascii="Calibri" w:hAnsi="Calibri"/>
                <w:i/>
                <w:sz w:val="22"/>
                <w:szCs w:val="22"/>
              </w:rPr>
              <w:t>Utilization</w:t>
            </w:r>
            <w:r w:rsidRPr="0014691B">
              <w:rPr>
                <w:rFonts w:ascii="Calibri" w:hAnsi="Calibri" w:cs="Arial"/>
                <w:i/>
                <w:color w:val="000000"/>
                <w:sz w:val="22"/>
                <w:szCs w:val="22"/>
              </w:rPr>
              <w:t>”</w:t>
            </w:r>
            <w:r>
              <w:rPr>
                <w:rFonts w:ascii="Calibri" w:hAnsi="Calibri" w:cs="Arial"/>
                <w:i/>
                <w:color w:val="000000"/>
                <w:sz w:val="22"/>
                <w:szCs w:val="22"/>
              </w:rPr>
              <w:t>; 52.245-9 “Use and Charges”</w:t>
            </w:r>
          </w:p>
        </w:tc>
        <w:tc>
          <w:tcPr>
            <w:tcW w:w="1800" w:type="dxa"/>
            <w:gridSpan w:val="3"/>
          </w:tcPr>
          <w:p w:rsidR="00577379" w:rsidRPr="0014691B" w:rsidRDefault="00577379" w:rsidP="00481A44">
            <w:pPr>
              <w:pStyle w:val="Default"/>
              <w:rPr>
                <w:rFonts w:ascii="Calibri" w:hAnsi="Calibri"/>
                <w:i/>
                <w:sz w:val="22"/>
                <w:szCs w:val="22"/>
              </w:rPr>
            </w:pPr>
          </w:p>
        </w:tc>
        <w:tc>
          <w:tcPr>
            <w:tcW w:w="3420" w:type="dxa"/>
            <w:gridSpan w:val="2"/>
          </w:tcPr>
          <w:p w:rsidR="00577379" w:rsidRPr="00AB7751" w:rsidRDefault="00577379" w:rsidP="00481A44">
            <w:pPr>
              <w:rPr>
                <w:rFonts w:ascii="Calibri" w:hAnsi="Calibri"/>
                <w:i/>
                <w:sz w:val="22"/>
                <w:szCs w:val="22"/>
              </w:rPr>
            </w:pPr>
            <w:r>
              <w:rPr>
                <w:rFonts w:ascii="Calibri" w:hAnsi="Calibri"/>
                <w:bCs/>
                <w:i/>
                <w:sz w:val="22"/>
                <w:szCs w:val="22"/>
              </w:rPr>
              <w:t>[</w:t>
            </w:r>
            <w:r>
              <w:rPr>
                <w:rFonts w:ascii="Calibri" w:hAnsi="Calibri"/>
                <w:bCs/>
                <w:i/>
                <w:color w:val="FF0000"/>
                <w:sz w:val="22"/>
                <w:szCs w:val="22"/>
              </w:rPr>
              <w:t>insert company procedure #</w:t>
            </w:r>
            <w:r>
              <w:rPr>
                <w:rFonts w:ascii="Calibri" w:hAnsi="Calibri"/>
                <w:bCs/>
                <w:i/>
                <w:sz w:val="22"/>
                <w:szCs w:val="22"/>
              </w:rPr>
              <w:t>]</w:t>
            </w:r>
          </w:p>
        </w:tc>
      </w:tr>
      <w:tr w:rsidR="00577379" w:rsidRPr="0014691B" w:rsidTr="00481A44">
        <w:trPr>
          <w:trHeight w:val="341"/>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Comments</w:t>
            </w:r>
          </w:p>
        </w:tc>
        <w:tc>
          <w:tcPr>
            <w:tcW w:w="8100" w:type="dxa"/>
            <w:gridSpan w:val="7"/>
            <w:vAlign w:val="center"/>
          </w:tcPr>
          <w:p w:rsidR="00577379" w:rsidRPr="0014691B" w:rsidRDefault="00577379" w:rsidP="00481A44">
            <w:pPr>
              <w:rPr>
                <w:rFonts w:ascii="Calibri" w:hAnsi="Calibri"/>
                <w:sz w:val="22"/>
                <w:szCs w:val="22"/>
              </w:rPr>
            </w:pPr>
            <w:r>
              <w:rPr>
                <w:rFonts w:ascii="Calibri" w:hAnsi="Calibri"/>
                <w:sz w:val="22"/>
                <w:szCs w:val="22"/>
              </w:rPr>
              <w:t xml:space="preserve">Goals/Ranges reflect Risk Factors; </w:t>
            </w:r>
            <w:r w:rsidRPr="00F67DFB">
              <w:rPr>
                <w:rFonts w:ascii="Calibri" w:hAnsi="Calibri"/>
                <w:color w:val="000000"/>
              </w:rPr>
              <w:t>The data results alone do not determine adequacy or inadequacy</w:t>
            </w:r>
            <w:r>
              <w:rPr>
                <w:rFonts w:ascii="Calibri" w:hAnsi="Calibri"/>
                <w:color w:val="000000"/>
              </w:rPr>
              <w:t xml:space="preserve"> of the Property System</w:t>
            </w:r>
            <w:r w:rsidRPr="00F67DFB">
              <w:rPr>
                <w:rFonts w:ascii="Calibri" w:hAnsi="Calibri"/>
                <w:color w:val="000000"/>
              </w:rPr>
              <w:t>.</w:t>
            </w:r>
          </w:p>
        </w:tc>
      </w:tr>
      <w:tr w:rsidR="00577379" w:rsidRPr="00AB7751" w:rsidTr="00481A44">
        <w:trPr>
          <w:trHeight w:val="899"/>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Reporting</w:t>
            </w:r>
          </w:p>
          <w:p w:rsidR="00577379" w:rsidRPr="0014691B" w:rsidRDefault="00577379" w:rsidP="00481A44">
            <w:pPr>
              <w:rPr>
                <w:rFonts w:ascii="Calibri" w:hAnsi="Calibri"/>
                <w:b/>
                <w:sz w:val="22"/>
                <w:szCs w:val="22"/>
              </w:rPr>
            </w:pPr>
            <w:r w:rsidRPr="0014691B">
              <w:rPr>
                <w:rFonts w:ascii="Calibri" w:hAnsi="Calibri"/>
                <w:b/>
                <w:sz w:val="22"/>
                <w:szCs w:val="22"/>
              </w:rPr>
              <w:t>Responsibility</w:t>
            </w:r>
          </w:p>
        </w:tc>
        <w:tc>
          <w:tcPr>
            <w:tcW w:w="2866" w:type="dxa"/>
            <w:vAlign w:val="center"/>
          </w:tcPr>
          <w:p w:rsidR="00577379" w:rsidRDefault="00577379" w:rsidP="00481A44">
            <w:pPr>
              <w:rPr>
                <w:rFonts w:ascii="Calibri" w:hAnsi="Calibri"/>
                <w:color w:val="FF0000"/>
                <w:sz w:val="22"/>
                <w:szCs w:val="22"/>
              </w:rPr>
            </w:pPr>
            <w:r>
              <w:rPr>
                <w:rFonts w:ascii="Calibri" w:hAnsi="Calibri"/>
                <w:color w:val="FF0000"/>
                <w:sz w:val="22"/>
                <w:szCs w:val="22"/>
              </w:rPr>
              <w:t>Tailor to your Organization</w:t>
            </w:r>
          </w:p>
          <w:p w:rsidR="00577379" w:rsidRPr="0014691B" w:rsidRDefault="00577379" w:rsidP="00481A44">
            <w:pPr>
              <w:rPr>
                <w:rFonts w:ascii="Calibri" w:hAnsi="Calibri"/>
                <w:sz w:val="22"/>
                <w:szCs w:val="22"/>
              </w:rPr>
            </w:pPr>
            <w:r>
              <w:rPr>
                <w:rFonts w:ascii="Calibri" w:hAnsi="Calibri"/>
                <w:color w:val="FF0000"/>
                <w:sz w:val="22"/>
                <w:szCs w:val="22"/>
              </w:rPr>
              <w:t>(e.g., Property Management)</w:t>
            </w:r>
            <w:r w:rsidRPr="0014691B">
              <w:rPr>
                <w:rFonts w:ascii="Calibri" w:hAnsi="Calibri"/>
                <w:sz w:val="22"/>
                <w:szCs w:val="22"/>
              </w:rPr>
              <w:t xml:space="preserve"> </w:t>
            </w:r>
          </w:p>
        </w:tc>
        <w:tc>
          <w:tcPr>
            <w:tcW w:w="1751" w:type="dxa"/>
            <w:gridSpan w:val="3"/>
            <w:vAlign w:val="center"/>
          </w:tcPr>
          <w:p w:rsidR="00577379" w:rsidRPr="0014691B" w:rsidRDefault="00577379" w:rsidP="00481A44">
            <w:pPr>
              <w:rPr>
                <w:rFonts w:ascii="Calibri" w:hAnsi="Calibri"/>
                <w:b/>
                <w:sz w:val="22"/>
                <w:szCs w:val="22"/>
              </w:rPr>
            </w:pPr>
            <w:r w:rsidRPr="0014691B">
              <w:rPr>
                <w:rFonts w:ascii="Calibri" w:hAnsi="Calibri"/>
                <w:b/>
                <w:sz w:val="22"/>
                <w:szCs w:val="22"/>
              </w:rPr>
              <w:t>Process</w:t>
            </w:r>
          </w:p>
          <w:p w:rsidR="00577379" w:rsidRPr="0014691B" w:rsidRDefault="00577379" w:rsidP="00481A44">
            <w:pPr>
              <w:rPr>
                <w:rFonts w:ascii="Calibri" w:hAnsi="Calibri"/>
                <w:sz w:val="22"/>
                <w:szCs w:val="22"/>
              </w:rPr>
            </w:pPr>
            <w:r w:rsidRPr="0014691B">
              <w:rPr>
                <w:rFonts w:ascii="Calibri" w:hAnsi="Calibri"/>
                <w:b/>
                <w:sz w:val="22"/>
                <w:szCs w:val="22"/>
              </w:rPr>
              <w:t>Owner</w:t>
            </w:r>
          </w:p>
        </w:tc>
        <w:tc>
          <w:tcPr>
            <w:tcW w:w="3483" w:type="dxa"/>
            <w:gridSpan w:val="3"/>
            <w:vAlign w:val="center"/>
          </w:tcPr>
          <w:p w:rsidR="00577379" w:rsidRDefault="00577379" w:rsidP="00481A44">
            <w:pPr>
              <w:rPr>
                <w:rFonts w:ascii="Calibri" w:hAnsi="Calibri"/>
                <w:color w:val="FF0000"/>
                <w:sz w:val="22"/>
                <w:szCs w:val="22"/>
              </w:rPr>
            </w:pPr>
            <w:r>
              <w:rPr>
                <w:rFonts w:ascii="Calibri" w:hAnsi="Calibri"/>
                <w:color w:val="FF0000"/>
                <w:sz w:val="22"/>
                <w:szCs w:val="22"/>
              </w:rPr>
              <w:t>Tailor to your Organization</w:t>
            </w:r>
          </w:p>
          <w:p w:rsidR="00577379" w:rsidRPr="00AB7751" w:rsidRDefault="00577379" w:rsidP="00481A44">
            <w:pPr>
              <w:rPr>
                <w:rFonts w:ascii="Calibri" w:hAnsi="Calibri"/>
                <w:color w:val="FF0000"/>
                <w:sz w:val="22"/>
                <w:szCs w:val="22"/>
              </w:rPr>
            </w:pPr>
            <w:r>
              <w:rPr>
                <w:rFonts w:ascii="Calibri" w:hAnsi="Calibri"/>
                <w:color w:val="FF0000"/>
                <w:sz w:val="22"/>
                <w:szCs w:val="22"/>
              </w:rPr>
              <w:t>(e.g., Property Management)</w:t>
            </w:r>
          </w:p>
        </w:tc>
      </w:tr>
    </w:tbl>
    <w:p w:rsidR="00F74F8D" w:rsidRPr="00F74F8D" w:rsidRDefault="00577379" w:rsidP="00F74F8D">
      <w:pPr>
        <w:jc w:val="center"/>
        <w:rPr>
          <w:rFonts w:ascii="Calibri" w:hAnsi="Calibri" w:cs="Arial"/>
          <w:b/>
          <w:sz w:val="32"/>
          <w:szCs w:val="32"/>
        </w:rPr>
      </w:pPr>
      <w:r>
        <w:rPr>
          <w:rFonts w:ascii="Calibri" w:hAnsi="Calibri" w:cs="Arial"/>
          <w:b/>
          <w:sz w:val="32"/>
          <w:szCs w:val="32"/>
        </w:rPr>
        <w:br w:type="page"/>
      </w:r>
      <w:r w:rsidR="00F74F8D" w:rsidRPr="00F74F8D">
        <w:rPr>
          <w:rFonts w:ascii="Calibri" w:hAnsi="Calibri" w:cs="Arial"/>
          <w:b/>
          <w:sz w:val="32"/>
          <w:szCs w:val="32"/>
        </w:rPr>
        <w:lastRenderedPageBreak/>
        <w:t>Utilization Metric Guideline</w:t>
      </w:r>
    </w:p>
    <w:p w:rsidR="00F74F8D" w:rsidRPr="00A853FA" w:rsidRDefault="00F74F8D" w:rsidP="00F74F8D">
      <w:pPr>
        <w:jc w:val="both"/>
        <w:rPr>
          <w:rFonts w:ascii="Calibri" w:hAnsi="Calibri" w:cs="Arial"/>
          <w:sz w:val="22"/>
          <w:szCs w:val="22"/>
        </w:rPr>
      </w:pPr>
    </w:p>
    <w:p w:rsidR="00F74F8D" w:rsidRPr="00A853FA" w:rsidRDefault="00F74F8D" w:rsidP="00F74F8D">
      <w:pPr>
        <w:jc w:val="both"/>
        <w:rPr>
          <w:rFonts w:ascii="Calibri" w:hAnsi="Calibri"/>
          <w:sz w:val="22"/>
          <w:szCs w:val="22"/>
        </w:rPr>
      </w:pPr>
      <w:r w:rsidRPr="00A853FA">
        <w:rPr>
          <w:rFonts w:ascii="Calibri" w:hAnsi="Calibri" w:cs="Arial"/>
          <w:sz w:val="22"/>
          <w:szCs w:val="22"/>
        </w:rPr>
        <w:t xml:space="preserve">This document is meant to provide basic instructions for performing a self-assessment that ensures the proper performance of Utilization of Government property responsibility as it applies </w:t>
      </w:r>
      <w:r w:rsidRPr="00A853FA">
        <w:rPr>
          <w:rFonts w:ascii="Calibri" w:hAnsi="Calibri"/>
          <w:sz w:val="22"/>
          <w:szCs w:val="22"/>
        </w:rPr>
        <w:t>to contract requirements and maximizing return on invested capital for the company.</w:t>
      </w:r>
    </w:p>
    <w:p w:rsidR="00F74F8D" w:rsidRPr="00A853FA" w:rsidRDefault="00F74F8D" w:rsidP="00F74F8D">
      <w:pPr>
        <w:jc w:val="both"/>
        <w:rPr>
          <w:rFonts w:ascii="Calibri" w:hAnsi="Calibri" w:cs="Arial"/>
          <w:sz w:val="22"/>
          <w:szCs w:val="22"/>
        </w:rPr>
      </w:pPr>
    </w:p>
    <w:p w:rsidR="00F74F8D" w:rsidRPr="00A853FA" w:rsidRDefault="00F74F8D" w:rsidP="00F74F8D">
      <w:pPr>
        <w:jc w:val="both"/>
        <w:rPr>
          <w:rFonts w:ascii="Calibri" w:hAnsi="Calibri" w:cs="Arial"/>
          <w:sz w:val="22"/>
          <w:szCs w:val="22"/>
        </w:rPr>
      </w:pPr>
      <w:r w:rsidRPr="00A853FA">
        <w:rPr>
          <w:rFonts w:ascii="Calibri" w:hAnsi="Calibri" w:cs="Arial"/>
          <w:sz w:val="22"/>
          <w:szCs w:val="22"/>
        </w:rPr>
        <w:t>[</w:t>
      </w:r>
      <w:r w:rsidRPr="00A853FA">
        <w:rPr>
          <w:rFonts w:ascii="Calibri" w:hAnsi="Calibri" w:cs="Arial"/>
          <w:color w:val="FF0000"/>
          <w:sz w:val="22"/>
          <w:szCs w:val="22"/>
        </w:rPr>
        <w:t>Insert responsible party</w:t>
      </w:r>
      <w:r w:rsidRPr="00A853FA">
        <w:rPr>
          <w:rFonts w:ascii="Calibri" w:hAnsi="Calibri" w:cs="Arial"/>
          <w:sz w:val="22"/>
          <w:szCs w:val="22"/>
        </w:rPr>
        <w:t>] will be responsible for ensuring processes are established for proper data collection and providing the Utilization Metric Tool results to [</w:t>
      </w:r>
      <w:r w:rsidRPr="00A853FA">
        <w:rPr>
          <w:rFonts w:ascii="Calibri" w:hAnsi="Calibri" w:cs="Arial"/>
          <w:color w:val="FF0000"/>
          <w:sz w:val="22"/>
          <w:szCs w:val="22"/>
        </w:rPr>
        <w:t>insert who receives the metrics</w:t>
      </w:r>
      <w:r w:rsidRPr="00A853FA">
        <w:rPr>
          <w:rFonts w:ascii="Calibri" w:hAnsi="Calibri" w:cs="Arial"/>
          <w:sz w:val="22"/>
          <w:szCs w:val="22"/>
        </w:rPr>
        <w:t xml:space="preserve">] at the frequency prescribed on the metric definition.   </w:t>
      </w:r>
    </w:p>
    <w:p w:rsidR="00F74F8D" w:rsidRPr="00A853FA" w:rsidRDefault="00F74F8D" w:rsidP="00F74F8D">
      <w:pPr>
        <w:jc w:val="both"/>
        <w:rPr>
          <w:rFonts w:ascii="Calibri" w:hAnsi="Calibri" w:cs="Arial"/>
          <w:sz w:val="22"/>
          <w:szCs w:val="22"/>
        </w:rPr>
      </w:pPr>
    </w:p>
    <w:p w:rsidR="00F74F8D" w:rsidRPr="00A853FA" w:rsidRDefault="00F74F8D" w:rsidP="00F74F8D">
      <w:pPr>
        <w:jc w:val="both"/>
        <w:rPr>
          <w:rFonts w:ascii="Calibri" w:hAnsi="Calibri" w:cs="Arial"/>
          <w:sz w:val="22"/>
          <w:szCs w:val="22"/>
        </w:rPr>
      </w:pPr>
      <w:r w:rsidRPr="00A853FA">
        <w:rPr>
          <w:rFonts w:ascii="Calibri" w:hAnsi="Calibri" w:cs="Arial"/>
          <w:sz w:val="22"/>
          <w:szCs w:val="22"/>
        </w:rPr>
        <w:t>[</w:t>
      </w:r>
      <w:r w:rsidRPr="00A853FA">
        <w:rPr>
          <w:rFonts w:ascii="Calibri" w:hAnsi="Calibri" w:cs="Arial"/>
          <w:color w:val="FF0000"/>
          <w:sz w:val="22"/>
          <w:szCs w:val="22"/>
        </w:rPr>
        <w:t>Insert name of Government Property procedures</w:t>
      </w:r>
      <w:r w:rsidRPr="00A853FA">
        <w:rPr>
          <w:rFonts w:ascii="Calibri" w:hAnsi="Calibri" w:cs="Arial"/>
          <w:sz w:val="22"/>
          <w:szCs w:val="22"/>
        </w:rPr>
        <w:t xml:space="preserve">] Utilization takes precedence over this guideline. </w:t>
      </w:r>
    </w:p>
    <w:p w:rsidR="00F74F8D" w:rsidRPr="00A853FA" w:rsidRDefault="00F74F8D" w:rsidP="00F74F8D">
      <w:pPr>
        <w:jc w:val="both"/>
        <w:rPr>
          <w:rFonts w:ascii="Calibri" w:hAnsi="Calibri" w:cs="Arial"/>
          <w:sz w:val="22"/>
          <w:szCs w:val="22"/>
        </w:rPr>
      </w:pPr>
    </w:p>
    <w:p w:rsidR="00F74F8D" w:rsidRPr="00A853FA" w:rsidRDefault="00F74F8D" w:rsidP="00F74F8D">
      <w:pPr>
        <w:jc w:val="both"/>
        <w:rPr>
          <w:rFonts w:ascii="Calibri" w:hAnsi="Calibri" w:cs="Arial"/>
          <w:sz w:val="22"/>
          <w:szCs w:val="22"/>
        </w:rPr>
      </w:pPr>
      <w:r w:rsidRPr="00A853FA">
        <w:rPr>
          <w:rFonts w:ascii="Calibri" w:hAnsi="Calibri" w:cs="Arial"/>
          <w:sz w:val="22"/>
          <w:szCs w:val="22"/>
        </w:rPr>
        <w:t>Link: [</w:t>
      </w:r>
      <w:r w:rsidRPr="00A853FA">
        <w:rPr>
          <w:rFonts w:ascii="Calibri" w:hAnsi="Calibri" w:cs="Arial"/>
          <w:color w:val="FF0000"/>
          <w:sz w:val="22"/>
          <w:szCs w:val="22"/>
        </w:rPr>
        <w:t>Insert link to procedures, if desired</w:t>
      </w:r>
      <w:r w:rsidRPr="00A853FA">
        <w:rPr>
          <w:rFonts w:ascii="Calibri" w:hAnsi="Calibri" w:cs="Arial"/>
          <w:sz w:val="22"/>
          <w:szCs w:val="22"/>
        </w:rPr>
        <w:t>]</w:t>
      </w:r>
    </w:p>
    <w:p w:rsidR="00F74F8D" w:rsidRPr="00A853FA" w:rsidRDefault="00F74F8D" w:rsidP="00F74F8D">
      <w:pPr>
        <w:jc w:val="both"/>
        <w:rPr>
          <w:rFonts w:ascii="Calibri" w:hAnsi="Calibri" w:cs="Arial"/>
          <w:sz w:val="22"/>
          <w:szCs w:val="22"/>
        </w:rPr>
      </w:pPr>
    </w:p>
    <w:p w:rsidR="00F74F8D" w:rsidRPr="00A853FA" w:rsidRDefault="00F74F8D" w:rsidP="00F74F8D">
      <w:pPr>
        <w:jc w:val="both"/>
        <w:rPr>
          <w:rFonts w:ascii="Calibri" w:hAnsi="Calibri" w:cs="Arial"/>
          <w:b/>
          <w:sz w:val="22"/>
          <w:szCs w:val="22"/>
          <w:u w:val="single"/>
        </w:rPr>
      </w:pPr>
      <w:r w:rsidRPr="00A853FA">
        <w:rPr>
          <w:rFonts w:ascii="Calibri" w:hAnsi="Calibri" w:cs="Arial"/>
          <w:b/>
          <w:sz w:val="22"/>
          <w:szCs w:val="22"/>
          <w:u w:val="single"/>
        </w:rPr>
        <w:t xml:space="preserve">Measured Occurrences: </w:t>
      </w:r>
    </w:p>
    <w:p w:rsidR="00F74F8D" w:rsidRPr="00A853FA" w:rsidRDefault="00F74F8D" w:rsidP="00F74F8D">
      <w:pPr>
        <w:numPr>
          <w:ilvl w:val="0"/>
          <w:numId w:val="1"/>
        </w:numPr>
        <w:jc w:val="both"/>
        <w:rPr>
          <w:rFonts w:ascii="Calibri" w:hAnsi="Calibri" w:cs="Arial"/>
          <w:i/>
          <w:sz w:val="22"/>
          <w:szCs w:val="22"/>
        </w:rPr>
      </w:pPr>
      <w:r w:rsidRPr="00A853FA">
        <w:rPr>
          <w:rFonts w:ascii="Calibri" w:hAnsi="Calibri" w:cs="Arial"/>
          <w:i/>
          <w:sz w:val="22"/>
          <w:szCs w:val="22"/>
        </w:rPr>
        <w:t>Any Gov’t  asset is being used for the authorized purpose</w:t>
      </w:r>
    </w:p>
    <w:p w:rsidR="00F74F8D" w:rsidRPr="00A853FA" w:rsidRDefault="00F74F8D" w:rsidP="00F74F8D">
      <w:pPr>
        <w:numPr>
          <w:ilvl w:val="0"/>
          <w:numId w:val="1"/>
        </w:numPr>
        <w:jc w:val="both"/>
        <w:rPr>
          <w:rFonts w:ascii="Calibri" w:hAnsi="Calibri" w:cs="Arial"/>
          <w:i/>
          <w:sz w:val="22"/>
          <w:szCs w:val="22"/>
        </w:rPr>
      </w:pPr>
      <w:r w:rsidRPr="00A853FA">
        <w:rPr>
          <w:rFonts w:ascii="Calibri" w:hAnsi="Calibri" w:cs="Arial"/>
          <w:i/>
          <w:sz w:val="22"/>
          <w:szCs w:val="22"/>
        </w:rPr>
        <w:t>Any use of Government Property for Commercial Purposes</w:t>
      </w:r>
    </w:p>
    <w:p w:rsidR="00F74F8D" w:rsidRPr="00A853FA" w:rsidRDefault="00F74F8D" w:rsidP="00F74F8D">
      <w:pPr>
        <w:numPr>
          <w:ilvl w:val="0"/>
          <w:numId w:val="1"/>
        </w:numPr>
        <w:jc w:val="both"/>
        <w:rPr>
          <w:rFonts w:ascii="Calibri" w:hAnsi="Calibri" w:cs="Arial"/>
          <w:i/>
          <w:sz w:val="22"/>
          <w:szCs w:val="22"/>
        </w:rPr>
      </w:pPr>
      <w:r w:rsidRPr="00A853FA">
        <w:rPr>
          <w:rFonts w:ascii="Calibri" w:hAnsi="Calibri" w:cs="Arial"/>
          <w:i/>
          <w:sz w:val="22"/>
          <w:szCs w:val="22"/>
        </w:rPr>
        <w:t>Any use of an asset in the company Value Based Asset Management Program that has use or is idle.</w:t>
      </w:r>
    </w:p>
    <w:p w:rsidR="00F74F8D" w:rsidRPr="00A853FA" w:rsidRDefault="00F74F8D" w:rsidP="00F74F8D">
      <w:pPr>
        <w:numPr>
          <w:ilvl w:val="0"/>
          <w:numId w:val="1"/>
        </w:numPr>
        <w:jc w:val="both"/>
        <w:rPr>
          <w:rFonts w:ascii="Calibri" w:hAnsi="Calibri" w:cs="Arial"/>
          <w:i/>
          <w:sz w:val="22"/>
          <w:szCs w:val="22"/>
        </w:rPr>
      </w:pPr>
      <w:r w:rsidRPr="00A853FA">
        <w:rPr>
          <w:rFonts w:ascii="Calibri" w:hAnsi="Calibri" w:cs="Arial"/>
          <w:i/>
          <w:sz w:val="22"/>
          <w:szCs w:val="22"/>
        </w:rPr>
        <w:t>Any request for use of Government Property not included in the contract list of assets for the contract requesting use.</w:t>
      </w:r>
    </w:p>
    <w:p w:rsidR="00F74F8D" w:rsidRPr="00A853FA" w:rsidRDefault="00F74F8D" w:rsidP="00F74F8D">
      <w:pPr>
        <w:jc w:val="both"/>
        <w:rPr>
          <w:rFonts w:ascii="Calibri" w:hAnsi="Calibri" w:cs="Arial"/>
          <w:sz w:val="22"/>
          <w:szCs w:val="22"/>
        </w:rPr>
      </w:pPr>
    </w:p>
    <w:p w:rsidR="00F74F8D" w:rsidRPr="00A853FA" w:rsidRDefault="00CB5087" w:rsidP="00F74F8D">
      <w:pPr>
        <w:jc w:val="both"/>
        <w:rPr>
          <w:rFonts w:ascii="Calibri" w:hAnsi="Calibri" w:cs="Arial"/>
          <w:b/>
          <w:sz w:val="22"/>
          <w:szCs w:val="22"/>
          <w:u w:val="single"/>
        </w:rPr>
      </w:pPr>
      <w:r>
        <w:rPr>
          <w:rFonts w:ascii="Calibri" w:hAnsi="Calibri" w:cs="Arial"/>
          <w:b/>
          <w:color w:val="000000"/>
          <w:sz w:val="22"/>
          <w:szCs w:val="22"/>
          <w:u w:val="single"/>
        </w:rPr>
        <w:t>Population</w:t>
      </w:r>
      <w:r w:rsidR="00F74F8D" w:rsidRPr="00A853FA">
        <w:rPr>
          <w:rFonts w:ascii="Calibri" w:hAnsi="Calibri" w:cs="Arial"/>
          <w:b/>
          <w:sz w:val="22"/>
          <w:szCs w:val="22"/>
          <w:u w:val="single"/>
        </w:rPr>
        <w:t>:</w:t>
      </w:r>
    </w:p>
    <w:p w:rsidR="00F74F8D" w:rsidRPr="00A853FA" w:rsidRDefault="00F74F8D" w:rsidP="00F74F8D">
      <w:pPr>
        <w:jc w:val="both"/>
        <w:rPr>
          <w:rFonts w:ascii="Calibri" w:hAnsi="Calibri" w:cs="Arial"/>
          <w:color w:val="000000"/>
          <w:sz w:val="22"/>
          <w:szCs w:val="22"/>
        </w:rPr>
      </w:pPr>
      <w:r w:rsidRPr="00A853FA">
        <w:rPr>
          <w:rFonts w:ascii="Calibri" w:hAnsi="Calibri" w:cs="Arial"/>
          <w:sz w:val="22"/>
          <w:szCs w:val="22"/>
        </w:rPr>
        <w:t>[</w:t>
      </w:r>
      <w:r w:rsidRPr="00A853FA">
        <w:rPr>
          <w:rFonts w:ascii="Calibri" w:hAnsi="Calibri" w:cs="Arial"/>
          <w:color w:val="FF0000"/>
          <w:sz w:val="22"/>
          <w:szCs w:val="22"/>
        </w:rPr>
        <w:t>Insert name of department pulling samples</w:t>
      </w:r>
      <w:r w:rsidRPr="00A853FA">
        <w:rPr>
          <w:rFonts w:ascii="Calibri" w:hAnsi="Calibri" w:cs="Arial"/>
          <w:sz w:val="22"/>
          <w:szCs w:val="22"/>
        </w:rPr>
        <w:t>] will run a report of assets on all Government contracts and a sample pulled to verify Metric 08-01.</w:t>
      </w:r>
      <w:r w:rsidRPr="00A853FA">
        <w:rPr>
          <w:rFonts w:ascii="Calibri" w:hAnsi="Calibri" w:cs="Arial"/>
          <w:color w:val="000000"/>
          <w:sz w:val="22"/>
          <w:szCs w:val="22"/>
        </w:rPr>
        <w:t xml:space="preserve"> Additionally, a list of rental agreements and usage logs will be required to test Metrics 08-02 and 08-03.  </w:t>
      </w:r>
    </w:p>
    <w:p w:rsidR="00F74F8D" w:rsidRPr="00A853FA" w:rsidRDefault="00F74F8D" w:rsidP="00F74F8D">
      <w:pPr>
        <w:jc w:val="both"/>
        <w:rPr>
          <w:rFonts w:ascii="Calibri" w:hAnsi="Calibri" w:cs="Arial"/>
          <w:sz w:val="22"/>
          <w:szCs w:val="22"/>
        </w:rPr>
      </w:pPr>
    </w:p>
    <w:p w:rsidR="00F74F8D" w:rsidRPr="00A853FA" w:rsidRDefault="00F74F8D" w:rsidP="00F74F8D">
      <w:pPr>
        <w:jc w:val="both"/>
        <w:rPr>
          <w:rFonts w:ascii="Calibri" w:hAnsi="Calibri" w:cs="Arial"/>
          <w:b/>
          <w:sz w:val="22"/>
          <w:szCs w:val="22"/>
          <w:u w:val="single"/>
        </w:rPr>
      </w:pPr>
      <w:r w:rsidRPr="00A853FA">
        <w:rPr>
          <w:rFonts w:ascii="Calibri" w:hAnsi="Calibri" w:cs="Arial"/>
          <w:b/>
          <w:sz w:val="22"/>
          <w:szCs w:val="22"/>
          <w:u w:val="single"/>
        </w:rPr>
        <w:t>Metric Overview:</w:t>
      </w:r>
    </w:p>
    <w:p w:rsidR="00F74F8D" w:rsidRPr="00A853FA" w:rsidRDefault="00F74F8D" w:rsidP="00F74F8D">
      <w:pPr>
        <w:jc w:val="both"/>
        <w:rPr>
          <w:rFonts w:ascii="Calibri" w:hAnsi="Calibri" w:cs="Arial"/>
          <w:sz w:val="22"/>
          <w:szCs w:val="22"/>
        </w:rPr>
      </w:pPr>
      <w:r w:rsidRPr="00A853FA">
        <w:rPr>
          <w:rFonts w:ascii="Calibri" w:hAnsi="Calibri" w:cs="Arial"/>
          <w:sz w:val="22"/>
          <w:szCs w:val="22"/>
        </w:rPr>
        <w:t>The measurement of Utilization responsibility will measure four separate metrics.  Metric 08-01 is a measurement of the authorized use of assets.  Metric 08-02 is a measurement of the minimum level of utilization for Government/Customer property used commercially. Metric 08-03 measures utilization for Government/Customer property rental payments. Metric 08-04 is a measurement of c</w:t>
      </w:r>
      <w:r w:rsidRPr="00A853FA">
        <w:rPr>
          <w:rFonts w:ascii="Calibri" w:hAnsi="Calibri"/>
          <w:sz w:val="22"/>
          <w:szCs w:val="22"/>
        </w:rPr>
        <w:t>ompany assets to determine return on asset investment</w:t>
      </w:r>
      <w:r w:rsidRPr="00A853FA">
        <w:rPr>
          <w:rFonts w:ascii="Calibri" w:hAnsi="Calibri" w:cs="Arial"/>
          <w:sz w:val="22"/>
          <w:szCs w:val="22"/>
        </w:rPr>
        <w:t>.  Data is entered on the appropriate tab, depending on the measured occurrence</w:t>
      </w:r>
      <w:r w:rsidRPr="00A853FA">
        <w:rPr>
          <w:rFonts w:ascii="Calibri" w:hAnsi="Calibri" w:cs="Arial"/>
          <w:color w:val="FF0000"/>
          <w:sz w:val="22"/>
          <w:szCs w:val="22"/>
        </w:rPr>
        <w:t>.</w:t>
      </w:r>
      <w:r w:rsidRPr="00A853FA">
        <w:rPr>
          <w:rFonts w:ascii="Calibri" w:hAnsi="Calibri" w:cs="Arial"/>
          <w:sz w:val="22"/>
          <w:szCs w:val="22"/>
        </w:rPr>
        <w:t xml:space="preserve"> The data then feeds to the metric results.</w:t>
      </w:r>
    </w:p>
    <w:p w:rsidR="00F74F8D" w:rsidRPr="00A853FA" w:rsidRDefault="00F74F8D" w:rsidP="00F74F8D">
      <w:pPr>
        <w:jc w:val="both"/>
        <w:rPr>
          <w:rFonts w:ascii="Calibri" w:hAnsi="Calibri" w:cs="Arial"/>
          <w:sz w:val="22"/>
          <w:szCs w:val="22"/>
        </w:rPr>
      </w:pPr>
    </w:p>
    <w:p w:rsidR="00F74F8D" w:rsidRPr="00A853FA" w:rsidRDefault="00F74F8D" w:rsidP="00F74F8D">
      <w:pPr>
        <w:jc w:val="both"/>
        <w:rPr>
          <w:rFonts w:ascii="Calibri" w:hAnsi="Calibri"/>
          <w:sz w:val="22"/>
          <w:szCs w:val="22"/>
        </w:rPr>
      </w:pPr>
      <w:r w:rsidRPr="00A853FA">
        <w:rPr>
          <w:rFonts w:ascii="Calibri" w:hAnsi="Calibri" w:cs="Arial"/>
          <w:sz w:val="22"/>
          <w:szCs w:val="22"/>
          <w:u w:val="single"/>
        </w:rPr>
        <w:t>Metric 08-01:</w:t>
      </w:r>
      <w:r w:rsidRPr="00A853FA">
        <w:rPr>
          <w:rFonts w:ascii="Calibri" w:hAnsi="Calibri" w:cs="Arial"/>
          <w:sz w:val="22"/>
          <w:szCs w:val="22"/>
        </w:rPr>
        <w:t xml:space="preserve"> </w:t>
      </w:r>
      <w:r>
        <w:rPr>
          <w:rFonts w:ascii="Calibri" w:hAnsi="Calibri" w:cs="Arial"/>
          <w:sz w:val="22"/>
          <w:szCs w:val="22"/>
        </w:rPr>
        <w:t xml:space="preserve">This </w:t>
      </w:r>
      <w:r w:rsidRPr="00A853FA">
        <w:rPr>
          <w:rFonts w:ascii="Calibri" w:hAnsi="Calibri" w:cs="Arial"/>
          <w:sz w:val="22"/>
          <w:szCs w:val="22"/>
        </w:rPr>
        <w:t>metric provide</w:t>
      </w:r>
      <w:r>
        <w:rPr>
          <w:rFonts w:ascii="Calibri" w:hAnsi="Calibri" w:cs="Arial"/>
          <w:sz w:val="22"/>
          <w:szCs w:val="22"/>
        </w:rPr>
        <w:t>s</w:t>
      </w:r>
      <w:r w:rsidRPr="00A853FA">
        <w:rPr>
          <w:rFonts w:ascii="Calibri" w:hAnsi="Calibri" w:cs="Arial"/>
          <w:sz w:val="22"/>
          <w:szCs w:val="22"/>
        </w:rPr>
        <w:t xml:space="preserve"> quantitative verification that “Authorized Use” as it applies to the utilization of Government /Customer owned equipment is compliant and in accordance with contract requirements. It also will ensure that </w:t>
      </w:r>
      <w:r w:rsidRPr="00A853FA">
        <w:rPr>
          <w:rFonts w:ascii="Calibri" w:hAnsi="Calibri"/>
          <w:sz w:val="22"/>
          <w:szCs w:val="22"/>
        </w:rPr>
        <w:t xml:space="preserve">equipment provided by or acquired for a contract is being used, stored or consumed exclusively for the specific purpose authorized, or has written approval to allow otherwise. </w:t>
      </w:r>
    </w:p>
    <w:p w:rsidR="00F74F8D" w:rsidRPr="00A853FA" w:rsidRDefault="00F74F8D" w:rsidP="00F74F8D">
      <w:pPr>
        <w:jc w:val="both"/>
        <w:rPr>
          <w:rFonts w:ascii="Calibri" w:hAnsi="Calibri" w:cs="Arial"/>
          <w:b/>
          <w:i/>
          <w:sz w:val="22"/>
          <w:szCs w:val="22"/>
        </w:rPr>
      </w:pPr>
    </w:p>
    <w:p w:rsidR="00F74F8D" w:rsidRPr="00A853FA" w:rsidRDefault="00F74F8D" w:rsidP="00F74F8D">
      <w:pPr>
        <w:jc w:val="both"/>
        <w:rPr>
          <w:rFonts w:ascii="Calibri" w:hAnsi="Calibri" w:cs="Arial"/>
          <w:sz w:val="22"/>
          <w:szCs w:val="22"/>
        </w:rPr>
      </w:pPr>
      <w:r w:rsidRPr="00A853FA">
        <w:rPr>
          <w:rFonts w:ascii="Calibri" w:hAnsi="Calibri" w:cs="Arial"/>
          <w:sz w:val="22"/>
          <w:szCs w:val="22"/>
        </w:rPr>
        <w:t>Before beginning</w:t>
      </w:r>
      <w:r>
        <w:rPr>
          <w:rFonts w:ascii="Calibri" w:hAnsi="Calibri" w:cs="Arial"/>
          <w:sz w:val="22"/>
          <w:szCs w:val="22"/>
        </w:rPr>
        <w:t>,</w:t>
      </w:r>
      <w:r w:rsidRPr="00A853FA">
        <w:rPr>
          <w:rFonts w:ascii="Calibri" w:hAnsi="Calibri" w:cs="Arial"/>
          <w:sz w:val="22"/>
          <w:szCs w:val="22"/>
        </w:rPr>
        <w:t xml:space="preserve"> determine if there is a universal use agreement in place</w:t>
      </w:r>
      <w:r>
        <w:rPr>
          <w:rFonts w:ascii="Calibri" w:hAnsi="Calibri" w:cs="Arial"/>
          <w:sz w:val="22"/>
          <w:szCs w:val="22"/>
        </w:rPr>
        <w:t xml:space="preserve"> for Government contracts</w:t>
      </w:r>
      <w:r w:rsidRPr="00A853FA">
        <w:rPr>
          <w:rFonts w:ascii="Calibri" w:hAnsi="Calibri" w:cs="Arial"/>
          <w:sz w:val="22"/>
          <w:szCs w:val="22"/>
        </w:rPr>
        <w:t xml:space="preserve">.  If there is, the only </w:t>
      </w:r>
      <w:r>
        <w:rPr>
          <w:rFonts w:ascii="Calibri" w:hAnsi="Calibri" w:cs="Arial"/>
          <w:sz w:val="22"/>
          <w:szCs w:val="22"/>
        </w:rPr>
        <w:t>objective would be a r</w:t>
      </w:r>
      <w:r w:rsidRPr="00A853FA">
        <w:rPr>
          <w:rFonts w:ascii="Calibri" w:hAnsi="Calibri" w:cs="Arial"/>
          <w:sz w:val="22"/>
          <w:szCs w:val="22"/>
        </w:rPr>
        <w:t xml:space="preserve">eview to </w:t>
      </w:r>
      <w:r>
        <w:rPr>
          <w:rFonts w:ascii="Calibri" w:hAnsi="Calibri" w:cs="Arial"/>
          <w:sz w:val="22"/>
          <w:szCs w:val="22"/>
        </w:rPr>
        <w:t xml:space="preserve">determine </w:t>
      </w:r>
      <w:r w:rsidRPr="00A853FA">
        <w:rPr>
          <w:rFonts w:ascii="Calibri" w:hAnsi="Calibri" w:cs="Arial"/>
          <w:sz w:val="22"/>
          <w:szCs w:val="22"/>
        </w:rPr>
        <w:t xml:space="preserve">use on commercial contracts.  Are there internal controls in place to manage the use on commercial contracts? Employees should have </w:t>
      </w:r>
      <w:r>
        <w:rPr>
          <w:rFonts w:ascii="Calibri" w:hAnsi="Calibri" w:cs="Arial"/>
          <w:sz w:val="22"/>
          <w:szCs w:val="22"/>
        </w:rPr>
        <w:t>access to lists</w:t>
      </w:r>
      <w:r w:rsidRPr="00A853FA">
        <w:rPr>
          <w:rFonts w:ascii="Calibri" w:hAnsi="Calibri" w:cs="Arial"/>
          <w:sz w:val="22"/>
          <w:szCs w:val="22"/>
        </w:rPr>
        <w:t xml:space="preserve"> that designate what</w:t>
      </w:r>
      <w:r>
        <w:rPr>
          <w:rFonts w:ascii="Calibri" w:hAnsi="Calibri" w:cs="Arial"/>
          <w:sz w:val="22"/>
          <w:szCs w:val="22"/>
        </w:rPr>
        <w:t xml:space="preserve"> commercial</w:t>
      </w:r>
      <w:r w:rsidRPr="00A853FA">
        <w:rPr>
          <w:rFonts w:ascii="Calibri" w:hAnsi="Calibri" w:cs="Arial"/>
          <w:sz w:val="22"/>
          <w:szCs w:val="22"/>
        </w:rPr>
        <w:t xml:space="preserve"> contracts</w:t>
      </w:r>
      <w:r>
        <w:rPr>
          <w:rFonts w:ascii="Calibri" w:hAnsi="Calibri" w:cs="Arial"/>
          <w:sz w:val="22"/>
          <w:szCs w:val="22"/>
        </w:rPr>
        <w:t xml:space="preserve"> (if any)</w:t>
      </w:r>
      <w:r w:rsidRPr="00A853FA">
        <w:rPr>
          <w:rFonts w:ascii="Calibri" w:hAnsi="Calibri" w:cs="Arial"/>
          <w:sz w:val="22"/>
          <w:szCs w:val="22"/>
        </w:rPr>
        <w:t xml:space="preserve"> </w:t>
      </w:r>
      <w:r>
        <w:rPr>
          <w:rFonts w:ascii="Calibri" w:hAnsi="Calibri" w:cs="Arial"/>
          <w:sz w:val="22"/>
          <w:szCs w:val="22"/>
        </w:rPr>
        <w:t>are permitted to</w:t>
      </w:r>
      <w:r w:rsidRPr="00A853FA">
        <w:rPr>
          <w:rFonts w:ascii="Calibri" w:hAnsi="Calibri" w:cs="Arial"/>
          <w:sz w:val="22"/>
          <w:szCs w:val="22"/>
        </w:rPr>
        <w:t xml:space="preserve"> </w:t>
      </w:r>
      <w:r>
        <w:rPr>
          <w:rFonts w:ascii="Calibri" w:hAnsi="Calibri" w:cs="Arial"/>
          <w:sz w:val="22"/>
          <w:szCs w:val="22"/>
        </w:rPr>
        <w:t>use what Government assets.   A sample may be selected from these assets.</w:t>
      </w:r>
    </w:p>
    <w:p w:rsidR="00F74F8D" w:rsidRPr="00A853FA" w:rsidRDefault="00F74F8D" w:rsidP="00F74F8D">
      <w:pPr>
        <w:jc w:val="both"/>
        <w:rPr>
          <w:rFonts w:ascii="Calibri" w:hAnsi="Calibri" w:cs="Arial"/>
          <w:sz w:val="22"/>
          <w:szCs w:val="22"/>
        </w:rPr>
      </w:pPr>
    </w:p>
    <w:p w:rsidR="00F74F8D" w:rsidRPr="00A853FA" w:rsidRDefault="00F74F8D" w:rsidP="00F74F8D">
      <w:pPr>
        <w:ind w:left="4"/>
        <w:jc w:val="both"/>
        <w:rPr>
          <w:rFonts w:ascii="Calibri" w:hAnsi="Calibri" w:cs="Arial"/>
          <w:b/>
          <w:i/>
          <w:sz w:val="22"/>
          <w:szCs w:val="22"/>
        </w:rPr>
      </w:pPr>
      <w:r w:rsidRPr="00A853FA">
        <w:rPr>
          <w:rFonts w:ascii="Calibri" w:hAnsi="Calibri" w:cs="Arial"/>
          <w:sz w:val="22"/>
          <w:szCs w:val="22"/>
        </w:rPr>
        <w:t xml:space="preserve">In the absence of a universal agreement, samples pulled from the </w:t>
      </w:r>
      <w:r>
        <w:rPr>
          <w:rFonts w:ascii="Calibri" w:hAnsi="Calibri" w:cs="Arial"/>
          <w:sz w:val="22"/>
          <w:szCs w:val="22"/>
        </w:rPr>
        <w:t xml:space="preserve">Government </w:t>
      </w:r>
      <w:r w:rsidRPr="00A853FA">
        <w:rPr>
          <w:rFonts w:ascii="Calibri" w:hAnsi="Calibri" w:cs="Arial"/>
          <w:sz w:val="22"/>
          <w:szCs w:val="22"/>
        </w:rPr>
        <w:t xml:space="preserve">asset list will be physically located and reviewed to ensure they are being used </w:t>
      </w:r>
      <w:r>
        <w:rPr>
          <w:rFonts w:ascii="Calibri" w:hAnsi="Calibri" w:cs="Arial"/>
          <w:sz w:val="22"/>
          <w:szCs w:val="22"/>
        </w:rPr>
        <w:t xml:space="preserve">correctly </w:t>
      </w:r>
      <w:r w:rsidRPr="00A853FA">
        <w:rPr>
          <w:rFonts w:ascii="Calibri" w:hAnsi="Calibri" w:cs="Arial"/>
          <w:sz w:val="22"/>
          <w:szCs w:val="22"/>
        </w:rPr>
        <w:t xml:space="preserve">on the </w:t>
      </w:r>
      <w:r>
        <w:rPr>
          <w:rFonts w:ascii="Calibri" w:hAnsi="Calibri" w:cs="Arial"/>
          <w:sz w:val="22"/>
          <w:szCs w:val="22"/>
        </w:rPr>
        <w:t>owning</w:t>
      </w:r>
      <w:r w:rsidRPr="00A853FA">
        <w:rPr>
          <w:rFonts w:ascii="Calibri" w:hAnsi="Calibri" w:cs="Arial"/>
          <w:sz w:val="22"/>
          <w:szCs w:val="22"/>
        </w:rPr>
        <w:t xml:space="preserve"> contract. If the equipment is being used on another contract, the using contract </w:t>
      </w:r>
      <w:r>
        <w:rPr>
          <w:rFonts w:ascii="Calibri" w:hAnsi="Calibri" w:cs="Arial"/>
          <w:sz w:val="22"/>
          <w:szCs w:val="22"/>
        </w:rPr>
        <w:t xml:space="preserve">program </w:t>
      </w:r>
      <w:r w:rsidRPr="00A853FA">
        <w:rPr>
          <w:rFonts w:ascii="Calibri" w:hAnsi="Calibri" w:cs="Arial"/>
          <w:sz w:val="22"/>
          <w:szCs w:val="22"/>
        </w:rPr>
        <w:t xml:space="preserve">shall provide written proof that authorization </w:t>
      </w:r>
      <w:r w:rsidRPr="00A853FA">
        <w:rPr>
          <w:rFonts w:ascii="Calibri" w:hAnsi="Calibri" w:cs="Arial"/>
          <w:sz w:val="22"/>
          <w:szCs w:val="22"/>
        </w:rPr>
        <w:lastRenderedPageBreak/>
        <w:t>to use has been granted from the owning program</w:t>
      </w:r>
      <w:r w:rsidRPr="008109C6">
        <w:rPr>
          <w:rFonts w:ascii="Calibri" w:hAnsi="Calibri" w:cs="Arial"/>
          <w:b/>
          <w:sz w:val="22"/>
          <w:szCs w:val="22"/>
        </w:rPr>
        <w:t xml:space="preserve">. </w:t>
      </w:r>
      <w:r w:rsidRPr="008109C6">
        <w:rPr>
          <w:rFonts w:ascii="Calibri" w:hAnsi="Calibri" w:cs="Arial"/>
          <w:sz w:val="22"/>
          <w:szCs w:val="22"/>
        </w:rPr>
        <w:t>If there is non-interference or restricted use, then validate that the terms of the agreement are being met.</w:t>
      </w:r>
    </w:p>
    <w:p w:rsidR="00F74F8D" w:rsidRPr="00A853FA" w:rsidRDefault="00F74F8D" w:rsidP="00F74F8D">
      <w:pPr>
        <w:jc w:val="both"/>
        <w:rPr>
          <w:rFonts w:ascii="Calibri" w:hAnsi="Calibri" w:cs="Arial"/>
          <w:sz w:val="22"/>
          <w:szCs w:val="22"/>
        </w:rPr>
      </w:pPr>
      <w:r w:rsidRPr="00A853FA">
        <w:rPr>
          <w:rFonts w:ascii="Calibri" w:hAnsi="Calibri" w:cs="Arial"/>
          <w:sz w:val="22"/>
          <w:szCs w:val="22"/>
        </w:rPr>
        <w:t>This me</w:t>
      </w:r>
      <w:r>
        <w:rPr>
          <w:rFonts w:ascii="Calibri" w:hAnsi="Calibri" w:cs="Arial"/>
          <w:sz w:val="22"/>
          <w:szCs w:val="22"/>
        </w:rPr>
        <w:t>asurement</w:t>
      </w:r>
      <w:r w:rsidRPr="00A853FA">
        <w:rPr>
          <w:rFonts w:ascii="Calibri" w:hAnsi="Calibri" w:cs="Arial"/>
          <w:sz w:val="22"/>
          <w:szCs w:val="22"/>
        </w:rPr>
        <w:t xml:space="preserve"> applies to equipment</w:t>
      </w:r>
      <w:r>
        <w:rPr>
          <w:rFonts w:ascii="Calibri" w:hAnsi="Calibri" w:cs="Arial"/>
          <w:sz w:val="22"/>
          <w:szCs w:val="22"/>
        </w:rPr>
        <w:t xml:space="preserve"> only</w:t>
      </w:r>
      <w:r w:rsidRPr="00A853FA">
        <w:rPr>
          <w:rFonts w:ascii="Calibri" w:hAnsi="Calibri" w:cs="Arial"/>
          <w:sz w:val="22"/>
          <w:szCs w:val="22"/>
        </w:rPr>
        <w:t xml:space="preserve">. If material is required by another program it must be transferred per contract requirements and site procedures. </w:t>
      </w:r>
    </w:p>
    <w:p w:rsidR="00F74F8D" w:rsidRPr="00A853FA" w:rsidRDefault="00F74F8D" w:rsidP="00F74F8D">
      <w:pPr>
        <w:jc w:val="both"/>
        <w:rPr>
          <w:rFonts w:ascii="Calibri" w:hAnsi="Calibri" w:cs="Arial"/>
          <w:sz w:val="22"/>
          <w:szCs w:val="22"/>
        </w:rPr>
      </w:pPr>
    </w:p>
    <w:p w:rsidR="00F74F8D" w:rsidRPr="00A853FA" w:rsidRDefault="00F74F8D" w:rsidP="00F74F8D">
      <w:pPr>
        <w:jc w:val="both"/>
        <w:rPr>
          <w:rFonts w:ascii="Calibri" w:hAnsi="Calibri"/>
          <w:sz w:val="22"/>
          <w:szCs w:val="22"/>
        </w:rPr>
      </w:pPr>
      <w:r w:rsidRPr="00A853FA">
        <w:rPr>
          <w:rFonts w:ascii="Calibri" w:hAnsi="Calibri" w:cs="Arial"/>
          <w:sz w:val="22"/>
          <w:szCs w:val="22"/>
        </w:rPr>
        <w:t xml:space="preserve">The formula for measuring </w:t>
      </w:r>
      <w:r>
        <w:rPr>
          <w:rFonts w:ascii="Calibri" w:hAnsi="Calibri" w:cs="Arial"/>
          <w:sz w:val="22"/>
          <w:szCs w:val="22"/>
        </w:rPr>
        <w:t>authorized use of Equipment (</w:t>
      </w:r>
      <w:r w:rsidRPr="00A853FA">
        <w:rPr>
          <w:rFonts w:ascii="Calibri" w:hAnsi="Calibri" w:cs="Arial"/>
          <w:sz w:val="22"/>
          <w:szCs w:val="22"/>
        </w:rPr>
        <w:t>Special Tooling</w:t>
      </w:r>
      <w:r>
        <w:rPr>
          <w:rFonts w:ascii="Calibri" w:hAnsi="Calibri" w:cs="Arial"/>
          <w:sz w:val="22"/>
          <w:szCs w:val="22"/>
        </w:rPr>
        <w:t>,</w:t>
      </w:r>
      <w:r w:rsidRPr="00A853FA">
        <w:rPr>
          <w:rFonts w:ascii="Calibri" w:hAnsi="Calibri" w:cs="Arial"/>
          <w:sz w:val="22"/>
          <w:szCs w:val="22"/>
        </w:rPr>
        <w:t xml:space="preserve"> Special Test Equipment</w:t>
      </w:r>
      <w:r>
        <w:rPr>
          <w:rFonts w:ascii="Calibri" w:hAnsi="Calibri" w:cs="Arial"/>
          <w:sz w:val="22"/>
          <w:szCs w:val="22"/>
        </w:rPr>
        <w:t>, and Plant Equipment) is: numerator- t</w:t>
      </w:r>
      <w:r w:rsidRPr="00A853FA">
        <w:rPr>
          <w:rFonts w:ascii="Calibri" w:hAnsi="Calibri"/>
          <w:sz w:val="22"/>
          <w:szCs w:val="22"/>
        </w:rPr>
        <w:t>he number of assets being utilized on correct contracts</w:t>
      </w:r>
      <w:r>
        <w:rPr>
          <w:rFonts w:ascii="Calibri" w:hAnsi="Calibri"/>
          <w:sz w:val="22"/>
          <w:szCs w:val="22"/>
        </w:rPr>
        <w:t>, d</w:t>
      </w:r>
      <w:r w:rsidRPr="00A853FA">
        <w:rPr>
          <w:rFonts w:ascii="Calibri" w:hAnsi="Calibri"/>
          <w:sz w:val="22"/>
          <w:szCs w:val="22"/>
        </w:rPr>
        <w:t>enominator</w:t>
      </w:r>
      <w:r>
        <w:rPr>
          <w:rFonts w:ascii="Calibri" w:hAnsi="Calibri"/>
          <w:sz w:val="22"/>
          <w:szCs w:val="22"/>
        </w:rPr>
        <w:t>-</w:t>
      </w:r>
      <w:r w:rsidRPr="00A853FA">
        <w:rPr>
          <w:rFonts w:ascii="Calibri" w:hAnsi="Calibri"/>
          <w:sz w:val="22"/>
          <w:szCs w:val="22"/>
        </w:rPr>
        <w:t xml:space="preserve"> </w:t>
      </w:r>
      <w:r>
        <w:rPr>
          <w:rFonts w:ascii="Calibri" w:hAnsi="Calibri"/>
          <w:sz w:val="22"/>
          <w:szCs w:val="22"/>
        </w:rPr>
        <w:t>t</w:t>
      </w:r>
      <w:r w:rsidRPr="00A853FA">
        <w:rPr>
          <w:rFonts w:ascii="Calibri" w:hAnsi="Calibri"/>
          <w:sz w:val="22"/>
          <w:szCs w:val="22"/>
        </w:rPr>
        <w:t xml:space="preserve">he total number of assets </w:t>
      </w:r>
      <w:r>
        <w:rPr>
          <w:rFonts w:ascii="Calibri" w:hAnsi="Calibri"/>
          <w:sz w:val="22"/>
          <w:szCs w:val="22"/>
        </w:rPr>
        <w:t>pulled for the sample.</w:t>
      </w:r>
    </w:p>
    <w:p w:rsidR="00F74F8D" w:rsidRPr="00A853FA" w:rsidRDefault="00F74F8D" w:rsidP="00F74F8D">
      <w:pPr>
        <w:jc w:val="both"/>
        <w:rPr>
          <w:rFonts w:ascii="Calibri" w:hAnsi="Calibri" w:cs="Arial"/>
          <w:sz w:val="22"/>
          <w:szCs w:val="22"/>
        </w:rPr>
      </w:pPr>
    </w:p>
    <w:p w:rsidR="00F74F8D" w:rsidRPr="00A853FA" w:rsidRDefault="00F74F8D" w:rsidP="00F74F8D">
      <w:pPr>
        <w:jc w:val="both"/>
        <w:rPr>
          <w:rFonts w:ascii="Calibri" w:hAnsi="Calibri" w:cs="Arial"/>
          <w:sz w:val="22"/>
          <w:szCs w:val="22"/>
        </w:rPr>
      </w:pPr>
      <w:r w:rsidRPr="00A853FA">
        <w:rPr>
          <w:rFonts w:ascii="Calibri" w:hAnsi="Calibri" w:cs="Arial"/>
          <w:sz w:val="22"/>
          <w:szCs w:val="22"/>
        </w:rPr>
        <w:t>Example: 34 samples are pulled, 33 are found to be used on the correct contract</w:t>
      </w:r>
      <w:r>
        <w:rPr>
          <w:rFonts w:ascii="Calibri" w:hAnsi="Calibri" w:cs="Arial"/>
          <w:sz w:val="22"/>
          <w:szCs w:val="22"/>
        </w:rPr>
        <w:t>.</w:t>
      </w:r>
    </w:p>
    <w:p w:rsidR="00F74F8D" w:rsidRPr="00A853FA" w:rsidRDefault="00F74F8D" w:rsidP="00F74F8D">
      <w:pPr>
        <w:jc w:val="both"/>
        <w:rPr>
          <w:rFonts w:ascii="Calibri" w:hAnsi="Calibri" w:cs="Arial"/>
          <w:sz w:val="22"/>
          <w:szCs w:val="22"/>
        </w:rPr>
      </w:pPr>
      <w:r w:rsidRPr="00A853FA">
        <w:rPr>
          <w:rFonts w:ascii="Calibri" w:hAnsi="Calibri" w:cs="Arial"/>
          <w:sz w:val="22"/>
          <w:szCs w:val="22"/>
        </w:rPr>
        <w:t xml:space="preserve">[33 divided by 34 = 97%, this </w:t>
      </w:r>
      <w:r w:rsidR="001562F8">
        <w:rPr>
          <w:rFonts w:ascii="Calibri" w:hAnsi="Calibri" w:cs="Arial"/>
          <w:sz w:val="22"/>
          <w:szCs w:val="22"/>
        </w:rPr>
        <w:t>falls below the</w:t>
      </w:r>
      <w:r w:rsidRPr="00A853FA">
        <w:rPr>
          <w:rFonts w:ascii="Calibri" w:hAnsi="Calibri" w:cs="Arial"/>
          <w:sz w:val="22"/>
          <w:szCs w:val="22"/>
        </w:rPr>
        <w:t xml:space="preserve"> 98%</w:t>
      </w:r>
      <w:r w:rsidR="001562F8">
        <w:rPr>
          <w:rFonts w:ascii="Calibri" w:hAnsi="Calibri" w:cs="Arial"/>
          <w:sz w:val="22"/>
          <w:szCs w:val="22"/>
        </w:rPr>
        <w:t xml:space="preserve"> goal</w:t>
      </w:r>
      <w:r w:rsidRPr="00A853FA">
        <w:rPr>
          <w:rFonts w:ascii="Calibri" w:hAnsi="Calibri" w:cs="Arial"/>
          <w:sz w:val="22"/>
          <w:szCs w:val="22"/>
        </w:rPr>
        <w:t>]</w:t>
      </w:r>
    </w:p>
    <w:p w:rsidR="00F74F8D" w:rsidRPr="00A853FA" w:rsidRDefault="00F74F8D" w:rsidP="00F74F8D">
      <w:pPr>
        <w:jc w:val="both"/>
        <w:rPr>
          <w:rFonts w:ascii="Calibri" w:hAnsi="Calibri" w:cs="Arial"/>
          <w:sz w:val="22"/>
          <w:szCs w:val="22"/>
        </w:rPr>
      </w:pPr>
    </w:p>
    <w:p w:rsidR="00F74F8D" w:rsidRPr="00A853FA" w:rsidRDefault="00F74F8D" w:rsidP="00F74F8D">
      <w:pPr>
        <w:ind w:left="4"/>
        <w:jc w:val="both"/>
        <w:rPr>
          <w:rFonts w:ascii="Calibri" w:hAnsi="Calibri" w:cs="Arial"/>
          <w:sz w:val="22"/>
          <w:szCs w:val="22"/>
        </w:rPr>
      </w:pPr>
      <w:r w:rsidRPr="00A853FA">
        <w:rPr>
          <w:rFonts w:ascii="Calibri" w:hAnsi="Calibri" w:cs="Arial"/>
          <w:sz w:val="22"/>
          <w:szCs w:val="22"/>
          <w:u w:val="single"/>
        </w:rPr>
        <w:t>Metric 08-02</w:t>
      </w:r>
      <w:r w:rsidRPr="00A853FA">
        <w:rPr>
          <w:rFonts w:ascii="Calibri" w:hAnsi="Calibri" w:cs="Arial"/>
          <w:sz w:val="22"/>
          <w:szCs w:val="22"/>
        </w:rPr>
        <w:t>: The basis of this metric is to obtain quantitative verification that use of customer property used commercially does not exceed the allowable time</w:t>
      </w:r>
      <w:r>
        <w:rPr>
          <w:rFonts w:ascii="Calibri" w:hAnsi="Calibri" w:cs="Arial"/>
          <w:sz w:val="22"/>
          <w:szCs w:val="22"/>
        </w:rPr>
        <w:t xml:space="preserve"> as defined by the agreement. </w:t>
      </w:r>
    </w:p>
    <w:p w:rsidR="00F74F8D" w:rsidRPr="00A853FA" w:rsidRDefault="00F74F8D" w:rsidP="00F74F8D">
      <w:pPr>
        <w:ind w:left="4"/>
        <w:jc w:val="both"/>
        <w:rPr>
          <w:rFonts w:ascii="Calibri" w:hAnsi="Calibri" w:cs="Arial"/>
          <w:sz w:val="22"/>
          <w:szCs w:val="22"/>
        </w:rPr>
      </w:pPr>
    </w:p>
    <w:p w:rsidR="00F74F8D" w:rsidRPr="00362F52" w:rsidRDefault="00F74F8D" w:rsidP="00F74F8D">
      <w:pPr>
        <w:ind w:left="4"/>
        <w:jc w:val="both"/>
        <w:rPr>
          <w:rFonts w:ascii="Calibri" w:hAnsi="Calibri" w:cs="Arial"/>
          <w:sz w:val="22"/>
          <w:szCs w:val="22"/>
        </w:rPr>
      </w:pPr>
      <w:r w:rsidRPr="008109C6">
        <w:rPr>
          <w:rFonts w:ascii="Calibri" w:hAnsi="Calibri" w:cs="Arial"/>
          <w:sz w:val="22"/>
          <w:szCs w:val="22"/>
        </w:rPr>
        <w:t xml:space="preserve">The site should determine the amount of commercial work with rental </w:t>
      </w:r>
      <w:r>
        <w:rPr>
          <w:rFonts w:ascii="Calibri" w:hAnsi="Calibri" w:cs="Arial"/>
          <w:sz w:val="22"/>
          <w:szCs w:val="22"/>
        </w:rPr>
        <w:t xml:space="preserve">agreements. If there are no assets that meet </w:t>
      </w:r>
      <w:r w:rsidRPr="008109C6">
        <w:rPr>
          <w:rFonts w:ascii="Calibri" w:hAnsi="Calibri" w:cs="Arial"/>
          <w:sz w:val="22"/>
          <w:szCs w:val="22"/>
        </w:rPr>
        <w:t>his measurement, the metric will not be performed. If there are contracts that meet the requirement, the restrictions within the owning contracts terms of use must be determined and understood. If the Government assets can be used at anytime</w:t>
      </w:r>
      <w:r w:rsidRPr="00FF626E">
        <w:rPr>
          <w:rFonts w:ascii="Calibri" w:hAnsi="Calibri" w:cs="Arial"/>
          <w:color w:val="FF0000"/>
          <w:sz w:val="22"/>
          <w:szCs w:val="22"/>
        </w:rPr>
        <w:t xml:space="preserve">, </w:t>
      </w:r>
      <w:r w:rsidRPr="00362F52">
        <w:rPr>
          <w:rFonts w:ascii="Calibri" w:hAnsi="Calibri" w:cs="Arial"/>
          <w:sz w:val="22"/>
          <w:szCs w:val="22"/>
        </w:rPr>
        <w:t xml:space="preserve">verification should be performed to ensure that rental payments are being made IAW the agreement. </w:t>
      </w:r>
    </w:p>
    <w:p w:rsidR="00F74F8D" w:rsidRPr="00FF626E" w:rsidRDefault="00F74F8D" w:rsidP="00F74F8D">
      <w:pPr>
        <w:ind w:left="4"/>
        <w:jc w:val="both"/>
        <w:rPr>
          <w:rFonts w:ascii="Calibri" w:hAnsi="Calibri" w:cs="Arial"/>
          <w:sz w:val="22"/>
          <w:szCs w:val="22"/>
        </w:rPr>
      </w:pPr>
    </w:p>
    <w:p w:rsidR="00F74F8D" w:rsidRPr="00E3236F" w:rsidRDefault="00F74F8D" w:rsidP="00F74F8D">
      <w:pPr>
        <w:jc w:val="both"/>
        <w:rPr>
          <w:rFonts w:ascii="Calibri" w:hAnsi="Calibri"/>
          <w:sz w:val="22"/>
          <w:szCs w:val="22"/>
        </w:rPr>
      </w:pPr>
      <w:r w:rsidRPr="00A853FA">
        <w:rPr>
          <w:rFonts w:ascii="Calibri" w:hAnsi="Calibri" w:cs="Arial"/>
          <w:sz w:val="22"/>
          <w:szCs w:val="22"/>
        </w:rPr>
        <w:t xml:space="preserve">The formula for measuring </w:t>
      </w:r>
      <w:r>
        <w:rPr>
          <w:rFonts w:ascii="Calibri" w:hAnsi="Calibri" w:cs="Arial"/>
          <w:sz w:val="22"/>
          <w:szCs w:val="22"/>
        </w:rPr>
        <w:t xml:space="preserve">commercial use of Government assets </w:t>
      </w:r>
      <w:r w:rsidRPr="00A853FA">
        <w:rPr>
          <w:rFonts w:ascii="Calibri" w:hAnsi="Calibri" w:cs="Arial"/>
          <w:sz w:val="22"/>
          <w:szCs w:val="22"/>
        </w:rPr>
        <w:t>is</w:t>
      </w:r>
      <w:r w:rsidRPr="00E3236F">
        <w:rPr>
          <w:rFonts w:ascii="Calibri" w:hAnsi="Calibri" w:cs="Arial"/>
          <w:sz w:val="22"/>
          <w:szCs w:val="22"/>
        </w:rPr>
        <w:t>: n</w:t>
      </w:r>
      <w:r w:rsidRPr="00E3236F">
        <w:rPr>
          <w:rFonts w:ascii="Calibri" w:hAnsi="Calibri"/>
          <w:sz w:val="22"/>
          <w:szCs w:val="22"/>
        </w:rPr>
        <w:t>umerator</w:t>
      </w:r>
      <w:r>
        <w:rPr>
          <w:rFonts w:ascii="Calibri" w:hAnsi="Calibri"/>
          <w:sz w:val="22"/>
          <w:szCs w:val="22"/>
        </w:rPr>
        <w:t>- t</w:t>
      </w:r>
      <w:r w:rsidRPr="00E3236F">
        <w:rPr>
          <w:rFonts w:ascii="Calibri" w:hAnsi="Calibri"/>
          <w:sz w:val="22"/>
          <w:szCs w:val="22"/>
        </w:rPr>
        <w:t>otal hours asset used for Government work</w:t>
      </w:r>
      <w:r>
        <w:rPr>
          <w:rFonts w:ascii="Calibri" w:hAnsi="Calibri"/>
          <w:sz w:val="22"/>
          <w:szCs w:val="22"/>
        </w:rPr>
        <w:t>, denominator-</w:t>
      </w:r>
      <w:r w:rsidRPr="00E3236F">
        <w:rPr>
          <w:rFonts w:ascii="Calibri" w:hAnsi="Calibri"/>
          <w:sz w:val="22"/>
          <w:szCs w:val="22"/>
        </w:rPr>
        <w:t xml:space="preserve"> total hours asset used</w:t>
      </w:r>
      <w:r>
        <w:rPr>
          <w:rFonts w:ascii="Calibri" w:hAnsi="Calibri"/>
          <w:sz w:val="22"/>
          <w:szCs w:val="22"/>
        </w:rPr>
        <w:t>.</w:t>
      </w:r>
    </w:p>
    <w:p w:rsidR="00F74F8D" w:rsidRPr="00362F52" w:rsidRDefault="00AC1F61" w:rsidP="00F74F8D">
      <w:pPr>
        <w:ind w:left="4"/>
        <w:jc w:val="both"/>
        <w:rPr>
          <w:rFonts w:ascii="Calibri" w:hAnsi="Calibri" w:cs="Arial"/>
          <w:sz w:val="22"/>
          <w:szCs w:val="22"/>
        </w:rPr>
      </w:pPr>
      <w:r>
        <w:rPr>
          <w:rFonts w:ascii="Calibri" w:hAnsi="Calibri" w:cs="Arial"/>
          <w:sz w:val="22"/>
          <w:szCs w:val="22"/>
        </w:rPr>
        <w:t xml:space="preserve">Reference the </w:t>
      </w:r>
      <w:r w:rsidRPr="00362F52">
        <w:rPr>
          <w:rFonts w:ascii="Calibri" w:hAnsi="Calibri" w:cs="Arial"/>
          <w:sz w:val="22"/>
          <w:szCs w:val="22"/>
        </w:rPr>
        <w:t xml:space="preserve">Log for </w:t>
      </w:r>
      <w:r>
        <w:rPr>
          <w:rFonts w:ascii="Calibri" w:hAnsi="Calibri" w:cs="Arial"/>
          <w:sz w:val="22"/>
          <w:szCs w:val="22"/>
        </w:rPr>
        <w:t xml:space="preserve">the </w:t>
      </w:r>
      <w:r w:rsidRPr="00362F52">
        <w:rPr>
          <w:rFonts w:ascii="Calibri" w:hAnsi="Calibri" w:cs="Arial"/>
          <w:sz w:val="22"/>
          <w:szCs w:val="22"/>
        </w:rPr>
        <w:t xml:space="preserve">item that is used commercially divided by the number of hours the </w:t>
      </w:r>
      <w:r>
        <w:rPr>
          <w:rFonts w:ascii="Calibri" w:hAnsi="Calibri" w:cs="Arial"/>
          <w:sz w:val="22"/>
          <w:szCs w:val="22"/>
        </w:rPr>
        <w:t xml:space="preserve">item </w:t>
      </w:r>
      <w:proofErr w:type="gramStart"/>
      <w:r>
        <w:rPr>
          <w:rFonts w:ascii="Calibri" w:hAnsi="Calibri" w:cs="Arial"/>
          <w:sz w:val="22"/>
          <w:szCs w:val="22"/>
        </w:rPr>
        <w:t xml:space="preserve">was </w:t>
      </w:r>
      <w:r w:rsidRPr="00362F52">
        <w:rPr>
          <w:rFonts w:ascii="Calibri" w:hAnsi="Calibri" w:cs="Arial"/>
          <w:sz w:val="22"/>
          <w:szCs w:val="22"/>
        </w:rPr>
        <w:t xml:space="preserve"> used</w:t>
      </w:r>
      <w:proofErr w:type="gramEnd"/>
      <w:r>
        <w:rPr>
          <w:rFonts w:ascii="Calibri" w:hAnsi="Calibri" w:cs="Arial"/>
          <w:sz w:val="22"/>
          <w:szCs w:val="22"/>
        </w:rPr>
        <w:t>.</w:t>
      </w:r>
    </w:p>
    <w:p w:rsidR="00F74F8D" w:rsidRPr="00A853FA" w:rsidRDefault="00F74F8D" w:rsidP="00F74F8D">
      <w:pPr>
        <w:ind w:left="4"/>
        <w:jc w:val="both"/>
        <w:rPr>
          <w:rFonts w:ascii="Calibri" w:hAnsi="Calibri" w:cs="Arial"/>
          <w:sz w:val="22"/>
          <w:szCs w:val="22"/>
        </w:rPr>
      </w:pPr>
    </w:p>
    <w:p w:rsidR="00EE05E8" w:rsidRPr="00DB0B02" w:rsidRDefault="00F74F8D" w:rsidP="00F87A87">
      <w:pPr>
        <w:jc w:val="both"/>
        <w:rPr>
          <w:rFonts w:ascii="Calibri" w:hAnsi="Calibri"/>
        </w:rPr>
      </w:pPr>
      <w:r w:rsidRPr="00A853FA">
        <w:rPr>
          <w:rFonts w:ascii="Calibri" w:hAnsi="Calibri" w:cs="Arial"/>
          <w:sz w:val="22"/>
          <w:szCs w:val="22"/>
          <w:u w:val="single"/>
        </w:rPr>
        <w:t>Metric 08-03:</w:t>
      </w:r>
      <w:r w:rsidRPr="00A853FA">
        <w:rPr>
          <w:rFonts w:ascii="Calibri" w:hAnsi="Calibri" w:cs="Arial"/>
          <w:sz w:val="22"/>
          <w:szCs w:val="22"/>
        </w:rPr>
        <w:t xml:space="preserve"> This metric will provide quantitative </w:t>
      </w:r>
      <w:r w:rsidRPr="00DB0B02">
        <w:rPr>
          <w:rFonts w:ascii="Calibri" w:hAnsi="Calibri" w:cs="Arial"/>
          <w:sz w:val="22"/>
          <w:szCs w:val="22"/>
        </w:rPr>
        <w:t xml:space="preserve">verification </w:t>
      </w:r>
      <w:r w:rsidR="00EE05E8" w:rsidRPr="00DB0B02">
        <w:rPr>
          <w:rFonts w:ascii="Calibri" w:hAnsi="Calibri" w:cs="Arial"/>
          <w:sz w:val="22"/>
          <w:szCs w:val="22"/>
        </w:rPr>
        <w:t xml:space="preserve">for the accurate calculation and   application of rental payments. The calculation for determining monthly rental payments is:  ((Acquisition value x </w:t>
      </w:r>
      <w:r w:rsidR="00EE05E8" w:rsidRPr="00DB0B02">
        <w:rPr>
          <w:rFonts w:ascii="Calibri" w:hAnsi="Calibri"/>
          <w:sz w:val="22"/>
          <w:szCs w:val="22"/>
        </w:rPr>
        <w:t xml:space="preserve">2%) x # hrs used)) / 720 and is imbedded in the Utilization tool under Column F. Column G denotes that the payment made was accurate as noted in Column F. Column J denotes that the rental payment was made on time. There </w:t>
      </w:r>
      <w:r w:rsidR="00EE05E8" w:rsidRPr="00DB0B02">
        <w:rPr>
          <w:rFonts w:ascii="Calibri" w:hAnsi="Calibri" w:cs="Arial"/>
          <w:sz w:val="22"/>
          <w:szCs w:val="22"/>
        </w:rPr>
        <w:t xml:space="preserve">must be processes that ensure </w:t>
      </w:r>
      <w:r w:rsidR="00EE05E8" w:rsidRPr="00DB0B02">
        <w:rPr>
          <w:rFonts w:ascii="Calibri" w:hAnsi="Calibri" w:cs="Arial"/>
        </w:rPr>
        <w:t xml:space="preserve">adequate internal controls are in place to validate that accurate payments are made on time per the contract agreements </w:t>
      </w:r>
      <w:r w:rsidR="00EE05E8" w:rsidRPr="00DB0B02">
        <w:rPr>
          <w:rFonts w:ascii="Calibri" w:hAnsi="Calibri"/>
        </w:rPr>
        <w:t>(U.S. Treasury, credit to the specific contract, delayed payment, etc).</w:t>
      </w:r>
    </w:p>
    <w:p w:rsidR="00EE05E8" w:rsidRPr="00DB0B02" w:rsidRDefault="00EE05E8" w:rsidP="00EE05E8">
      <w:pPr>
        <w:jc w:val="both"/>
        <w:rPr>
          <w:rFonts w:ascii="Calibri" w:hAnsi="Calibri" w:cs="Arial"/>
          <w:sz w:val="22"/>
          <w:szCs w:val="22"/>
        </w:rPr>
      </w:pPr>
    </w:p>
    <w:p w:rsidR="00EE05E8" w:rsidRPr="00DB0B02" w:rsidRDefault="00EE05E8" w:rsidP="00EE05E8">
      <w:pPr>
        <w:jc w:val="both"/>
        <w:rPr>
          <w:rFonts w:ascii="Calibri" w:hAnsi="Calibri"/>
          <w:sz w:val="22"/>
          <w:szCs w:val="22"/>
        </w:rPr>
      </w:pPr>
      <w:r w:rsidRPr="00DB0B02">
        <w:rPr>
          <w:rFonts w:ascii="Calibri" w:hAnsi="Calibri"/>
          <w:sz w:val="22"/>
          <w:szCs w:val="22"/>
        </w:rPr>
        <w:t xml:space="preserve">The formulas for this metric are: </w:t>
      </w:r>
    </w:p>
    <w:p w:rsidR="00EE05E8" w:rsidRPr="00DB0B02" w:rsidRDefault="00EE05E8" w:rsidP="00DB0B02">
      <w:pPr>
        <w:numPr>
          <w:ilvl w:val="0"/>
          <w:numId w:val="23"/>
        </w:numPr>
        <w:jc w:val="both"/>
        <w:rPr>
          <w:rFonts w:ascii="Calibri" w:hAnsi="Calibri"/>
          <w:sz w:val="22"/>
          <w:szCs w:val="22"/>
        </w:rPr>
      </w:pPr>
      <w:r w:rsidRPr="00DB0B02">
        <w:rPr>
          <w:rFonts w:ascii="Calibri" w:hAnsi="Calibri"/>
          <w:sz w:val="22"/>
          <w:szCs w:val="22"/>
        </w:rPr>
        <w:t xml:space="preserve">Total number of rental payments made accurately divided by total number of contracts requiring rental payments. </w:t>
      </w:r>
    </w:p>
    <w:p w:rsidR="00EE05E8" w:rsidRPr="00DB0B02" w:rsidRDefault="00EE05E8" w:rsidP="00EE05E8">
      <w:pPr>
        <w:jc w:val="both"/>
        <w:rPr>
          <w:rFonts w:ascii="Calibri" w:hAnsi="Calibri"/>
          <w:sz w:val="22"/>
          <w:szCs w:val="22"/>
        </w:rPr>
      </w:pPr>
      <w:r w:rsidRPr="00DB0B02">
        <w:rPr>
          <w:rFonts w:ascii="Calibri" w:hAnsi="Calibri"/>
          <w:sz w:val="22"/>
          <w:szCs w:val="22"/>
        </w:rPr>
        <w:t xml:space="preserve">Example: site has 7 contracts making rental payments, 6 are accurate as prescribed by the calculation in the tool.  </w:t>
      </w:r>
    </w:p>
    <w:p w:rsidR="00EE05E8" w:rsidRPr="00DB0B02" w:rsidRDefault="00EE05E8" w:rsidP="00EE05E8">
      <w:pPr>
        <w:jc w:val="both"/>
        <w:rPr>
          <w:rFonts w:ascii="Calibri" w:hAnsi="Calibri"/>
          <w:sz w:val="22"/>
          <w:szCs w:val="22"/>
        </w:rPr>
      </w:pPr>
      <w:r w:rsidRPr="00DB0B02">
        <w:rPr>
          <w:rFonts w:ascii="Calibri" w:hAnsi="Calibri"/>
          <w:sz w:val="22"/>
          <w:szCs w:val="22"/>
        </w:rPr>
        <w:t>[6 divided by 7 = 86%, this falls below the prescribed range of 98% and would require investigation]</w:t>
      </w:r>
    </w:p>
    <w:p w:rsidR="00EE05E8" w:rsidRPr="00DB0B02" w:rsidRDefault="00EE05E8" w:rsidP="00DB0B02">
      <w:pPr>
        <w:numPr>
          <w:ilvl w:val="0"/>
          <w:numId w:val="21"/>
        </w:numPr>
        <w:tabs>
          <w:tab w:val="num" w:pos="1080"/>
        </w:tabs>
        <w:jc w:val="both"/>
        <w:rPr>
          <w:rFonts w:ascii="Calibri" w:hAnsi="Calibri"/>
          <w:sz w:val="22"/>
          <w:szCs w:val="22"/>
        </w:rPr>
      </w:pPr>
      <w:r w:rsidRPr="00840879">
        <w:rPr>
          <w:rFonts w:ascii="Calibri" w:hAnsi="Calibri"/>
          <w:sz w:val="22"/>
          <w:szCs w:val="22"/>
        </w:rPr>
        <w:t>b)</w:t>
      </w:r>
      <w:r w:rsidRPr="00DB0B02">
        <w:rPr>
          <w:rFonts w:ascii="Calibri" w:hAnsi="Calibri"/>
          <w:sz w:val="22"/>
          <w:szCs w:val="22"/>
        </w:rPr>
        <w:t xml:space="preserve"> Total number of rental payments made on time divided by total number of contracts requiring rental payments. </w:t>
      </w:r>
    </w:p>
    <w:p w:rsidR="00EE05E8" w:rsidRPr="00DB0B02" w:rsidRDefault="00EE05E8" w:rsidP="00EE05E8">
      <w:pPr>
        <w:jc w:val="both"/>
        <w:rPr>
          <w:rFonts w:ascii="Calibri" w:hAnsi="Calibri"/>
          <w:sz w:val="22"/>
          <w:szCs w:val="22"/>
        </w:rPr>
      </w:pPr>
      <w:r w:rsidRPr="00DB0B02">
        <w:rPr>
          <w:rFonts w:ascii="Calibri" w:hAnsi="Calibri"/>
          <w:sz w:val="22"/>
          <w:szCs w:val="22"/>
        </w:rPr>
        <w:t xml:space="preserve">Example: site has 7 contracts required to make rental payments, 6 are made on time and as prescribed by the contract agreement. </w:t>
      </w:r>
    </w:p>
    <w:p w:rsidR="00F74F8D" w:rsidRPr="00FF626E" w:rsidRDefault="00EE05E8" w:rsidP="00EE05E8">
      <w:pPr>
        <w:jc w:val="both"/>
        <w:rPr>
          <w:rFonts w:ascii="Calibri" w:hAnsi="Calibri"/>
          <w:sz w:val="22"/>
          <w:szCs w:val="22"/>
        </w:rPr>
      </w:pPr>
      <w:r w:rsidRPr="00DB0B02">
        <w:rPr>
          <w:rFonts w:ascii="Calibri" w:hAnsi="Calibri"/>
          <w:sz w:val="22"/>
          <w:szCs w:val="22"/>
        </w:rPr>
        <w:t>[6 divided by 7 = 86%, this falls below the prescribed range of 98% and would require investigation]</w:t>
      </w:r>
    </w:p>
    <w:p w:rsidR="00F74F8D" w:rsidRPr="00A853FA" w:rsidRDefault="00F74F8D" w:rsidP="00F74F8D">
      <w:pPr>
        <w:jc w:val="both"/>
        <w:rPr>
          <w:rFonts w:ascii="Calibri" w:hAnsi="Calibri"/>
          <w:sz w:val="22"/>
          <w:szCs w:val="22"/>
        </w:rPr>
      </w:pPr>
    </w:p>
    <w:p w:rsidR="00F74F8D" w:rsidRPr="00A853FA" w:rsidRDefault="00F74F8D" w:rsidP="00F74F8D">
      <w:pPr>
        <w:jc w:val="both"/>
        <w:rPr>
          <w:rFonts w:ascii="Calibri" w:hAnsi="Calibri"/>
          <w:sz w:val="22"/>
          <w:szCs w:val="22"/>
        </w:rPr>
      </w:pPr>
      <w:r w:rsidRPr="00A853FA">
        <w:rPr>
          <w:rFonts w:ascii="Calibri" w:hAnsi="Calibri"/>
          <w:sz w:val="22"/>
          <w:szCs w:val="22"/>
          <w:u w:val="single"/>
        </w:rPr>
        <w:t>Metric 08-04:</w:t>
      </w:r>
      <w:r w:rsidRPr="00A853FA">
        <w:rPr>
          <w:rFonts w:ascii="Calibri" w:hAnsi="Calibri"/>
          <w:sz w:val="22"/>
          <w:szCs w:val="22"/>
        </w:rPr>
        <w:t xml:space="preserve">  This metric is to </w:t>
      </w:r>
      <w:r w:rsidRPr="00A853FA">
        <w:rPr>
          <w:rFonts w:ascii="Calibri" w:hAnsi="Calibri" w:cs="Arial"/>
          <w:sz w:val="22"/>
          <w:szCs w:val="22"/>
        </w:rPr>
        <w:t xml:space="preserve">measure use of </w:t>
      </w:r>
      <w:r>
        <w:rPr>
          <w:rFonts w:ascii="Calibri" w:hAnsi="Calibri" w:cs="Arial"/>
          <w:sz w:val="22"/>
          <w:szCs w:val="22"/>
        </w:rPr>
        <w:t>c</w:t>
      </w:r>
      <w:r w:rsidRPr="00A853FA">
        <w:rPr>
          <w:rFonts w:ascii="Calibri" w:hAnsi="Calibri"/>
          <w:sz w:val="22"/>
          <w:szCs w:val="22"/>
        </w:rPr>
        <w:t xml:space="preserve">ompany </w:t>
      </w:r>
      <w:r>
        <w:rPr>
          <w:rFonts w:ascii="Calibri" w:hAnsi="Calibri"/>
          <w:sz w:val="22"/>
          <w:szCs w:val="22"/>
        </w:rPr>
        <w:t>a</w:t>
      </w:r>
      <w:r w:rsidRPr="00A853FA">
        <w:rPr>
          <w:rFonts w:ascii="Calibri" w:hAnsi="Calibri"/>
          <w:sz w:val="22"/>
          <w:szCs w:val="22"/>
        </w:rPr>
        <w:t xml:space="preserve">ssets to </w:t>
      </w:r>
      <w:r>
        <w:rPr>
          <w:rFonts w:ascii="Calibri" w:hAnsi="Calibri"/>
          <w:sz w:val="22"/>
          <w:szCs w:val="22"/>
        </w:rPr>
        <w:t>d</w:t>
      </w:r>
      <w:r w:rsidRPr="00A853FA">
        <w:rPr>
          <w:rFonts w:ascii="Calibri" w:hAnsi="Calibri"/>
          <w:sz w:val="22"/>
          <w:szCs w:val="22"/>
        </w:rPr>
        <w:t xml:space="preserve">etermine </w:t>
      </w:r>
      <w:r>
        <w:rPr>
          <w:rFonts w:ascii="Calibri" w:hAnsi="Calibri"/>
          <w:sz w:val="22"/>
          <w:szCs w:val="22"/>
        </w:rPr>
        <w:t>r</w:t>
      </w:r>
      <w:r w:rsidRPr="00A853FA">
        <w:rPr>
          <w:rFonts w:ascii="Calibri" w:hAnsi="Calibri"/>
          <w:sz w:val="22"/>
          <w:szCs w:val="22"/>
        </w:rPr>
        <w:t xml:space="preserve">eturn on </w:t>
      </w:r>
      <w:r>
        <w:rPr>
          <w:rFonts w:ascii="Calibri" w:hAnsi="Calibri"/>
          <w:sz w:val="22"/>
          <w:szCs w:val="22"/>
        </w:rPr>
        <w:t>a</w:t>
      </w:r>
      <w:r w:rsidRPr="00A853FA">
        <w:rPr>
          <w:rFonts w:ascii="Calibri" w:hAnsi="Calibri"/>
          <w:sz w:val="22"/>
          <w:szCs w:val="22"/>
        </w:rPr>
        <w:t xml:space="preserve">sset </w:t>
      </w:r>
      <w:r>
        <w:rPr>
          <w:rFonts w:ascii="Calibri" w:hAnsi="Calibri"/>
          <w:sz w:val="22"/>
          <w:szCs w:val="22"/>
        </w:rPr>
        <w:t>i</w:t>
      </w:r>
      <w:r w:rsidRPr="00A853FA">
        <w:rPr>
          <w:rFonts w:ascii="Calibri" w:hAnsi="Calibri"/>
          <w:sz w:val="22"/>
          <w:szCs w:val="22"/>
        </w:rPr>
        <w:t>nvestment</w:t>
      </w:r>
      <w:r w:rsidRPr="00A853FA">
        <w:rPr>
          <w:rFonts w:ascii="Calibri" w:hAnsi="Calibri" w:cs="Arial"/>
          <w:sz w:val="22"/>
          <w:szCs w:val="22"/>
        </w:rPr>
        <w:t>.</w:t>
      </w:r>
    </w:p>
    <w:p w:rsidR="00F74F8D" w:rsidRDefault="00F74F8D" w:rsidP="00F74F8D">
      <w:pPr>
        <w:jc w:val="both"/>
        <w:rPr>
          <w:rFonts w:ascii="Calibri" w:hAnsi="Calibri" w:cs="Arial"/>
          <w:color w:val="FF0000"/>
          <w:sz w:val="22"/>
          <w:szCs w:val="22"/>
        </w:rPr>
      </w:pPr>
      <w:r w:rsidRPr="00A853FA">
        <w:rPr>
          <w:rFonts w:ascii="Calibri" w:hAnsi="Calibri" w:cs="Arial"/>
          <w:sz w:val="22"/>
          <w:szCs w:val="22"/>
        </w:rPr>
        <w:t>The basic measurement here is whether the asset is in use during the measurement period or not and compared to the total population</w:t>
      </w:r>
      <w:r w:rsidRPr="00B65180">
        <w:rPr>
          <w:rFonts w:ascii="Calibri" w:hAnsi="Calibri" w:cs="Arial"/>
          <w:color w:val="000000"/>
          <w:sz w:val="22"/>
          <w:szCs w:val="22"/>
        </w:rPr>
        <w:t>.</w:t>
      </w:r>
    </w:p>
    <w:p w:rsidR="00F74F8D" w:rsidRPr="00A853FA" w:rsidRDefault="00F74F8D" w:rsidP="00F74F8D">
      <w:pPr>
        <w:jc w:val="both"/>
        <w:rPr>
          <w:rFonts w:ascii="Calibri" w:hAnsi="Calibri" w:cs="Arial"/>
          <w:color w:val="FF0000"/>
          <w:sz w:val="22"/>
          <w:szCs w:val="22"/>
        </w:rPr>
      </w:pPr>
    </w:p>
    <w:p w:rsidR="00F74F8D" w:rsidRDefault="00F74F8D" w:rsidP="00F74F8D">
      <w:pPr>
        <w:rPr>
          <w:rFonts w:ascii="Calibri" w:hAnsi="Calibri"/>
          <w:sz w:val="22"/>
          <w:szCs w:val="22"/>
        </w:rPr>
      </w:pPr>
      <w:r w:rsidRPr="00A853FA">
        <w:rPr>
          <w:rFonts w:ascii="Calibri" w:hAnsi="Calibri" w:cs="Arial"/>
          <w:sz w:val="22"/>
          <w:szCs w:val="22"/>
        </w:rPr>
        <w:lastRenderedPageBreak/>
        <w:t xml:space="preserve">The formula for measuring </w:t>
      </w:r>
      <w:r>
        <w:rPr>
          <w:rFonts w:ascii="Calibri" w:hAnsi="Calibri" w:cs="Arial"/>
          <w:sz w:val="22"/>
          <w:szCs w:val="22"/>
        </w:rPr>
        <w:t xml:space="preserve">use of company assets </w:t>
      </w:r>
      <w:r w:rsidRPr="00A853FA">
        <w:rPr>
          <w:rFonts w:ascii="Calibri" w:hAnsi="Calibri" w:cs="Arial"/>
          <w:sz w:val="22"/>
          <w:szCs w:val="22"/>
        </w:rPr>
        <w:t>is</w:t>
      </w:r>
      <w:r w:rsidRPr="00E3236F">
        <w:rPr>
          <w:rFonts w:ascii="Calibri" w:hAnsi="Calibri" w:cs="Arial"/>
          <w:sz w:val="22"/>
          <w:szCs w:val="22"/>
        </w:rPr>
        <w:t xml:space="preserve">: </w:t>
      </w:r>
      <w:r>
        <w:rPr>
          <w:rFonts w:ascii="Calibri" w:hAnsi="Calibri" w:cs="Arial"/>
          <w:sz w:val="22"/>
          <w:szCs w:val="22"/>
        </w:rPr>
        <w:t>n</w:t>
      </w:r>
      <w:r>
        <w:rPr>
          <w:rFonts w:ascii="Calibri" w:hAnsi="Calibri"/>
          <w:sz w:val="22"/>
          <w:szCs w:val="22"/>
        </w:rPr>
        <w:t>umerator- total company assets observed being utilized, denominator- total company assets observed</w:t>
      </w:r>
    </w:p>
    <w:tbl>
      <w:tblPr>
        <w:tblW w:w="9720"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20"/>
        <w:gridCol w:w="2340"/>
        <w:gridCol w:w="526"/>
        <w:gridCol w:w="914"/>
        <w:gridCol w:w="837"/>
        <w:gridCol w:w="63"/>
        <w:gridCol w:w="360"/>
        <w:gridCol w:w="3060"/>
      </w:tblGrid>
      <w:tr w:rsidR="00577379" w:rsidRPr="00AB7751" w:rsidTr="00481A44">
        <w:trPr>
          <w:trHeight w:val="601"/>
        </w:trPr>
        <w:tc>
          <w:tcPr>
            <w:tcW w:w="1620" w:type="dxa"/>
          </w:tcPr>
          <w:p w:rsidR="00577379" w:rsidRPr="008B3ADD" w:rsidRDefault="00577379" w:rsidP="00481A44">
            <w:pPr>
              <w:rPr>
                <w:rFonts w:ascii="Calibri" w:hAnsi="Calibri"/>
                <w:b/>
              </w:rPr>
            </w:pPr>
          </w:p>
        </w:tc>
        <w:tc>
          <w:tcPr>
            <w:tcW w:w="5040" w:type="dxa"/>
            <w:gridSpan w:val="6"/>
          </w:tcPr>
          <w:p w:rsidR="00577379" w:rsidRPr="008B3ADD" w:rsidRDefault="00577379" w:rsidP="00B65180">
            <w:pPr>
              <w:jc w:val="center"/>
              <w:rPr>
                <w:rFonts w:ascii="Calibri" w:hAnsi="Calibri"/>
                <w:b/>
              </w:rPr>
            </w:pPr>
            <w:r>
              <w:rPr>
                <w:rFonts w:ascii="Calibri" w:hAnsi="Calibri"/>
                <w:b/>
              </w:rPr>
              <w:t xml:space="preserve">Maintenance </w:t>
            </w:r>
            <w:r w:rsidRPr="008B3ADD">
              <w:rPr>
                <w:rFonts w:ascii="Calibri" w:hAnsi="Calibri"/>
                <w:b/>
              </w:rPr>
              <w:t>Metrics Definition Sheet</w:t>
            </w:r>
          </w:p>
        </w:tc>
        <w:tc>
          <w:tcPr>
            <w:tcW w:w="3060" w:type="dxa"/>
          </w:tcPr>
          <w:p w:rsidR="00577379" w:rsidRPr="00AB7751" w:rsidRDefault="00577379" w:rsidP="00481A44">
            <w:pPr>
              <w:jc w:val="center"/>
              <w:rPr>
                <w:rFonts w:ascii="Calibri" w:hAnsi="Calibri"/>
                <w:b/>
              </w:rPr>
            </w:pPr>
            <w:r>
              <w:rPr>
                <w:rFonts w:ascii="Calibri" w:hAnsi="Calibri"/>
                <w:b/>
              </w:rPr>
              <w:t>Metric # 9</w:t>
            </w:r>
          </w:p>
        </w:tc>
      </w:tr>
      <w:tr w:rsidR="00577379" w:rsidRPr="0014691B" w:rsidTr="00481A44">
        <w:trPr>
          <w:trHeight w:val="674"/>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Process</w:t>
            </w:r>
          </w:p>
        </w:tc>
        <w:tc>
          <w:tcPr>
            <w:tcW w:w="3780" w:type="dxa"/>
            <w:gridSpan w:val="3"/>
            <w:vAlign w:val="center"/>
          </w:tcPr>
          <w:p w:rsidR="00577379" w:rsidRPr="0014691B" w:rsidRDefault="00577379" w:rsidP="00481A44">
            <w:pPr>
              <w:rPr>
                <w:rFonts w:ascii="Calibri" w:hAnsi="Calibri"/>
                <w:sz w:val="22"/>
                <w:szCs w:val="22"/>
              </w:rPr>
            </w:pPr>
            <w:r>
              <w:rPr>
                <w:rFonts w:ascii="Calibri" w:hAnsi="Calibri"/>
                <w:sz w:val="22"/>
                <w:szCs w:val="22"/>
              </w:rPr>
              <w:t>Maintenance</w:t>
            </w:r>
          </w:p>
        </w:tc>
        <w:tc>
          <w:tcPr>
            <w:tcW w:w="1260" w:type="dxa"/>
            <w:gridSpan w:val="3"/>
            <w:vAlign w:val="center"/>
          </w:tcPr>
          <w:p w:rsidR="00577379" w:rsidRPr="0014691B" w:rsidRDefault="00577379" w:rsidP="00481A44">
            <w:pPr>
              <w:rPr>
                <w:rFonts w:ascii="Calibri" w:hAnsi="Calibri"/>
                <w:b/>
                <w:sz w:val="22"/>
                <w:szCs w:val="22"/>
              </w:rPr>
            </w:pPr>
            <w:r w:rsidRPr="0014691B">
              <w:rPr>
                <w:rFonts w:ascii="Calibri" w:hAnsi="Calibri"/>
                <w:b/>
                <w:sz w:val="22"/>
                <w:szCs w:val="22"/>
              </w:rPr>
              <w:t>Property Type</w:t>
            </w:r>
          </w:p>
        </w:tc>
        <w:tc>
          <w:tcPr>
            <w:tcW w:w="3060" w:type="dxa"/>
            <w:shd w:val="clear" w:color="auto" w:fill="auto"/>
            <w:vAlign w:val="center"/>
          </w:tcPr>
          <w:p w:rsidR="00577379" w:rsidRPr="0014691B" w:rsidRDefault="00577379" w:rsidP="00481A44">
            <w:pPr>
              <w:rPr>
                <w:rFonts w:ascii="Calibri" w:hAnsi="Calibri"/>
                <w:sz w:val="22"/>
                <w:szCs w:val="22"/>
              </w:rPr>
            </w:pPr>
            <w:r w:rsidRPr="0014691B">
              <w:rPr>
                <w:rFonts w:ascii="Calibri" w:hAnsi="Calibri"/>
                <w:sz w:val="22"/>
                <w:szCs w:val="22"/>
              </w:rPr>
              <w:t>Equipment</w:t>
            </w:r>
          </w:p>
        </w:tc>
      </w:tr>
      <w:tr w:rsidR="00577379" w:rsidRPr="0014691B" w:rsidTr="00481A44">
        <w:trPr>
          <w:trHeight w:val="1366"/>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Metric</w:t>
            </w:r>
          </w:p>
        </w:tc>
        <w:tc>
          <w:tcPr>
            <w:tcW w:w="8100" w:type="dxa"/>
            <w:gridSpan w:val="7"/>
            <w:vAlign w:val="center"/>
          </w:tcPr>
          <w:p w:rsidR="00577379" w:rsidRPr="0014691B" w:rsidRDefault="00577379" w:rsidP="00481A44">
            <w:pPr>
              <w:pStyle w:val="Default"/>
              <w:rPr>
                <w:rFonts w:ascii="Calibri" w:hAnsi="Calibri"/>
                <w:sz w:val="22"/>
                <w:szCs w:val="22"/>
              </w:rPr>
            </w:pPr>
            <w:r>
              <w:rPr>
                <w:rFonts w:ascii="Calibri" w:hAnsi="Calibri"/>
                <w:sz w:val="22"/>
                <w:szCs w:val="22"/>
                <w:u w:val="single"/>
              </w:rPr>
              <w:t>09</w:t>
            </w:r>
            <w:r w:rsidRPr="00F40C3C">
              <w:rPr>
                <w:rFonts w:ascii="Calibri" w:hAnsi="Calibri"/>
                <w:sz w:val="22"/>
                <w:szCs w:val="22"/>
                <w:u w:val="single"/>
              </w:rPr>
              <w:t>-01</w:t>
            </w:r>
            <w:r w:rsidRPr="0014691B">
              <w:rPr>
                <w:rFonts w:ascii="Calibri" w:hAnsi="Calibri"/>
                <w:sz w:val="22"/>
                <w:szCs w:val="22"/>
              </w:rPr>
              <w:t xml:space="preserve">: </w:t>
            </w:r>
            <w:r>
              <w:rPr>
                <w:rFonts w:ascii="Calibri" w:hAnsi="Calibri"/>
                <w:sz w:val="22"/>
                <w:szCs w:val="22"/>
              </w:rPr>
              <w:t>Property records reflecting maintenance requirements</w:t>
            </w:r>
          </w:p>
          <w:p w:rsidR="00577379" w:rsidRPr="0014691B" w:rsidRDefault="00577379" w:rsidP="00481A44">
            <w:pPr>
              <w:pStyle w:val="Default"/>
              <w:tabs>
                <w:tab w:val="left" w:pos="554"/>
              </w:tabs>
              <w:ind w:left="-1"/>
              <w:rPr>
                <w:rFonts w:ascii="Calibri" w:hAnsi="Calibri"/>
                <w:sz w:val="22"/>
                <w:szCs w:val="22"/>
              </w:rPr>
            </w:pPr>
            <w:r w:rsidRPr="00F40C3C">
              <w:rPr>
                <w:rFonts w:ascii="Calibri" w:hAnsi="Calibri"/>
                <w:sz w:val="22"/>
                <w:szCs w:val="22"/>
                <w:u w:val="single"/>
              </w:rPr>
              <w:t>0</w:t>
            </w:r>
            <w:r>
              <w:rPr>
                <w:rFonts w:ascii="Calibri" w:hAnsi="Calibri"/>
                <w:sz w:val="22"/>
                <w:szCs w:val="22"/>
                <w:u w:val="single"/>
              </w:rPr>
              <w:t>9</w:t>
            </w:r>
            <w:r w:rsidRPr="00F40C3C">
              <w:rPr>
                <w:rFonts w:ascii="Calibri" w:hAnsi="Calibri"/>
                <w:sz w:val="22"/>
                <w:szCs w:val="22"/>
                <w:u w:val="single"/>
              </w:rPr>
              <w:t>-02</w:t>
            </w:r>
            <w:r w:rsidRPr="0014691B">
              <w:rPr>
                <w:rFonts w:ascii="Calibri" w:hAnsi="Calibri"/>
                <w:sz w:val="22"/>
                <w:szCs w:val="22"/>
              </w:rPr>
              <w:t xml:space="preserve">: </w:t>
            </w:r>
            <w:r>
              <w:rPr>
                <w:rFonts w:ascii="Calibri" w:hAnsi="Calibri"/>
                <w:sz w:val="22"/>
                <w:szCs w:val="22"/>
              </w:rPr>
              <w:t>Verification of maintenance performed</w:t>
            </w:r>
          </w:p>
          <w:p w:rsidR="00577379" w:rsidRDefault="00577379" w:rsidP="00481A44">
            <w:pPr>
              <w:pStyle w:val="Default"/>
              <w:rPr>
                <w:rFonts w:ascii="Calibri" w:hAnsi="Calibri"/>
                <w:sz w:val="22"/>
                <w:szCs w:val="22"/>
              </w:rPr>
            </w:pPr>
            <w:r>
              <w:rPr>
                <w:rFonts w:ascii="Calibri" w:hAnsi="Calibri"/>
                <w:sz w:val="22"/>
                <w:szCs w:val="22"/>
                <w:u w:val="single"/>
              </w:rPr>
              <w:t>09</w:t>
            </w:r>
            <w:r w:rsidRPr="00F40C3C">
              <w:rPr>
                <w:rFonts w:ascii="Calibri" w:hAnsi="Calibri"/>
                <w:sz w:val="22"/>
                <w:szCs w:val="22"/>
                <w:u w:val="single"/>
              </w:rPr>
              <w:t>-03</w:t>
            </w:r>
            <w:r w:rsidRPr="0014691B">
              <w:rPr>
                <w:rFonts w:ascii="Calibri" w:hAnsi="Calibri"/>
                <w:sz w:val="22"/>
                <w:szCs w:val="22"/>
              </w:rPr>
              <w:t xml:space="preserve">: </w:t>
            </w:r>
            <w:r>
              <w:rPr>
                <w:rFonts w:ascii="Calibri" w:hAnsi="Calibri"/>
                <w:sz w:val="22"/>
                <w:szCs w:val="22"/>
              </w:rPr>
              <w:t>Property records reflecting calibration requirements</w:t>
            </w:r>
          </w:p>
          <w:p w:rsidR="00577379" w:rsidRPr="0014691B" w:rsidRDefault="00577379" w:rsidP="00481A44">
            <w:pPr>
              <w:pStyle w:val="Default"/>
              <w:rPr>
                <w:sz w:val="22"/>
                <w:szCs w:val="22"/>
              </w:rPr>
            </w:pPr>
            <w:r w:rsidRPr="008A7FCF">
              <w:rPr>
                <w:rFonts w:ascii="Calibri" w:hAnsi="Calibri"/>
                <w:sz w:val="22"/>
                <w:szCs w:val="22"/>
                <w:u w:val="single"/>
              </w:rPr>
              <w:t>09-04</w:t>
            </w:r>
            <w:r>
              <w:rPr>
                <w:rFonts w:ascii="Calibri" w:hAnsi="Calibri"/>
                <w:sz w:val="22"/>
                <w:szCs w:val="22"/>
              </w:rPr>
              <w:t>: Verification of calibration performed</w:t>
            </w:r>
          </w:p>
        </w:tc>
      </w:tr>
      <w:tr w:rsidR="00577379" w:rsidRPr="0014691B" w:rsidTr="00481A44">
        <w:trPr>
          <w:trHeight w:val="871"/>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Purpose</w:t>
            </w:r>
          </w:p>
        </w:tc>
        <w:tc>
          <w:tcPr>
            <w:tcW w:w="8100" w:type="dxa"/>
            <w:gridSpan w:val="7"/>
            <w:vAlign w:val="center"/>
          </w:tcPr>
          <w:p w:rsidR="00577379" w:rsidRPr="0014691B" w:rsidRDefault="00577379" w:rsidP="00481A44">
            <w:pPr>
              <w:rPr>
                <w:rFonts w:ascii="Calibri" w:hAnsi="Calibri"/>
                <w:sz w:val="22"/>
                <w:szCs w:val="22"/>
              </w:rPr>
            </w:pPr>
            <w:r w:rsidRPr="00B06FAC">
              <w:rPr>
                <w:rFonts w:ascii="Calibri" w:hAnsi="Calibri"/>
                <w:sz w:val="22"/>
                <w:szCs w:val="22"/>
              </w:rPr>
              <w:t>To ensure all maintenance</w:t>
            </w:r>
            <w:r>
              <w:rPr>
                <w:rFonts w:ascii="Calibri" w:hAnsi="Calibri"/>
                <w:sz w:val="22"/>
                <w:szCs w:val="22"/>
              </w:rPr>
              <w:t xml:space="preserve"> and calibration activities</w:t>
            </w:r>
            <w:r w:rsidRPr="00B06FAC">
              <w:rPr>
                <w:rFonts w:ascii="Calibri" w:hAnsi="Calibri"/>
                <w:sz w:val="22"/>
                <w:szCs w:val="22"/>
              </w:rPr>
              <w:t xml:space="preserve"> </w:t>
            </w:r>
            <w:r>
              <w:rPr>
                <w:rFonts w:ascii="Calibri" w:hAnsi="Calibri"/>
                <w:sz w:val="22"/>
                <w:szCs w:val="22"/>
              </w:rPr>
              <w:t>are</w:t>
            </w:r>
            <w:r w:rsidRPr="00B06FAC">
              <w:rPr>
                <w:rFonts w:ascii="Calibri" w:hAnsi="Calibri"/>
                <w:sz w:val="22"/>
                <w:szCs w:val="22"/>
              </w:rPr>
              <w:t xml:space="preserve"> properly performed in accordance with established schedules and methodologies</w:t>
            </w:r>
            <w:r>
              <w:rPr>
                <w:rFonts w:ascii="Calibri" w:hAnsi="Calibri"/>
                <w:sz w:val="22"/>
                <w:szCs w:val="22"/>
              </w:rPr>
              <w:t>.</w:t>
            </w:r>
          </w:p>
        </w:tc>
      </w:tr>
      <w:tr w:rsidR="00577379" w:rsidRPr="0014691B" w:rsidTr="00481A44">
        <w:trPr>
          <w:trHeight w:val="349"/>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 xml:space="preserve">Data Source </w:t>
            </w:r>
          </w:p>
        </w:tc>
        <w:tc>
          <w:tcPr>
            <w:tcW w:w="8100" w:type="dxa"/>
            <w:gridSpan w:val="7"/>
            <w:vAlign w:val="center"/>
          </w:tcPr>
          <w:p w:rsidR="00577379" w:rsidRPr="0014691B" w:rsidRDefault="00577379" w:rsidP="00481A44">
            <w:pPr>
              <w:rPr>
                <w:rFonts w:ascii="Calibri" w:hAnsi="Calibri"/>
                <w:sz w:val="22"/>
                <w:szCs w:val="22"/>
              </w:rPr>
            </w:pPr>
            <w:r w:rsidRPr="008A7FCF">
              <w:rPr>
                <w:rFonts w:ascii="Calibri" w:hAnsi="Calibri"/>
                <w:sz w:val="22"/>
                <w:szCs w:val="22"/>
              </w:rPr>
              <w:t>Government Property Business System, Maintenance &amp; Calibration System</w:t>
            </w:r>
          </w:p>
        </w:tc>
      </w:tr>
      <w:tr w:rsidR="00577379" w:rsidRPr="008A7FCF" w:rsidTr="00481A44">
        <w:trPr>
          <w:trHeight w:val="899"/>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Formula</w:t>
            </w:r>
          </w:p>
        </w:tc>
        <w:tc>
          <w:tcPr>
            <w:tcW w:w="8100" w:type="dxa"/>
            <w:gridSpan w:val="7"/>
            <w:vAlign w:val="center"/>
          </w:tcPr>
          <w:p w:rsidR="00577379" w:rsidRPr="00B06FAC" w:rsidRDefault="00577379" w:rsidP="00481A44">
            <w:pPr>
              <w:rPr>
                <w:rFonts w:ascii="Calibri" w:hAnsi="Calibri"/>
                <w:sz w:val="22"/>
                <w:szCs w:val="22"/>
              </w:rPr>
            </w:pPr>
            <w:r w:rsidRPr="008A7FCF">
              <w:rPr>
                <w:rFonts w:ascii="Calibri" w:hAnsi="Calibri"/>
                <w:sz w:val="22"/>
                <w:szCs w:val="22"/>
                <w:u w:val="single"/>
              </w:rPr>
              <w:t>09-01</w:t>
            </w:r>
            <w:r>
              <w:rPr>
                <w:rFonts w:ascii="Calibri" w:hAnsi="Calibri"/>
                <w:sz w:val="22"/>
                <w:szCs w:val="22"/>
              </w:rPr>
              <w:t xml:space="preserve">: </w:t>
            </w:r>
            <w:r w:rsidRPr="00B06FAC">
              <w:rPr>
                <w:rFonts w:ascii="Calibri" w:hAnsi="Calibri"/>
                <w:sz w:val="22"/>
                <w:szCs w:val="22"/>
              </w:rPr>
              <w:t xml:space="preserve">Line Items with maintenance completed and deferred during reporting period divided by the Total Population Requiring Maintenance during reporting period </w:t>
            </w:r>
          </w:p>
          <w:p w:rsidR="00577379" w:rsidRDefault="00577379" w:rsidP="00481A44">
            <w:pPr>
              <w:rPr>
                <w:rFonts w:ascii="Calibri" w:hAnsi="Calibri"/>
                <w:sz w:val="22"/>
                <w:szCs w:val="22"/>
              </w:rPr>
            </w:pPr>
            <w:r w:rsidRPr="008A7FCF">
              <w:rPr>
                <w:rFonts w:ascii="Calibri" w:hAnsi="Calibri"/>
                <w:sz w:val="22"/>
                <w:szCs w:val="22"/>
                <w:u w:val="single"/>
              </w:rPr>
              <w:t>09-02</w:t>
            </w:r>
            <w:r>
              <w:rPr>
                <w:rFonts w:ascii="Calibri" w:hAnsi="Calibri"/>
                <w:sz w:val="22"/>
                <w:szCs w:val="22"/>
              </w:rPr>
              <w:t xml:space="preserve">: </w:t>
            </w:r>
            <w:r w:rsidRPr="00B06FAC">
              <w:rPr>
                <w:rFonts w:ascii="Calibri" w:hAnsi="Calibri"/>
                <w:sz w:val="22"/>
                <w:szCs w:val="22"/>
              </w:rPr>
              <w:t>Number of Items Verified divided by Sample Size of Items for Floor Check</w:t>
            </w:r>
          </w:p>
          <w:p w:rsidR="00577379" w:rsidRDefault="00577379" w:rsidP="00481A44">
            <w:pPr>
              <w:rPr>
                <w:rFonts w:ascii="Calibri" w:hAnsi="Calibri"/>
                <w:sz w:val="22"/>
                <w:szCs w:val="22"/>
              </w:rPr>
            </w:pPr>
            <w:r w:rsidRPr="008A7FCF">
              <w:rPr>
                <w:rFonts w:ascii="Calibri" w:hAnsi="Calibri"/>
                <w:sz w:val="22"/>
                <w:szCs w:val="22"/>
                <w:u w:val="single"/>
              </w:rPr>
              <w:t>09-03</w:t>
            </w:r>
            <w:r>
              <w:rPr>
                <w:rFonts w:ascii="Calibri" w:hAnsi="Calibri"/>
                <w:sz w:val="22"/>
                <w:szCs w:val="22"/>
              </w:rPr>
              <w:t>: Line Items with calibration completed and deferred during reporting period divided by the Total Population requiring calibration during reporting period</w:t>
            </w:r>
          </w:p>
          <w:p w:rsidR="00577379" w:rsidRPr="008A7FCF" w:rsidRDefault="00577379" w:rsidP="00481A44">
            <w:pPr>
              <w:rPr>
                <w:rFonts w:ascii="Calibri" w:hAnsi="Calibri"/>
                <w:sz w:val="22"/>
                <w:szCs w:val="22"/>
              </w:rPr>
            </w:pPr>
            <w:r>
              <w:rPr>
                <w:rFonts w:ascii="Calibri" w:hAnsi="Calibri"/>
                <w:sz w:val="22"/>
                <w:szCs w:val="22"/>
                <w:u w:val="single"/>
              </w:rPr>
              <w:t>09-04</w:t>
            </w:r>
            <w:r>
              <w:rPr>
                <w:rFonts w:ascii="Calibri" w:hAnsi="Calibri"/>
                <w:sz w:val="22"/>
                <w:szCs w:val="22"/>
              </w:rPr>
              <w:t>: Number of Items Verified divided by Sample Size of Items for Floor Check</w:t>
            </w:r>
          </w:p>
        </w:tc>
      </w:tr>
      <w:tr w:rsidR="00577379" w:rsidRPr="0014691B" w:rsidTr="00481A44">
        <w:trPr>
          <w:trHeight w:val="737"/>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Methodology</w:t>
            </w:r>
          </w:p>
        </w:tc>
        <w:tc>
          <w:tcPr>
            <w:tcW w:w="8100" w:type="dxa"/>
            <w:gridSpan w:val="7"/>
            <w:vAlign w:val="center"/>
          </w:tcPr>
          <w:p w:rsidR="00577379" w:rsidRPr="0014691B" w:rsidRDefault="00577379" w:rsidP="00481A44">
            <w:pPr>
              <w:rPr>
                <w:rFonts w:ascii="Calibri" w:hAnsi="Calibri"/>
                <w:sz w:val="22"/>
                <w:szCs w:val="22"/>
              </w:rPr>
            </w:pPr>
            <w:r w:rsidRPr="00B06FAC">
              <w:rPr>
                <w:rFonts w:ascii="Calibri" w:hAnsi="Calibri"/>
                <w:sz w:val="22"/>
                <w:szCs w:val="22"/>
              </w:rPr>
              <w:t>Select random sample of maintenance population from record system.</w:t>
            </w:r>
          </w:p>
        </w:tc>
      </w:tr>
      <w:tr w:rsidR="00577379" w:rsidRPr="0014691B" w:rsidTr="00481A44">
        <w:trPr>
          <w:trHeight w:val="530"/>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Frequency</w:t>
            </w:r>
          </w:p>
        </w:tc>
        <w:tc>
          <w:tcPr>
            <w:tcW w:w="8100" w:type="dxa"/>
            <w:gridSpan w:val="7"/>
            <w:vAlign w:val="center"/>
          </w:tcPr>
          <w:p w:rsidR="00577379" w:rsidRPr="0014691B" w:rsidRDefault="00577379" w:rsidP="00481A44">
            <w:pPr>
              <w:rPr>
                <w:rFonts w:ascii="Calibri" w:hAnsi="Calibri"/>
                <w:sz w:val="22"/>
                <w:szCs w:val="22"/>
              </w:rPr>
            </w:pPr>
            <w:r>
              <w:rPr>
                <w:rFonts w:ascii="Calibri" w:hAnsi="Calibri"/>
                <w:sz w:val="22"/>
                <w:szCs w:val="22"/>
              </w:rPr>
              <w:t>Annual or as conditions warrant (More Frequent or Less Frequent)</w:t>
            </w:r>
          </w:p>
        </w:tc>
      </w:tr>
      <w:tr w:rsidR="00577379" w:rsidRPr="0014691B" w:rsidTr="00481A44">
        <w:trPr>
          <w:trHeight w:val="341"/>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Goal/Range</w:t>
            </w:r>
          </w:p>
        </w:tc>
        <w:tc>
          <w:tcPr>
            <w:tcW w:w="8100" w:type="dxa"/>
            <w:gridSpan w:val="7"/>
            <w:vAlign w:val="center"/>
          </w:tcPr>
          <w:p w:rsidR="00577379" w:rsidRDefault="00577379" w:rsidP="00481A44">
            <w:pPr>
              <w:rPr>
                <w:rFonts w:ascii="Calibri" w:hAnsi="Calibri"/>
                <w:sz w:val="22"/>
                <w:szCs w:val="22"/>
              </w:rPr>
            </w:pPr>
            <w:r>
              <w:rPr>
                <w:rFonts w:ascii="Calibri" w:hAnsi="Calibri"/>
                <w:sz w:val="22"/>
                <w:szCs w:val="22"/>
              </w:rPr>
              <w:t>09-01:  98%</w:t>
            </w:r>
          </w:p>
          <w:p w:rsidR="00577379" w:rsidRDefault="00577379" w:rsidP="00481A44">
            <w:pPr>
              <w:rPr>
                <w:rFonts w:ascii="Calibri" w:hAnsi="Calibri"/>
                <w:sz w:val="22"/>
                <w:szCs w:val="22"/>
              </w:rPr>
            </w:pPr>
            <w:r>
              <w:rPr>
                <w:rFonts w:ascii="Calibri" w:hAnsi="Calibri"/>
                <w:sz w:val="22"/>
                <w:szCs w:val="22"/>
              </w:rPr>
              <w:t>09-02:  98%</w:t>
            </w:r>
          </w:p>
          <w:p w:rsidR="00577379" w:rsidRDefault="00577379" w:rsidP="00481A44">
            <w:pPr>
              <w:rPr>
                <w:rFonts w:ascii="Calibri" w:hAnsi="Calibri"/>
                <w:sz w:val="22"/>
                <w:szCs w:val="22"/>
              </w:rPr>
            </w:pPr>
            <w:r>
              <w:rPr>
                <w:rFonts w:ascii="Calibri" w:hAnsi="Calibri"/>
                <w:sz w:val="22"/>
                <w:szCs w:val="22"/>
              </w:rPr>
              <w:t>09-03:  98%</w:t>
            </w:r>
          </w:p>
          <w:p w:rsidR="00577379" w:rsidRPr="0014691B" w:rsidRDefault="00577379" w:rsidP="00481A44">
            <w:pPr>
              <w:rPr>
                <w:rFonts w:ascii="Calibri" w:hAnsi="Calibri"/>
                <w:sz w:val="22"/>
                <w:szCs w:val="22"/>
              </w:rPr>
            </w:pPr>
            <w:r>
              <w:rPr>
                <w:rFonts w:ascii="Calibri" w:hAnsi="Calibri"/>
                <w:sz w:val="22"/>
                <w:szCs w:val="22"/>
              </w:rPr>
              <w:t>09-04:  98%</w:t>
            </w:r>
          </w:p>
        </w:tc>
      </w:tr>
      <w:tr w:rsidR="00577379" w:rsidRPr="0014691B" w:rsidTr="00481A44">
        <w:trPr>
          <w:trHeight w:val="413"/>
        </w:trPr>
        <w:tc>
          <w:tcPr>
            <w:tcW w:w="1620" w:type="dxa"/>
            <w:vMerge w:val="restart"/>
            <w:vAlign w:val="center"/>
          </w:tcPr>
          <w:p w:rsidR="00577379" w:rsidRPr="0014691B" w:rsidRDefault="00577379" w:rsidP="00481A44">
            <w:pPr>
              <w:rPr>
                <w:rFonts w:ascii="Calibri" w:hAnsi="Calibri"/>
                <w:b/>
                <w:sz w:val="22"/>
                <w:szCs w:val="22"/>
              </w:rPr>
            </w:pPr>
            <w:r w:rsidRPr="0014691B">
              <w:rPr>
                <w:rFonts w:ascii="Calibri" w:hAnsi="Calibri"/>
                <w:b/>
                <w:sz w:val="22"/>
                <w:szCs w:val="22"/>
              </w:rPr>
              <w:t>Reference</w:t>
            </w:r>
          </w:p>
        </w:tc>
        <w:tc>
          <w:tcPr>
            <w:tcW w:w="2340" w:type="dxa"/>
            <w:vAlign w:val="center"/>
          </w:tcPr>
          <w:p w:rsidR="00577379" w:rsidRPr="0014691B" w:rsidRDefault="00577379" w:rsidP="00481A44">
            <w:pPr>
              <w:rPr>
                <w:rFonts w:ascii="Calibri" w:hAnsi="Calibri"/>
                <w:b/>
                <w:i/>
                <w:sz w:val="22"/>
                <w:szCs w:val="22"/>
              </w:rPr>
            </w:pPr>
            <w:r w:rsidRPr="0014691B">
              <w:rPr>
                <w:rFonts w:ascii="Calibri" w:hAnsi="Calibri"/>
                <w:b/>
                <w:i/>
                <w:sz w:val="22"/>
                <w:szCs w:val="22"/>
              </w:rPr>
              <w:t>FAR:</w:t>
            </w:r>
          </w:p>
        </w:tc>
        <w:tc>
          <w:tcPr>
            <w:tcW w:w="2340" w:type="dxa"/>
            <w:gridSpan w:val="4"/>
            <w:vAlign w:val="center"/>
          </w:tcPr>
          <w:p w:rsidR="00577379" w:rsidRPr="0014691B" w:rsidRDefault="00577379" w:rsidP="00481A44">
            <w:pPr>
              <w:rPr>
                <w:rFonts w:ascii="Calibri" w:hAnsi="Calibri"/>
                <w:b/>
                <w:i/>
                <w:sz w:val="22"/>
                <w:szCs w:val="22"/>
              </w:rPr>
            </w:pPr>
            <w:r>
              <w:rPr>
                <w:rFonts w:ascii="Calibri" w:hAnsi="Calibri"/>
                <w:b/>
                <w:i/>
                <w:sz w:val="22"/>
                <w:szCs w:val="22"/>
              </w:rPr>
              <w:t>ASTM</w:t>
            </w:r>
            <w:r w:rsidRPr="0014691B">
              <w:rPr>
                <w:rFonts w:ascii="Calibri" w:hAnsi="Calibri"/>
                <w:b/>
                <w:i/>
                <w:sz w:val="22"/>
                <w:szCs w:val="22"/>
              </w:rPr>
              <w:t>:</w:t>
            </w:r>
          </w:p>
        </w:tc>
        <w:tc>
          <w:tcPr>
            <w:tcW w:w="3420" w:type="dxa"/>
            <w:gridSpan w:val="2"/>
            <w:vAlign w:val="center"/>
          </w:tcPr>
          <w:p w:rsidR="00577379" w:rsidRPr="0014691B" w:rsidRDefault="00577379" w:rsidP="00481A44">
            <w:pPr>
              <w:rPr>
                <w:rFonts w:ascii="Calibri" w:hAnsi="Calibri"/>
                <w:b/>
                <w:i/>
                <w:sz w:val="22"/>
                <w:szCs w:val="22"/>
              </w:rPr>
            </w:pPr>
            <w:r w:rsidRPr="0014691B">
              <w:rPr>
                <w:rFonts w:ascii="Calibri" w:hAnsi="Calibri"/>
                <w:b/>
                <w:i/>
                <w:sz w:val="22"/>
                <w:szCs w:val="22"/>
              </w:rPr>
              <w:t xml:space="preserve"> PROCEDURE:</w:t>
            </w:r>
          </w:p>
        </w:tc>
      </w:tr>
      <w:tr w:rsidR="00577379" w:rsidRPr="00AB7751" w:rsidTr="00481A44">
        <w:trPr>
          <w:trHeight w:val="750"/>
        </w:trPr>
        <w:tc>
          <w:tcPr>
            <w:tcW w:w="1620" w:type="dxa"/>
            <w:vMerge/>
            <w:vAlign w:val="center"/>
          </w:tcPr>
          <w:p w:rsidR="00577379" w:rsidRPr="0014691B" w:rsidRDefault="00577379" w:rsidP="00481A44">
            <w:pPr>
              <w:rPr>
                <w:rFonts w:ascii="Calibri" w:hAnsi="Calibri"/>
                <w:b/>
                <w:sz w:val="22"/>
                <w:szCs w:val="22"/>
              </w:rPr>
            </w:pPr>
          </w:p>
        </w:tc>
        <w:tc>
          <w:tcPr>
            <w:tcW w:w="2340" w:type="dxa"/>
          </w:tcPr>
          <w:p w:rsidR="00577379" w:rsidRPr="0014691B" w:rsidRDefault="00577379" w:rsidP="00481A44">
            <w:pPr>
              <w:rPr>
                <w:rFonts w:ascii="Calibri" w:hAnsi="Calibri"/>
                <w:i/>
                <w:sz w:val="22"/>
                <w:szCs w:val="22"/>
              </w:rPr>
            </w:pPr>
            <w:r w:rsidRPr="0014691B">
              <w:rPr>
                <w:rFonts w:ascii="Calibri" w:hAnsi="Calibri"/>
                <w:i/>
                <w:sz w:val="22"/>
                <w:szCs w:val="22"/>
              </w:rPr>
              <w:t>52.245-1 (f</w:t>
            </w:r>
            <w:r>
              <w:rPr>
                <w:rFonts w:ascii="Calibri" w:hAnsi="Calibri"/>
                <w:i/>
                <w:sz w:val="22"/>
                <w:szCs w:val="22"/>
              </w:rPr>
              <w:t>)(1)(</w:t>
            </w:r>
            <w:r w:rsidRPr="0014691B">
              <w:rPr>
                <w:rFonts w:ascii="Calibri" w:hAnsi="Calibri"/>
                <w:i/>
                <w:sz w:val="22"/>
                <w:szCs w:val="22"/>
              </w:rPr>
              <w:t>i</w:t>
            </w:r>
            <w:r>
              <w:rPr>
                <w:rFonts w:ascii="Calibri" w:hAnsi="Calibri"/>
                <w:i/>
                <w:sz w:val="22"/>
                <w:szCs w:val="22"/>
              </w:rPr>
              <w:t>x</w:t>
            </w:r>
            <w:r w:rsidRPr="0014691B">
              <w:rPr>
                <w:rFonts w:ascii="Calibri" w:hAnsi="Calibri"/>
                <w:i/>
                <w:sz w:val="22"/>
                <w:szCs w:val="22"/>
              </w:rPr>
              <w:t>) “Contractor Plans and Systems” “</w:t>
            </w:r>
            <w:r>
              <w:rPr>
                <w:rFonts w:ascii="Calibri" w:hAnsi="Calibri"/>
                <w:i/>
                <w:sz w:val="22"/>
                <w:szCs w:val="22"/>
              </w:rPr>
              <w:t>Maintenance”</w:t>
            </w:r>
          </w:p>
        </w:tc>
        <w:tc>
          <w:tcPr>
            <w:tcW w:w="2340" w:type="dxa"/>
            <w:gridSpan w:val="4"/>
          </w:tcPr>
          <w:p w:rsidR="00577379" w:rsidRPr="0014691B" w:rsidRDefault="00577379" w:rsidP="00481A44">
            <w:pPr>
              <w:rPr>
                <w:rFonts w:ascii="Calibri" w:hAnsi="Calibri"/>
                <w:i/>
                <w:sz w:val="22"/>
                <w:szCs w:val="22"/>
              </w:rPr>
            </w:pPr>
            <w:r w:rsidRPr="00B929C3">
              <w:rPr>
                <w:rFonts w:ascii="Calibri" w:hAnsi="Calibri"/>
                <w:i/>
                <w:sz w:val="22"/>
                <w:szCs w:val="22"/>
              </w:rPr>
              <w:t>E2279-03 Standard Practice for Establishing the Guiding Principles of Property Management</w:t>
            </w:r>
            <w:r w:rsidRPr="0014691B">
              <w:rPr>
                <w:rFonts w:ascii="Calibri" w:hAnsi="Calibri"/>
                <w:i/>
                <w:sz w:val="22"/>
                <w:szCs w:val="22"/>
              </w:rPr>
              <w:t xml:space="preserve"> </w:t>
            </w:r>
          </w:p>
        </w:tc>
        <w:tc>
          <w:tcPr>
            <w:tcW w:w="3420" w:type="dxa"/>
            <w:gridSpan w:val="2"/>
          </w:tcPr>
          <w:p w:rsidR="00577379" w:rsidRDefault="00577379" w:rsidP="00481A44">
            <w:pPr>
              <w:rPr>
                <w:rFonts w:ascii="Calibri" w:hAnsi="Calibri"/>
                <w:bCs/>
                <w:i/>
                <w:color w:val="FF0000"/>
                <w:sz w:val="22"/>
                <w:szCs w:val="22"/>
              </w:rPr>
            </w:pPr>
            <w:r>
              <w:rPr>
                <w:rFonts w:ascii="Calibri" w:hAnsi="Calibri"/>
                <w:bCs/>
                <w:i/>
                <w:sz w:val="22"/>
                <w:szCs w:val="22"/>
              </w:rPr>
              <w:t>[</w:t>
            </w:r>
            <w:r>
              <w:rPr>
                <w:rFonts w:ascii="Calibri" w:hAnsi="Calibri"/>
                <w:bCs/>
                <w:i/>
                <w:color w:val="FF0000"/>
                <w:sz w:val="22"/>
                <w:szCs w:val="22"/>
              </w:rPr>
              <w:t>insert company policy or</w:t>
            </w:r>
          </w:p>
          <w:p w:rsidR="00577379" w:rsidRPr="00AB7751" w:rsidRDefault="00577379" w:rsidP="00481A44">
            <w:pPr>
              <w:rPr>
                <w:rFonts w:ascii="Calibri" w:hAnsi="Calibri"/>
                <w:i/>
                <w:sz w:val="22"/>
                <w:szCs w:val="22"/>
              </w:rPr>
            </w:pPr>
            <w:r>
              <w:rPr>
                <w:rFonts w:ascii="Calibri" w:hAnsi="Calibri"/>
                <w:bCs/>
                <w:i/>
                <w:color w:val="FF0000"/>
                <w:sz w:val="22"/>
                <w:szCs w:val="22"/>
              </w:rPr>
              <w:t xml:space="preserve"> procedure #</w:t>
            </w:r>
            <w:r>
              <w:rPr>
                <w:rFonts w:ascii="Calibri" w:hAnsi="Calibri"/>
                <w:bCs/>
                <w:i/>
                <w:sz w:val="22"/>
                <w:szCs w:val="22"/>
              </w:rPr>
              <w:t>]</w:t>
            </w:r>
          </w:p>
        </w:tc>
      </w:tr>
      <w:tr w:rsidR="00577379" w:rsidRPr="0014691B" w:rsidTr="00481A44">
        <w:trPr>
          <w:trHeight w:val="341"/>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Comments</w:t>
            </w:r>
          </w:p>
        </w:tc>
        <w:tc>
          <w:tcPr>
            <w:tcW w:w="8100" w:type="dxa"/>
            <w:gridSpan w:val="7"/>
            <w:vAlign w:val="center"/>
          </w:tcPr>
          <w:p w:rsidR="00577379" w:rsidRPr="0014691B" w:rsidRDefault="00577379" w:rsidP="00481A44">
            <w:pPr>
              <w:rPr>
                <w:rFonts w:ascii="Calibri" w:hAnsi="Calibri"/>
                <w:sz w:val="22"/>
                <w:szCs w:val="22"/>
              </w:rPr>
            </w:pPr>
            <w:r>
              <w:rPr>
                <w:rFonts w:ascii="Calibri" w:hAnsi="Calibri"/>
                <w:sz w:val="22"/>
                <w:szCs w:val="22"/>
              </w:rPr>
              <w:t xml:space="preserve">Goals/Ranges reflect Risk Factors; </w:t>
            </w:r>
            <w:r w:rsidRPr="00F67DFB">
              <w:rPr>
                <w:rFonts w:ascii="Calibri" w:hAnsi="Calibri"/>
                <w:color w:val="000000"/>
              </w:rPr>
              <w:t>The data results alone do not determine adequacy or inadequacy</w:t>
            </w:r>
            <w:r>
              <w:rPr>
                <w:rFonts w:ascii="Calibri" w:hAnsi="Calibri"/>
                <w:color w:val="000000"/>
              </w:rPr>
              <w:t xml:space="preserve"> of the Property System</w:t>
            </w:r>
            <w:r w:rsidRPr="00F67DFB">
              <w:rPr>
                <w:rFonts w:ascii="Calibri" w:hAnsi="Calibri"/>
                <w:color w:val="000000"/>
              </w:rPr>
              <w:t>.</w:t>
            </w:r>
          </w:p>
        </w:tc>
      </w:tr>
      <w:tr w:rsidR="00577379" w:rsidRPr="00AB7751" w:rsidTr="00481A44">
        <w:trPr>
          <w:trHeight w:val="899"/>
        </w:trPr>
        <w:tc>
          <w:tcPr>
            <w:tcW w:w="1620" w:type="dxa"/>
            <w:vAlign w:val="center"/>
          </w:tcPr>
          <w:p w:rsidR="00577379" w:rsidRPr="0014691B" w:rsidRDefault="00577379" w:rsidP="00481A44">
            <w:pPr>
              <w:rPr>
                <w:rFonts w:ascii="Calibri" w:hAnsi="Calibri"/>
                <w:b/>
                <w:sz w:val="22"/>
                <w:szCs w:val="22"/>
              </w:rPr>
            </w:pPr>
            <w:r w:rsidRPr="0014691B">
              <w:rPr>
                <w:rFonts w:ascii="Calibri" w:hAnsi="Calibri"/>
                <w:b/>
                <w:sz w:val="22"/>
                <w:szCs w:val="22"/>
              </w:rPr>
              <w:t>Reporting</w:t>
            </w:r>
          </w:p>
          <w:p w:rsidR="00577379" w:rsidRPr="0014691B" w:rsidRDefault="00577379" w:rsidP="00481A44">
            <w:pPr>
              <w:rPr>
                <w:rFonts w:ascii="Calibri" w:hAnsi="Calibri"/>
                <w:b/>
                <w:sz w:val="22"/>
                <w:szCs w:val="22"/>
              </w:rPr>
            </w:pPr>
            <w:r w:rsidRPr="0014691B">
              <w:rPr>
                <w:rFonts w:ascii="Calibri" w:hAnsi="Calibri"/>
                <w:b/>
                <w:sz w:val="22"/>
                <w:szCs w:val="22"/>
              </w:rPr>
              <w:t>Responsibility</w:t>
            </w:r>
          </w:p>
        </w:tc>
        <w:tc>
          <w:tcPr>
            <w:tcW w:w="2866" w:type="dxa"/>
            <w:gridSpan w:val="2"/>
            <w:vAlign w:val="center"/>
          </w:tcPr>
          <w:p w:rsidR="00577379" w:rsidRDefault="00577379" w:rsidP="00481A44">
            <w:pPr>
              <w:rPr>
                <w:rFonts w:ascii="Calibri" w:hAnsi="Calibri"/>
                <w:color w:val="FF0000"/>
                <w:sz w:val="22"/>
                <w:szCs w:val="22"/>
              </w:rPr>
            </w:pPr>
            <w:r>
              <w:rPr>
                <w:rFonts w:ascii="Calibri" w:hAnsi="Calibri"/>
                <w:color w:val="FF0000"/>
                <w:sz w:val="22"/>
                <w:szCs w:val="22"/>
              </w:rPr>
              <w:t>Tailor to your Organization</w:t>
            </w:r>
          </w:p>
          <w:p w:rsidR="00577379" w:rsidRPr="0014691B" w:rsidRDefault="00577379" w:rsidP="00481A44">
            <w:pPr>
              <w:rPr>
                <w:rFonts w:ascii="Calibri" w:hAnsi="Calibri"/>
                <w:sz w:val="22"/>
                <w:szCs w:val="22"/>
              </w:rPr>
            </w:pPr>
            <w:r>
              <w:rPr>
                <w:rFonts w:ascii="Calibri" w:hAnsi="Calibri"/>
                <w:color w:val="FF0000"/>
                <w:sz w:val="22"/>
                <w:szCs w:val="22"/>
              </w:rPr>
              <w:t>(e.g., Property Management)</w:t>
            </w:r>
            <w:r w:rsidRPr="0014691B">
              <w:rPr>
                <w:rFonts w:ascii="Calibri" w:hAnsi="Calibri"/>
                <w:sz w:val="22"/>
                <w:szCs w:val="22"/>
              </w:rPr>
              <w:t xml:space="preserve"> </w:t>
            </w:r>
          </w:p>
        </w:tc>
        <w:tc>
          <w:tcPr>
            <w:tcW w:w="1751" w:type="dxa"/>
            <w:gridSpan w:val="2"/>
            <w:vAlign w:val="center"/>
          </w:tcPr>
          <w:p w:rsidR="00577379" w:rsidRPr="0014691B" w:rsidRDefault="00577379" w:rsidP="00481A44">
            <w:pPr>
              <w:rPr>
                <w:rFonts w:ascii="Calibri" w:hAnsi="Calibri"/>
                <w:b/>
                <w:sz w:val="22"/>
                <w:szCs w:val="22"/>
              </w:rPr>
            </w:pPr>
            <w:r w:rsidRPr="0014691B">
              <w:rPr>
                <w:rFonts w:ascii="Calibri" w:hAnsi="Calibri"/>
                <w:b/>
                <w:sz w:val="22"/>
                <w:szCs w:val="22"/>
              </w:rPr>
              <w:t>Process</w:t>
            </w:r>
          </w:p>
          <w:p w:rsidR="00577379" w:rsidRPr="0014691B" w:rsidRDefault="00577379" w:rsidP="00481A44">
            <w:pPr>
              <w:rPr>
                <w:rFonts w:ascii="Calibri" w:hAnsi="Calibri"/>
                <w:sz w:val="22"/>
                <w:szCs w:val="22"/>
              </w:rPr>
            </w:pPr>
            <w:r w:rsidRPr="0014691B">
              <w:rPr>
                <w:rFonts w:ascii="Calibri" w:hAnsi="Calibri"/>
                <w:b/>
                <w:sz w:val="22"/>
                <w:szCs w:val="22"/>
              </w:rPr>
              <w:t>Owner</w:t>
            </w:r>
          </w:p>
        </w:tc>
        <w:tc>
          <w:tcPr>
            <w:tcW w:w="3483" w:type="dxa"/>
            <w:gridSpan w:val="3"/>
            <w:vAlign w:val="center"/>
          </w:tcPr>
          <w:p w:rsidR="00577379" w:rsidRDefault="00577379" w:rsidP="00481A44">
            <w:pPr>
              <w:rPr>
                <w:rFonts w:ascii="Calibri" w:hAnsi="Calibri"/>
                <w:color w:val="FF0000"/>
                <w:sz w:val="22"/>
                <w:szCs w:val="22"/>
              </w:rPr>
            </w:pPr>
            <w:r>
              <w:rPr>
                <w:rFonts w:ascii="Calibri" w:hAnsi="Calibri"/>
                <w:color w:val="FF0000"/>
                <w:sz w:val="22"/>
                <w:szCs w:val="22"/>
              </w:rPr>
              <w:t>Tailor to your Organization</w:t>
            </w:r>
          </w:p>
          <w:p w:rsidR="00577379" w:rsidRPr="00AB7751" w:rsidRDefault="00577379" w:rsidP="00481A44">
            <w:pPr>
              <w:rPr>
                <w:rFonts w:ascii="Calibri" w:hAnsi="Calibri"/>
                <w:color w:val="FF0000"/>
                <w:sz w:val="22"/>
                <w:szCs w:val="22"/>
              </w:rPr>
            </w:pPr>
            <w:r>
              <w:rPr>
                <w:rFonts w:ascii="Calibri" w:hAnsi="Calibri"/>
                <w:color w:val="FF0000"/>
                <w:sz w:val="22"/>
                <w:szCs w:val="22"/>
              </w:rPr>
              <w:t>(e.g., Property Management)</w:t>
            </w:r>
          </w:p>
        </w:tc>
      </w:tr>
    </w:tbl>
    <w:p w:rsidR="00F74F8D" w:rsidRPr="00A853FA" w:rsidRDefault="00F74F8D" w:rsidP="00F74F8D">
      <w:pPr>
        <w:jc w:val="both"/>
        <w:rPr>
          <w:rFonts w:ascii="Calibri" w:hAnsi="Calibri"/>
          <w:sz w:val="22"/>
          <w:szCs w:val="22"/>
        </w:rPr>
      </w:pPr>
    </w:p>
    <w:p w:rsidR="00B806E9" w:rsidRDefault="006D6EDD" w:rsidP="00481A44">
      <w:pPr>
        <w:jc w:val="center"/>
        <w:rPr>
          <w:rFonts w:ascii="Calibri" w:hAnsi="Calibri" w:cs="Arial"/>
          <w:b/>
          <w:sz w:val="32"/>
          <w:szCs w:val="32"/>
        </w:rPr>
      </w:pPr>
      <w:r>
        <w:rPr>
          <w:rFonts w:ascii="Calibri" w:hAnsi="Calibri"/>
          <w:color w:val="FF0000"/>
          <w:sz w:val="32"/>
          <w:szCs w:val="32"/>
        </w:rPr>
        <w:br w:type="page"/>
      </w:r>
      <w:r w:rsidR="00B806E9" w:rsidRPr="00AB4D27">
        <w:rPr>
          <w:rFonts w:ascii="Calibri" w:hAnsi="Calibri" w:cs="Arial"/>
          <w:b/>
          <w:sz w:val="32"/>
          <w:szCs w:val="32"/>
        </w:rPr>
        <w:lastRenderedPageBreak/>
        <w:t>Maintenance/Calibration Metric Guideline</w:t>
      </w:r>
    </w:p>
    <w:p w:rsidR="00B806E9" w:rsidRPr="00AB4D27" w:rsidRDefault="00B806E9" w:rsidP="00B806E9">
      <w:pPr>
        <w:jc w:val="center"/>
        <w:rPr>
          <w:rFonts w:ascii="Calibri" w:hAnsi="Calibri" w:cs="Arial"/>
          <w:b/>
          <w:sz w:val="32"/>
          <w:szCs w:val="32"/>
        </w:rPr>
      </w:pPr>
    </w:p>
    <w:p w:rsidR="00B806E9" w:rsidRDefault="00B806E9" w:rsidP="00B806E9">
      <w:pPr>
        <w:jc w:val="both"/>
        <w:rPr>
          <w:rFonts w:ascii="Calibri" w:hAnsi="Calibri" w:cs="Arial"/>
        </w:rPr>
      </w:pPr>
      <w:r w:rsidRPr="007C6FBC">
        <w:rPr>
          <w:rFonts w:ascii="Calibri" w:hAnsi="Calibri" w:cs="Arial"/>
        </w:rPr>
        <w:t xml:space="preserve">This document is meant to provide basic instructions </w:t>
      </w:r>
      <w:r>
        <w:rPr>
          <w:rFonts w:ascii="Calibri" w:hAnsi="Calibri" w:cs="Arial"/>
        </w:rPr>
        <w:t xml:space="preserve">for performing a self-assessment which </w:t>
      </w:r>
      <w:r w:rsidRPr="007C6FBC">
        <w:rPr>
          <w:rFonts w:ascii="Calibri" w:hAnsi="Calibri" w:cs="Arial"/>
        </w:rPr>
        <w:t>ensure</w:t>
      </w:r>
      <w:r>
        <w:rPr>
          <w:rFonts w:ascii="Calibri" w:hAnsi="Calibri" w:cs="Arial"/>
        </w:rPr>
        <w:t>s</w:t>
      </w:r>
      <w:r w:rsidRPr="007C6FBC">
        <w:rPr>
          <w:rFonts w:ascii="Calibri" w:hAnsi="Calibri" w:cs="Arial"/>
        </w:rPr>
        <w:t xml:space="preserve"> that maintenance</w:t>
      </w:r>
      <w:r>
        <w:rPr>
          <w:rFonts w:ascii="Calibri" w:hAnsi="Calibri" w:cs="Arial"/>
        </w:rPr>
        <w:t xml:space="preserve"> and calibration</w:t>
      </w:r>
      <w:r w:rsidRPr="007C6FBC">
        <w:rPr>
          <w:rFonts w:ascii="Calibri" w:hAnsi="Calibri" w:cs="Arial"/>
        </w:rPr>
        <w:t xml:space="preserve"> of </w:t>
      </w:r>
      <w:r>
        <w:rPr>
          <w:rFonts w:ascii="Calibri" w:hAnsi="Calibri" w:cs="Arial"/>
        </w:rPr>
        <w:t>G</w:t>
      </w:r>
      <w:r w:rsidRPr="007C6FBC">
        <w:rPr>
          <w:rFonts w:ascii="Calibri" w:hAnsi="Calibri" w:cs="Arial"/>
        </w:rPr>
        <w:t xml:space="preserve">overnment property is performed and recorded as required by Government regulations and manufacturer’s requirements.  </w:t>
      </w:r>
    </w:p>
    <w:p w:rsidR="00B806E9" w:rsidRPr="007C6FBC" w:rsidRDefault="00B806E9" w:rsidP="00B806E9">
      <w:pPr>
        <w:jc w:val="both"/>
        <w:rPr>
          <w:rFonts w:ascii="Calibri" w:hAnsi="Calibri" w:cs="Arial"/>
        </w:rPr>
      </w:pPr>
    </w:p>
    <w:p w:rsidR="00B806E9" w:rsidRDefault="00B806E9" w:rsidP="00B806E9">
      <w:pPr>
        <w:jc w:val="both"/>
        <w:rPr>
          <w:rFonts w:ascii="Calibri" w:hAnsi="Calibri" w:cs="Arial"/>
        </w:rPr>
      </w:pPr>
      <w:r w:rsidRPr="007C6FBC">
        <w:rPr>
          <w:rFonts w:ascii="Calibri" w:hAnsi="Calibri" w:cs="Arial"/>
        </w:rPr>
        <w:t xml:space="preserve">Site Coordinators will be responsible for ensuring processes are established for proper data collection and providing the </w:t>
      </w:r>
      <w:r>
        <w:rPr>
          <w:rFonts w:ascii="Calibri" w:hAnsi="Calibri" w:cs="Arial"/>
        </w:rPr>
        <w:t>Metric</w:t>
      </w:r>
      <w:r w:rsidRPr="007C6FBC">
        <w:rPr>
          <w:rFonts w:ascii="Calibri" w:hAnsi="Calibri" w:cs="Arial"/>
        </w:rPr>
        <w:t xml:space="preserve"> Tool </w:t>
      </w:r>
      <w:r w:rsidRPr="0048227A">
        <w:rPr>
          <w:rFonts w:ascii="Calibri" w:hAnsi="Calibri" w:cs="Arial"/>
        </w:rPr>
        <w:t xml:space="preserve">results to </w:t>
      </w:r>
      <w:r>
        <w:rPr>
          <w:rFonts w:ascii="Calibri" w:hAnsi="Calibri" w:cs="Arial"/>
        </w:rPr>
        <w:t>Property Management</w:t>
      </w:r>
      <w:r w:rsidRPr="0048227A">
        <w:rPr>
          <w:rFonts w:ascii="Calibri" w:hAnsi="Calibri" w:cs="Arial"/>
        </w:rPr>
        <w:t xml:space="preserve"> at the frequency prescribed on the metric definition.   </w:t>
      </w:r>
    </w:p>
    <w:p w:rsidR="00B806E9" w:rsidRDefault="00B806E9" w:rsidP="00B806E9">
      <w:pPr>
        <w:jc w:val="both"/>
        <w:rPr>
          <w:rFonts w:ascii="Calibri" w:hAnsi="Calibri" w:cs="Arial"/>
        </w:rPr>
      </w:pPr>
    </w:p>
    <w:p w:rsidR="00112616" w:rsidRPr="004A7E08" w:rsidRDefault="00112616" w:rsidP="00112616">
      <w:pPr>
        <w:jc w:val="both"/>
        <w:rPr>
          <w:rFonts w:ascii="Calibri" w:hAnsi="Calibri" w:cs="Arial"/>
          <w:sz w:val="22"/>
          <w:szCs w:val="22"/>
        </w:rPr>
      </w:pPr>
      <w:r w:rsidRPr="004A7E08">
        <w:rPr>
          <w:rFonts w:ascii="Calibri" w:hAnsi="Calibri" w:cs="Arial"/>
          <w:sz w:val="22"/>
          <w:szCs w:val="22"/>
        </w:rPr>
        <w:t>[</w:t>
      </w:r>
      <w:r w:rsidR="00B51A74">
        <w:rPr>
          <w:rFonts w:ascii="Calibri" w:hAnsi="Calibri" w:cs="Arial"/>
          <w:color w:val="FF0000"/>
          <w:sz w:val="22"/>
          <w:szCs w:val="22"/>
        </w:rPr>
        <w:t>I</w:t>
      </w:r>
      <w:r w:rsidRPr="004A7E08">
        <w:rPr>
          <w:rFonts w:ascii="Calibri" w:hAnsi="Calibri" w:cs="Arial"/>
          <w:color w:val="FF0000"/>
          <w:sz w:val="22"/>
          <w:szCs w:val="22"/>
        </w:rPr>
        <w:t>nsert policy or procedure #</w:t>
      </w:r>
      <w:r w:rsidRPr="004A7E08">
        <w:rPr>
          <w:rFonts w:ascii="Calibri" w:hAnsi="Calibri" w:cs="Arial"/>
          <w:sz w:val="22"/>
          <w:szCs w:val="22"/>
        </w:rPr>
        <w:t xml:space="preserve">] takes precedence over this guideline. </w:t>
      </w:r>
    </w:p>
    <w:p w:rsidR="00112616" w:rsidRDefault="00112616" w:rsidP="00112616">
      <w:pPr>
        <w:jc w:val="both"/>
        <w:rPr>
          <w:rFonts w:ascii="Calibri" w:hAnsi="Calibri" w:cs="Arial"/>
          <w:sz w:val="22"/>
          <w:szCs w:val="22"/>
        </w:rPr>
      </w:pPr>
    </w:p>
    <w:p w:rsidR="00112616" w:rsidRPr="004A7E08" w:rsidRDefault="00112616" w:rsidP="00112616">
      <w:pPr>
        <w:jc w:val="both"/>
        <w:rPr>
          <w:rFonts w:ascii="Calibri" w:hAnsi="Calibri" w:cs="Arial"/>
          <w:sz w:val="22"/>
          <w:szCs w:val="22"/>
        </w:rPr>
      </w:pPr>
      <w:r w:rsidRPr="004A7E08">
        <w:rPr>
          <w:rFonts w:ascii="Calibri" w:hAnsi="Calibri" w:cs="Arial"/>
          <w:sz w:val="22"/>
          <w:szCs w:val="22"/>
        </w:rPr>
        <w:t>Link: [</w:t>
      </w:r>
      <w:r w:rsidR="00B51A74">
        <w:rPr>
          <w:rFonts w:ascii="Calibri" w:hAnsi="Calibri" w:cs="Arial"/>
          <w:color w:val="FF0000"/>
          <w:sz w:val="22"/>
          <w:szCs w:val="22"/>
        </w:rPr>
        <w:t>I</w:t>
      </w:r>
      <w:r w:rsidRPr="004A7E08">
        <w:rPr>
          <w:rFonts w:ascii="Calibri" w:hAnsi="Calibri" w:cs="Arial"/>
          <w:color w:val="FF0000"/>
          <w:sz w:val="22"/>
          <w:szCs w:val="22"/>
        </w:rPr>
        <w:t>nsert link to policy or procedure, if desired</w:t>
      </w:r>
      <w:r w:rsidRPr="004A7E08">
        <w:rPr>
          <w:rFonts w:ascii="Calibri" w:hAnsi="Calibri" w:cs="Arial"/>
          <w:sz w:val="22"/>
          <w:szCs w:val="22"/>
        </w:rPr>
        <w:t>]</w:t>
      </w:r>
    </w:p>
    <w:p w:rsidR="00112616" w:rsidRPr="007C6FBC" w:rsidRDefault="00112616" w:rsidP="00B806E9">
      <w:pPr>
        <w:jc w:val="both"/>
        <w:rPr>
          <w:rFonts w:ascii="Calibri" w:hAnsi="Calibri" w:cs="Arial"/>
        </w:rPr>
      </w:pPr>
    </w:p>
    <w:p w:rsidR="00B806E9" w:rsidRPr="001975AE" w:rsidRDefault="00B806E9" w:rsidP="00205576">
      <w:pPr>
        <w:jc w:val="both"/>
        <w:outlineLvl w:val="0"/>
        <w:rPr>
          <w:rFonts w:ascii="Calibri" w:hAnsi="Calibri" w:cs="Arial"/>
          <w:color w:val="000000"/>
        </w:rPr>
      </w:pPr>
      <w:r w:rsidRPr="001975AE">
        <w:rPr>
          <w:rFonts w:ascii="Calibri" w:hAnsi="Calibri" w:cs="Arial"/>
          <w:b/>
          <w:color w:val="000000"/>
          <w:u w:val="single"/>
        </w:rPr>
        <w:t>Systems:</w:t>
      </w:r>
    </w:p>
    <w:p w:rsidR="00B806E9" w:rsidRPr="001975AE" w:rsidRDefault="00A35CA9" w:rsidP="00B806E9">
      <w:pPr>
        <w:ind w:right="-360"/>
        <w:rPr>
          <w:rFonts w:ascii="Calibri" w:hAnsi="Calibri"/>
          <w:color w:val="000000"/>
        </w:rPr>
      </w:pPr>
      <w:r w:rsidRPr="001975AE">
        <w:rPr>
          <w:rFonts w:ascii="Calibri" w:hAnsi="Calibri"/>
          <w:color w:val="000000"/>
        </w:rPr>
        <w:t>[</w:t>
      </w:r>
      <w:r w:rsidR="00B51A74">
        <w:rPr>
          <w:rFonts w:ascii="Calibri" w:hAnsi="Calibri"/>
          <w:color w:val="FF0000"/>
        </w:rPr>
        <w:t>I</w:t>
      </w:r>
      <w:r w:rsidRPr="001975AE">
        <w:rPr>
          <w:rFonts w:ascii="Calibri" w:hAnsi="Calibri"/>
          <w:color w:val="FF0000"/>
        </w:rPr>
        <w:t>nsert company name</w:t>
      </w:r>
      <w:r w:rsidRPr="001975AE">
        <w:rPr>
          <w:rFonts w:ascii="Calibri" w:hAnsi="Calibri"/>
          <w:color w:val="000000"/>
        </w:rPr>
        <w:t>]</w:t>
      </w:r>
      <w:r w:rsidR="00B806E9" w:rsidRPr="001975AE">
        <w:rPr>
          <w:rFonts w:ascii="Calibri" w:hAnsi="Calibri"/>
          <w:color w:val="000000"/>
        </w:rPr>
        <w:t xml:space="preserve"> utilizes</w:t>
      </w:r>
      <w:r w:rsidR="00F87A87">
        <w:rPr>
          <w:rFonts w:ascii="Calibri" w:hAnsi="Calibri"/>
          <w:color w:val="000000"/>
        </w:rPr>
        <w:t xml:space="preserve"> [</w:t>
      </w:r>
      <w:r w:rsidR="00F87A87">
        <w:rPr>
          <w:rFonts w:ascii="Calibri" w:hAnsi="Calibri"/>
          <w:color w:val="FF0000"/>
        </w:rPr>
        <w:t>insert system name(s)</w:t>
      </w:r>
      <w:r w:rsidR="00F87A87">
        <w:rPr>
          <w:rFonts w:ascii="Calibri" w:hAnsi="Calibri"/>
          <w:color w:val="000000"/>
        </w:rPr>
        <w:t>]</w:t>
      </w:r>
      <w:r w:rsidR="00B806E9" w:rsidRPr="001975AE">
        <w:rPr>
          <w:rFonts w:ascii="Calibri" w:hAnsi="Calibri"/>
          <w:color w:val="000000"/>
        </w:rPr>
        <w:t xml:space="preserve"> systems to record the maintenance/calibration data for Government property.  </w:t>
      </w:r>
      <w:smartTag w:uri="urn:schemas-microsoft-com:office:smarttags" w:element="PersonName">
        <w:r w:rsidR="00B806E9" w:rsidRPr="001975AE">
          <w:rPr>
            <w:rFonts w:ascii="Calibri" w:hAnsi="Calibri"/>
            <w:color w:val="000000"/>
          </w:rPr>
          <w:t>T</w:t>
        </w:r>
      </w:smartTag>
      <w:r w:rsidR="00B806E9" w:rsidRPr="001975AE">
        <w:rPr>
          <w:rFonts w:ascii="Calibri" w:hAnsi="Calibri"/>
          <w:color w:val="000000"/>
        </w:rPr>
        <w:t>he Maintenance system utilized varies from site to site, (i.e. Facilities system</w:t>
      </w:r>
      <w:r w:rsidRPr="001975AE">
        <w:rPr>
          <w:rFonts w:ascii="Calibri" w:hAnsi="Calibri"/>
          <w:color w:val="000000"/>
        </w:rPr>
        <w:t xml:space="preserve"> [</w:t>
      </w:r>
      <w:r w:rsidR="00F87A87">
        <w:rPr>
          <w:rFonts w:ascii="Calibri" w:hAnsi="Calibri"/>
          <w:color w:val="FF0000"/>
        </w:rPr>
        <w:t>insert system name(s)</w:t>
      </w:r>
      <w:r w:rsidRPr="001975AE">
        <w:rPr>
          <w:rFonts w:ascii="Calibri" w:hAnsi="Calibri"/>
          <w:color w:val="000000"/>
        </w:rPr>
        <w:t>]</w:t>
      </w:r>
      <w:r w:rsidR="00B806E9" w:rsidRPr="001975AE">
        <w:rPr>
          <w:rFonts w:ascii="Calibri" w:hAnsi="Calibri"/>
          <w:color w:val="000000"/>
        </w:rPr>
        <w:t>, a site’s calibration system</w:t>
      </w:r>
      <w:r w:rsidRPr="001975AE">
        <w:rPr>
          <w:rFonts w:ascii="Calibri" w:hAnsi="Calibri"/>
          <w:color w:val="000000"/>
        </w:rPr>
        <w:t xml:space="preserve"> [insert system name] </w:t>
      </w:r>
      <w:r w:rsidR="00B806E9" w:rsidRPr="001975AE">
        <w:rPr>
          <w:rFonts w:ascii="Calibri" w:hAnsi="Calibri"/>
          <w:color w:val="000000"/>
        </w:rPr>
        <w:t>or a separate Preventive Maintenance Log/System</w:t>
      </w:r>
      <w:r w:rsidR="003A2FB5" w:rsidRPr="001975AE">
        <w:rPr>
          <w:rFonts w:ascii="Calibri" w:hAnsi="Calibri"/>
          <w:color w:val="000000"/>
        </w:rPr>
        <w:t xml:space="preserve"> [</w:t>
      </w:r>
      <w:r w:rsidR="00F87A87">
        <w:rPr>
          <w:rFonts w:ascii="Calibri" w:hAnsi="Calibri"/>
          <w:color w:val="FF0000"/>
        </w:rPr>
        <w:t>insert system name(s)</w:t>
      </w:r>
      <w:r w:rsidR="003A2FB5" w:rsidRPr="001975AE">
        <w:rPr>
          <w:rFonts w:ascii="Calibri" w:hAnsi="Calibri"/>
          <w:color w:val="000000"/>
        </w:rPr>
        <w:t>]</w:t>
      </w:r>
      <w:r w:rsidR="00B806E9" w:rsidRPr="001975AE">
        <w:rPr>
          <w:rFonts w:ascii="Calibri" w:hAnsi="Calibri"/>
          <w:color w:val="000000"/>
        </w:rPr>
        <w:t xml:space="preserve">). </w:t>
      </w:r>
    </w:p>
    <w:p w:rsidR="00B806E9" w:rsidRDefault="00B806E9" w:rsidP="00B806E9">
      <w:pPr>
        <w:jc w:val="both"/>
        <w:rPr>
          <w:rFonts w:ascii="Calibri" w:hAnsi="Calibri" w:cs="Arial"/>
          <w:b/>
          <w:u w:val="single"/>
        </w:rPr>
      </w:pPr>
    </w:p>
    <w:p w:rsidR="00620207" w:rsidRPr="001975AE" w:rsidRDefault="00CB5087" w:rsidP="00620207">
      <w:pPr>
        <w:jc w:val="both"/>
        <w:rPr>
          <w:rFonts w:ascii="Calibri" w:hAnsi="Calibri" w:cs="Arial"/>
          <w:b/>
          <w:color w:val="000000"/>
          <w:u w:val="single"/>
        </w:rPr>
      </w:pPr>
      <w:r>
        <w:rPr>
          <w:rFonts w:ascii="Calibri" w:hAnsi="Calibri" w:cs="Arial"/>
          <w:b/>
          <w:color w:val="000000"/>
          <w:sz w:val="22"/>
          <w:szCs w:val="22"/>
          <w:u w:val="single"/>
        </w:rPr>
        <w:t>Population</w:t>
      </w:r>
      <w:r w:rsidR="00620207" w:rsidRPr="001975AE">
        <w:rPr>
          <w:rFonts w:ascii="Calibri" w:hAnsi="Calibri" w:cs="Arial"/>
          <w:b/>
          <w:color w:val="000000"/>
          <w:u w:val="single"/>
        </w:rPr>
        <w:t>:</w:t>
      </w:r>
    </w:p>
    <w:p w:rsidR="00620207" w:rsidRPr="001975AE" w:rsidRDefault="00620207" w:rsidP="00620207">
      <w:pPr>
        <w:jc w:val="both"/>
        <w:rPr>
          <w:rFonts w:ascii="Calibri" w:hAnsi="Calibri" w:cs="Arial"/>
          <w:color w:val="000000"/>
        </w:rPr>
      </w:pPr>
      <w:r w:rsidRPr="001975AE">
        <w:rPr>
          <w:rFonts w:ascii="Calibri" w:hAnsi="Calibri" w:cs="Arial"/>
          <w:color w:val="000000"/>
        </w:rPr>
        <w:t>In order to obtain asset lists for verification of calibration and maintenance on property, [</w:t>
      </w:r>
      <w:r w:rsidRPr="001975AE">
        <w:rPr>
          <w:rFonts w:ascii="Calibri" w:hAnsi="Calibri" w:cs="Arial"/>
          <w:color w:val="FF0000"/>
        </w:rPr>
        <w:t>enter responsible party</w:t>
      </w:r>
      <w:r w:rsidRPr="001975AE">
        <w:rPr>
          <w:rFonts w:ascii="Calibri" w:hAnsi="Calibri" w:cs="Arial"/>
          <w:color w:val="000000"/>
        </w:rPr>
        <w:t>] can create a report of all records flagged as calibration/maintenance required within the pre-defined audit timeframe.</w:t>
      </w:r>
    </w:p>
    <w:p w:rsidR="00620207" w:rsidRPr="00620207" w:rsidRDefault="00620207" w:rsidP="00620207">
      <w:pPr>
        <w:jc w:val="both"/>
        <w:rPr>
          <w:rFonts w:ascii="Calibri" w:hAnsi="Calibri" w:cs="Arial"/>
          <w:b/>
          <w:color w:val="FF00FF"/>
          <w:u w:val="single"/>
        </w:rPr>
      </w:pPr>
    </w:p>
    <w:p w:rsidR="00B806E9" w:rsidRPr="007C6FBC" w:rsidRDefault="00B806E9" w:rsidP="00205576">
      <w:pPr>
        <w:jc w:val="both"/>
        <w:outlineLvl w:val="0"/>
        <w:rPr>
          <w:rFonts w:ascii="Calibri" w:hAnsi="Calibri" w:cs="Arial"/>
          <w:b/>
          <w:u w:val="single"/>
        </w:rPr>
      </w:pPr>
      <w:r w:rsidRPr="007C6FBC">
        <w:rPr>
          <w:rFonts w:ascii="Calibri" w:hAnsi="Calibri" w:cs="Arial"/>
          <w:b/>
          <w:u w:val="single"/>
        </w:rPr>
        <w:t>Metric Overview:</w:t>
      </w:r>
    </w:p>
    <w:p w:rsidR="00B806E9" w:rsidRDefault="00B806E9" w:rsidP="00B806E9">
      <w:pPr>
        <w:jc w:val="both"/>
        <w:rPr>
          <w:rFonts w:ascii="Calibri" w:hAnsi="Calibri" w:cs="Arial"/>
        </w:rPr>
      </w:pPr>
      <w:r w:rsidRPr="007C6FBC">
        <w:rPr>
          <w:rFonts w:ascii="Calibri" w:hAnsi="Calibri" w:cs="Arial"/>
        </w:rPr>
        <w:t xml:space="preserve">The </w:t>
      </w:r>
      <w:r>
        <w:rPr>
          <w:rFonts w:ascii="Calibri" w:hAnsi="Calibri" w:cs="Arial"/>
        </w:rPr>
        <w:t>purpose</w:t>
      </w:r>
      <w:r w:rsidRPr="007C6FBC">
        <w:rPr>
          <w:rFonts w:ascii="Calibri" w:hAnsi="Calibri" w:cs="Arial"/>
        </w:rPr>
        <w:t xml:space="preserve"> of this metric is to obtain quantitative verification that </w:t>
      </w:r>
      <w:r>
        <w:rPr>
          <w:rFonts w:ascii="Calibri" w:hAnsi="Calibri" w:cs="Arial"/>
        </w:rPr>
        <w:t>m</w:t>
      </w:r>
      <w:r w:rsidRPr="007C6FBC">
        <w:rPr>
          <w:rFonts w:ascii="Calibri" w:hAnsi="Calibri" w:cs="Arial"/>
        </w:rPr>
        <w:t>aintenance</w:t>
      </w:r>
      <w:r>
        <w:rPr>
          <w:rFonts w:ascii="Calibri" w:hAnsi="Calibri" w:cs="Arial"/>
        </w:rPr>
        <w:t>/calibration</w:t>
      </w:r>
      <w:r w:rsidRPr="007C6FBC">
        <w:rPr>
          <w:rFonts w:ascii="Calibri" w:hAnsi="Calibri" w:cs="Arial"/>
        </w:rPr>
        <w:t xml:space="preserve"> of </w:t>
      </w:r>
      <w:r>
        <w:rPr>
          <w:rFonts w:ascii="Calibri" w:hAnsi="Calibri" w:cs="Arial"/>
        </w:rPr>
        <w:t>G</w:t>
      </w:r>
      <w:r w:rsidRPr="007C6FBC">
        <w:rPr>
          <w:rFonts w:ascii="Calibri" w:hAnsi="Calibri" w:cs="Arial"/>
        </w:rPr>
        <w:t xml:space="preserve">overnment </w:t>
      </w:r>
      <w:r>
        <w:rPr>
          <w:rFonts w:ascii="Calibri" w:hAnsi="Calibri" w:cs="Arial"/>
        </w:rPr>
        <w:t xml:space="preserve">assets occurs and is recorded. </w:t>
      </w:r>
      <w:r w:rsidRPr="007C6FBC">
        <w:rPr>
          <w:rFonts w:ascii="Calibri" w:hAnsi="Calibri" w:cs="Arial"/>
        </w:rPr>
        <w:t xml:space="preserve">To </w:t>
      </w:r>
      <w:r>
        <w:rPr>
          <w:rFonts w:ascii="Calibri" w:hAnsi="Calibri" w:cs="Arial"/>
        </w:rPr>
        <w:t>determine compliance,</w:t>
      </w:r>
      <w:r w:rsidRPr="007C6FBC">
        <w:rPr>
          <w:rFonts w:ascii="Calibri" w:hAnsi="Calibri" w:cs="Arial"/>
        </w:rPr>
        <w:t xml:space="preserve"> </w:t>
      </w:r>
      <w:r>
        <w:rPr>
          <w:rFonts w:ascii="Calibri" w:hAnsi="Calibri" w:cs="Arial"/>
        </w:rPr>
        <w:t>three</w:t>
      </w:r>
      <w:r w:rsidRPr="007C6FBC">
        <w:rPr>
          <w:rFonts w:ascii="Calibri" w:hAnsi="Calibri" w:cs="Arial"/>
        </w:rPr>
        <w:t xml:space="preserve"> factors</w:t>
      </w:r>
      <w:r>
        <w:rPr>
          <w:rFonts w:ascii="Calibri" w:hAnsi="Calibri" w:cs="Arial"/>
        </w:rPr>
        <w:t xml:space="preserve"> will be considered</w:t>
      </w:r>
      <w:r w:rsidRPr="007C6FBC">
        <w:rPr>
          <w:rFonts w:ascii="Calibri" w:hAnsi="Calibri" w:cs="Arial"/>
        </w:rPr>
        <w:t xml:space="preserve">- </w:t>
      </w:r>
      <w:r>
        <w:rPr>
          <w:rFonts w:ascii="Calibri" w:hAnsi="Calibri" w:cs="Arial"/>
        </w:rPr>
        <w:t xml:space="preserve">types, </w:t>
      </w:r>
      <w:r w:rsidRPr="007C6FBC">
        <w:rPr>
          <w:rFonts w:ascii="Calibri" w:hAnsi="Calibri" w:cs="Arial"/>
        </w:rPr>
        <w:t>frequency and record verification</w:t>
      </w:r>
      <w:r>
        <w:rPr>
          <w:rFonts w:ascii="Calibri" w:hAnsi="Calibri" w:cs="Arial"/>
        </w:rPr>
        <w:t xml:space="preserve"> via a random sample. </w:t>
      </w:r>
    </w:p>
    <w:p w:rsidR="00B806E9" w:rsidRDefault="00B806E9" w:rsidP="00B806E9">
      <w:pPr>
        <w:jc w:val="both"/>
        <w:rPr>
          <w:rFonts w:ascii="Calibri" w:hAnsi="Calibri" w:cs="Arial"/>
        </w:rPr>
      </w:pPr>
    </w:p>
    <w:p w:rsidR="00B806E9" w:rsidRDefault="00B806E9" w:rsidP="00B806E9">
      <w:pPr>
        <w:jc w:val="both"/>
        <w:rPr>
          <w:rFonts w:ascii="Calibri" w:hAnsi="Calibri" w:cs="Arial"/>
        </w:rPr>
      </w:pPr>
      <w:smartTag w:uri="urn:schemas-microsoft-com:office:smarttags" w:element="PersonName">
        <w:r>
          <w:rPr>
            <w:rFonts w:ascii="Calibri" w:hAnsi="Calibri" w:cs="Arial"/>
          </w:rPr>
          <w:t>T</w:t>
        </w:r>
      </w:smartTag>
      <w:r>
        <w:rPr>
          <w:rFonts w:ascii="Calibri" w:hAnsi="Calibri" w:cs="Arial"/>
        </w:rPr>
        <w:t>he m</w:t>
      </w:r>
      <w:r w:rsidRPr="007C6FBC">
        <w:rPr>
          <w:rFonts w:ascii="Calibri" w:hAnsi="Calibri" w:cs="Arial"/>
        </w:rPr>
        <w:t>aintenance</w:t>
      </w:r>
      <w:r>
        <w:rPr>
          <w:rFonts w:ascii="Calibri" w:hAnsi="Calibri" w:cs="Arial"/>
        </w:rPr>
        <w:t xml:space="preserve"> types measured for this metric are </w:t>
      </w:r>
      <w:r w:rsidRPr="007C6FBC">
        <w:rPr>
          <w:rFonts w:ascii="Calibri" w:hAnsi="Calibri" w:cs="Arial"/>
        </w:rPr>
        <w:t>preventive, routine (ca</w:t>
      </w:r>
      <w:r>
        <w:rPr>
          <w:rFonts w:ascii="Calibri" w:hAnsi="Calibri" w:cs="Arial"/>
        </w:rPr>
        <w:t>libration), and emergency</w:t>
      </w:r>
      <w:r w:rsidR="00D8426B">
        <w:rPr>
          <w:rFonts w:ascii="Calibri" w:hAnsi="Calibri" w:cs="Arial"/>
        </w:rPr>
        <w:t xml:space="preserve"> (excludes IT hardware)</w:t>
      </w:r>
      <w:r>
        <w:rPr>
          <w:rFonts w:ascii="Calibri" w:hAnsi="Calibri" w:cs="Arial"/>
        </w:rPr>
        <w:t>.</w:t>
      </w:r>
      <w:r w:rsidRPr="008D47F1">
        <w:rPr>
          <w:rFonts w:ascii="Calibri" w:hAnsi="Calibri" w:cs="Arial"/>
        </w:rPr>
        <w:t xml:space="preserve"> </w:t>
      </w:r>
      <w:smartTag w:uri="urn:schemas-microsoft-com:office:smarttags" w:element="PersonName">
        <w:r w:rsidRPr="007C6FBC">
          <w:rPr>
            <w:rFonts w:ascii="Calibri" w:hAnsi="Calibri" w:cs="Arial"/>
          </w:rPr>
          <w:t>T</w:t>
        </w:r>
      </w:smartTag>
      <w:r w:rsidRPr="007C6FBC">
        <w:rPr>
          <w:rFonts w:ascii="Calibri" w:hAnsi="Calibri" w:cs="Arial"/>
        </w:rPr>
        <w:t xml:space="preserve">he frequency </w:t>
      </w:r>
      <w:r>
        <w:rPr>
          <w:rFonts w:ascii="Calibri" w:hAnsi="Calibri" w:cs="Arial"/>
        </w:rPr>
        <w:t>is generally performed on a</w:t>
      </w:r>
      <w:r w:rsidRPr="007C6FBC">
        <w:rPr>
          <w:rFonts w:ascii="Calibri" w:hAnsi="Calibri" w:cs="Arial"/>
        </w:rPr>
        <w:t xml:space="preserve"> monthly,</w:t>
      </w:r>
      <w:r>
        <w:rPr>
          <w:rFonts w:ascii="Calibri" w:hAnsi="Calibri" w:cs="Arial"/>
        </w:rPr>
        <w:t xml:space="preserve"> quarterly,</w:t>
      </w:r>
      <w:r w:rsidRPr="007C6FBC">
        <w:rPr>
          <w:rFonts w:ascii="Calibri" w:hAnsi="Calibri" w:cs="Arial"/>
        </w:rPr>
        <w:t xml:space="preserve"> </w:t>
      </w:r>
      <w:r>
        <w:rPr>
          <w:rFonts w:ascii="Calibri" w:hAnsi="Calibri" w:cs="Arial"/>
        </w:rPr>
        <w:t>semi-</w:t>
      </w:r>
      <w:r w:rsidRPr="007C6FBC">
        <w:rPr>
          <w:rFonts w:ascii="Calibri" w:hAnsi="Calibri" w:cs="Arial"/>
        </w:rPr>
        <w:t>annual or annual</w:t>
      </w:r>
      <w:r>
        <w:rPr>
          <w:rFonts w:ascii="Calibri" w:hAnsi="Calibri" w:cs="Arial"/>
        </w:rPr>
        <w:t xml:space="preserve"> basis.  </w:t>
      </w:r>
      <w:smartTag w:uri="urn:schemas-microsoft-com:office:smarttags" w:element="PersonName">
        <w:r>
          <w:rPr>
            <w:rFonts w:ascii="Calibri" w:hAnsi="Calibri" w:cs="Arial"/>
          </w:rPr>
          <w:t>T</w:t>
        </w:r>
      </w:smartTag>
      <w:r>
        <w:rPr>
          <w:rFonts w:ascii="Calibri" w:hAnsi="Calibri" w:cs="Arial"/>
        </w:rPr>
        <w:t xml:space="preserve">ypes and frequency are established when the asset is brought to record after acquisition or fabrication. For acquired assets, the </w:t>
      </w:r>
      <w:proofErr w:type="spellStart"/>
      <w:r>
        <w:rPr>
          <w:rFonts w:ascii="Calibri" w:hAnsi="Calibri" w:cs="Arial"/>
        </w:rPr>
        <w:t>manufacturers suggested</w:t>
      </w:r>
      <w:proofErr w:type="spellEnd"/>
      <w:r>
        <w:rPr>
          <w:rFonts w:ascii="Calibri" w:hAnsi="Calibri" w:cs="Arial"/>
        </w:rPr>
        <w:t xml:space="preserve"> type and frequency shall be identified and entered into the appropriate system.  For </w:t>
      </w:r>
      <w:r w:rsidR="00A35CA9">
        <w:rPr>
          <w:rFonts w:ascii="Calibri" w:hAnsi="Calibri" w:cs="Arial"/>
        </w:rPr>
        <w:t>[</w:t>
      </w:r>
      <w:r w:rsidR="00A35CA9" w:rsidRPr="00A35CA9">
        <w:rPr>
          <w:rFonts w:ascii="Calibri" w:hAnsi="Calibri" w:cs="Arial"/>
          <w:color w:val="FF0000"/>
        </w:rPr>
        <w:t>insert company name</w:t>
      </w:r>
      <w:r w:rsidR="00A35CA9">
        <w:rPr>
          <w:rFonts w:ascii="Calibri" w:hAnsi="Calibri" w:cs="Arial"/>
        </w:rPr>
        <w:t xml:space="preserve">] </w:t>
      </w:r>
      <w:r>
        <w:rPr>
          <w:rFonts w:ascii="Calibri" w:hAnsi="Calibri" w:cs="Arial"/>
        </w:rPr>
        <w:t xml:space="preserve">fabricated assets, </w:t>
      </w:r>
      <w:r w:rsidR="00A35CA9">
        <w:rPr>
          <w:rFonts w:ascii="Calibri" w:hAnsi="Calibri" w:cs="Arial"/>
        </w:rPr>
        <w:t>[</w:t>
      </w:r>
      <w:r w:rsidR="00A35CA9" w:rsidRPr="00A35CA9">
        <w:rPr>
          <w:rFonts w:ascii="Calibri" w:hAnsi="Calibri" w:cs="Arial"/>
          <w:color w:val="FF0000"/>
        </w:rPr>
        <w:t>insert dept name</w:t>
      </w:r>
      <w:r w:rsidR="00A35CA9">
        <w:rPr>
          <w:rFonts w:ascii="Calibri" w:hAnsi="Calibri" w:cs="Arial"/>
        </w:rPr>
        <w:t xml:space="preserve">] </w:t>
      </w:r>
      <w:r>
        <w:rPr>
          <w:rFonts w:ascii="Calibri" w:hAnsi="Calibri" w:cs="Arial"/>
        </w:rPr>
        <w:t xml:space="preserve">is responsible to establish the type and frequency and enter the data into the appropriate system. </w:t>
      </w:r>
      <w:smartTag w:uri="urn:schemas-microsoft-com:office:smarttags" w:element="PersonName">
        <w:r w:rsidRPr="00304D7D">
          <w:rPr>
            <w:rFonts w:ascii="Calibri" w:hAnsi="Calibri" w:cs="Arial"/>
          </w:rPr>
          <w:t>T</w:t>
        </w:r>
      </w:smartTag>
      <w:r w:rsidRPr="00304D7D">
        <w:rPr>
          <w:rFonts w:ascii="Calibri" w:hAnsi="Calibri" w:cs="Arial"/>
        </w:rPr>
        <w:t>he Maintenance</w:t>
      </w:r>
      <w:r>
        <w:rPr>
          <w:rFonts w:ascii="Calibri" w:hAnsi="Calibri" w:cs="Arial"/>
        </w:rPr>
        <w:t>/Calibration</w:t>
      </w:r>
      <w:r w:rsidRPr="00304D7D">
        <w:rPr>
          <w:rFonts w:ascii="Calibri" w:hAnsi="Calibri" w:cs="Arial"/>
        </w:rPr>
        <w:t xml:space="preserve"> measurement tool provides distinction by type and frequency</w:t>
      </w:r>
      <w:r>
        <w:rPr>
          <w:rFonts w:ascii="Calibri" w:hAnsi="Calibri" w:cs="Arial"/>
        </w:rPr>
        <w:t xml:space="preserve">. </w:t>
      </w:r>
      <w:smartTag w:uri="urn:schemas-microsoft-com:office:smarttags" w:element="PersonName">
        <w:r>
          <w:rPr>
            <w:rFonts w:ascii="Calibri" w:hAnsi="Calibri" w:cs="Arial"/>
          </w:rPr>
          <w:t>T</w:t>
        </w:r>
      </w:smartTag>
      <w:r w:rsidRPr="00304D7D">
        <w:rPr>
          <w:rFonts w:ascii="Calibri" w:hAnsi="Calibri" w:cs="Arial"/>
        </w:rPr>
        <w:t xml:space="preserve">he type and frequency will be </w:t>
      </w:r>
      <w:r>
        <w:rPr>
          <w:rFonts w:ascii="Calibri" w:hAnsi="Calibri" w:cs="Arial"/>
        </w:rPr>
        <w:t xml:space="preserve">recorded </w:t>
      </w:r>
      <w:r w:rsidRPr="00304D7D">
        <w:rPr>
          <w:rFonts w:ascii="Calibri" w:hAnsi="Calibri" w:cs="Arial"/>
        </w:rPr>
        <w:t xml:space="preserve">after the records have been verified.  </w:t>
      </w:r>
    </w:p>
    <w:p w:rsidR="00B806E9" w:rsidRDefault="00B806E9" w:rsidP="00B806E9">
      <w:pPr>
        <w:jc w:val="both"/>
        <w:rPr>
          <w:rFonts w:ascii="Calibri" w:hAnsi="Calibri" w:cs="Arial"/>
          <w:u w:val="single"/>
        </w:rPr>
      </w:pPr>
    </w:p>
    <w:p w:rsidR="00B806E9" w:rsidRPr="00A35CA9" w:rsidRDefault="00A35CA9" w:rsidP="00A35CA9">
      <w:pPr>
        <w:jc w:val="both"/>
        <w:rPr>
          <w:rFonts w:ascii="Calibri" w:hAnsi="Calibri" w:cs="Arial"/>
        </w:rPr>
      </w:pPr>
      <w:r w:rsidRPr="00A35CA9">
        <w:rPr>
          <w:rFonts w:ascii="Calibri" w:hAnsi="Calibri" w:cs="Arial"/>
          <w:u w:val="single"/>
        </w:rPr>
        <w:t xml:space="preserve">Metric </w:t>
      </w:r>
      <w:r w:rsidR="00B806E9" w:rsidRPr="00A35CA9">
        <w:rPr>
          <w:rFonts w:ascii="Calibri" w:hAnsi="Calibri" w:cs="Arial"/>
          <w:u w:val="single"/>
        </w:rPr>
        <w:t>09-01</w:t>
      </w:r>
      <w:r w:rsidR="00B806E9" w:rsidRPr="00A35CA9">
        <w:rPr>
          <w:rFonts w:ascii="Calibri" w:hAnsi="Calibri" w:cs="Arial"/>
        </w:rPr>
        <w:t xml:space="preserve">: A total population listing of assets requiring maintenance/calibration during the reporting period will be extracted from the applicable site system. If multiple systems are used, all systems that contain property must be included. Using the random sample generator, select a sample. </w:t>
      </w:r>
    </w:p>
    <w:p w:rsidR="00B806E9" w:rsidRPr="00A35CA9" w:rsidRDefault="00B806E9" w:rsidP="00A35CA9">
      <w:pPr>
        <w:jc w:val="both"/>
        <w:rPr>
          <w:rFonts w:ascii="Calibri" w:hAnsi="Calibri" w:cs="Arial"/>
        </w:rPr>
      </w:pPr>
      <w:r w:rsidRPr="00A35CA9">
        <w:rPr>
          <w:rFonts w:ascii="Calibri" w:hAnsi="Calibri" w:cs="Arial"/>
        </w:rPr>
        <w:lastRenderedPageBreak/>
        <w:t xml:space="preserve">System records of asset samples shall be reviewed to verify that the following data has been recorded: date of completion, next scheduled frequency. Data is segregated and entered into the appropriate column on the tool and the resulting percentage indicates compliance to the process and that the maintenance was completed on time. </w:t>
      </w:r>
    </w:p>
    <w:p w:rsidR="00B806E9" w:rsidRPr="00A35CA9" w:rsidRDefault="00B806E9" w:rsidP="00B806E9">
      <w:pPr>
        <w:jc w:val="both"/>
        <w:rPr>
          <w:rFonts w:ascii="Calibri" w:hAnsi="Calibri" w:cs="Arial"/>
        </w:rPr>
      </w:pPr>
    </w:p>
    <w:p w:rsidR="00B806E9" w:rsidRPr="00A35CA9" w:rsidRDefault="00B806E9" w:rsidP="00A35CA9">
      <w:pPr>
        <w:jc w:val="both"/>
        <w:rPr>
          <w:rFonts w:ascii="Calibri" w:hAnsi="Calibri" w:cs="Arial"/>
        </w:rPr>
      </w:pPr>
      <w:r w:rsidRPr="00A35CA9">
        <w:rPr>
          <w:rFonts w:ascii="Calibri" w:hAnsi="Calibri" w:cs="Arial"/>
          <w:u w:val="single"/>
        </w:rPr>
        <w:t>Metric 09-02</w:t>
      </w:r>
      <w:r w:rsidRPr="00A35CA9">
        <w:rPr>
          <w:rFonts w:ascii="Calibri" w:hAnsi="Calibri" w:cs="Arial"/>
        </w:rPr>
        <w:t xml:space="preserve">: While conducting the sample as indicated in metric 09-01, select a floor to record sample. </w:t>
      </w:r>
      <w:smartTag w:uri="urn:schemas-microsoft-com:office:smarttags" w:element="PersonName">
        <w:r w:rsidRPr="00A35CA9">
          <w:rPr>
            <w:rFonts w:ascii="Calibri" w:hAnsi="Calibri" w:cs="Arial"/>
          </w:rPr>
          <w:t>T</w:t>
        </w:r>
      </w:smartTag>
      <w:r w:rsidRPr="00A35CA9">
        <w:rPr>
          <w:rFonts w:ascii="Calibri" w:hAnsi="Calibri" w:cs="Arial"/>
        </w:rPr>
        <w:t>his second sample will verify that assets selected for the floor check when received b</w:t>
      </w:r>
      <w:r w:rsidRPr="00A35CA9">
        <w:rPr>
          <w:rFonts w:ascii="Calibri" w:hAnsi="Calibri"/>
        </w:rPr>
        <w:t xml:space="preserve">ack to the records had maintenance scheduled and performed on time. </w:t>
      </w:r>
    </w:p>
    <w:p w:rsidR="00B806E9" w:rsidRPr="00A35CA9" w:rsidRDefault="00B806E9" w:rsidP="00A35CA9">
      <w:pPr>
        <w:jc w:val="both"/>
        <w:rPr>
          <w:rFonts w:ascii="Calibri" w:hAnsi="Calibri" w:cs="Arial"/>
        </w:rPr>
      </w:pPr>
    </w:p>
    <w:p w:rsidR="003A2FB5" w:rsidRPr="00B51A74" w:rsidRDefault="003A2FB5" w:rsidP="006D6EDD">
      <w:pPr>
        <w:ind w:left="765"/>
        <w:jc w:val="both"/>
        <w:rPr>
          <w:rFonts w:ascii="Calibri" w:hAnsi="Calibri"/>
          <w:sz w:val="22"/>
          <w:szCs w:val="22"/>
        </w:rPr>
      </w:pPr>
      <w:r w:rsidRPr="00B51A74">
        <w:rPr>
          <w:rFonts w:ascii="Calibri" w:hAnsi="Calibri"/>
          <w:sz w:val="22"/>
          <w:szCs w:val="22"/>
        </w:rPr>
        <w:t xml:space="preserve"> </w:t>
      </w:r>
    </w:p>
    <w:p w:rsidR="009F44A7" w:rsidRPr="003A2FB5" w:rsidRDefault="009F44A7" w:rsidP="009F44A7">
      <w:pPr>
        <w:rPr>
          <w:rFonts w:ascii="Calibri" w:hAnsi="Calibri"/>
          <w:color w:val="FF00FF"/>
          <w:sz w:val="32"/>
          <w:szCs w:val="32"/>
        </w:rPr>
      </w:pPr>
    </w:p>
    <w:p w:rsidR="009F44A7" w:rsidRDefault="009F44A7" w:rsidP="009F44A7">
      <w:pPr>
        <w:rPr>
          <w:rFonts w:ascii="Calibri" w:hAnsi="Calibri"/>
          <w:sz w:val="32"/>
          <w:szCs w:val="32"/>
        </w:rPr>
      </w:pPr>
    </w:p>
    <w:p w:rsidR="009F44A7" w:rsidRDefault="009F44A7" w:rsidP="009F44A7">
      <w:pPr>
        <w:rPr>
          <w:rFonts w:ascii="Calibri" w:hAnsi="Calibri"/>
          <w:sz w:val="32"/>
          <w:szCs w:val="32"/>
        </w:rPr>
      </w:pPr>
    </w:p>
    <w:p w:rsidR="009F44A7" w:rsidRDefault="009F44A7" w:rsidP="009F44A7">
      <w:pPr>
        <w:rPr>
          <w:rFonts w:ascii="Calibri" w:hAnsi="Calibri"/>
          <w:sz w:val="32"/>
          <w:szCs w:val="32"/>
        </w:rPr>
      </w:pPr>
    </w:p>
    <w:p w:rsidR="009F44A7" w:rsidRDefault="009F44A7" w:rsidP="009F44A7">
      <w:pPr>
        <w:rPr>
          <w:rFonts w:ascii="Calibri" w:hAnsi="Calibri"/>
          <w:sz w:val="32"/>
          <w:szCs w:val="32"/>
        </w:rPr>
      </w:pPr>
    </w:p>
    <w:p w:rsidR="009F44A7" w:rsidRDefault="009F44A7" w:rsidP="009F44A7">
      <w:pPr>
        <w:rPr>
          <w:rFonts w:ascii="Calibri" w:hAnsi="Calibri"/>
          <w:sz w:val="32"/>
          <w:szCs w:val="32"/>
        </w:rPr>
      </w:pPr>
    </w:p>
    <w:p w:rsidR="009F44A7" w:rsidRDefault="009F44A7" w:rsidP="009F44A7">
      <w:pPr>
        <w:rPr>
          <w:rFonts w:ascii="Calibri" w:hAnsi="Calibri"/>
          <w:sz w:val="32"/>
          <w:szCs w:val="32"/>
        </w:rPr>
      </w:pPr>
    </w:p>
    <w:p w:rsidR="009F44A7" w:rsidRDefault="009F44A7" w:rsidP="009F44A7">
      <w:pPr>
        <w:rPr>
          <w:rFonts w:ascii="Calibri" w:hAnsi="Calibri"/>
          <w:sz w:val="32"/>
          <w:szCs w:val="32"/>
        </w:rPr>
      </w:pPr>
    </w:p>
    <w:p w:rsidR="009F44A7" w:rsidRDefault="009F44A7" w:rsidP="009F44A7">
      <w:pPr>
        <w:rPr>
          <w:rFonts w:ascii="Calibri" w:hAnsi="Calibri"/>
          <w:sz w:val="32"/>
          <w:szCs w:val="32"/>
        </w:rPr>
      </w:pPr>
    </w:p>
    <w:p w:rsidR="009F44A7" w:rsidRDefault="009F44A7" w:rsidP="009F44A7">
      <w:pPr>
        <w:rPr>
          <w:rFonts w:ascii="Calibri" w:hAnsi="Calibri"/>
          <w:sz w:val="32"/>
          <w:szCs w:val="32"/>
        </w:rPr>
      </w:pPr>
    </w:p>
    <w:p w:rsidR="009F44A7" w:rsidRDefault="009F44A7" w:rsidP="009F44A7">
      <w:pPr>
        <w:rPr>
          <w:rFonts w:ascii="Calibri" w:hAnsi="Calibri"/>
          <w:sz w:val="32"/>
          <w:szCs w:val="32"/>
        </w:rPr>
      </w:pPr>
    </w:p>
    <w:p w:rsidR="009F44A7" w:rsidRDefault="009F44A7" w:rsidP="009F44A7">
      <w:pPr>
        <w:rPr>
          <w:rFonts w:ascii="Calibri" w:hAnsi="Calibri"/>
          <w:sz w:val="32"/>
          <w:szCs w:val="32"/>
        </w:rPr>
      </w:pPr>
    </w:p>
    <w:p w:rsidR="009F44A7" w:rsidRDefault="009F44A7" w:rsidP="009F44A7">
      <w:pPr>
        <w:rPr>
          <w:rFonts w:ascii="Calibri" w:hAnsi="Calibri"/>
          <w:sz w:val="32"/>
          <w:szCs w:val="32"/>
        </w:rPr>
      </w:pPr>
    </w:p>
    <w:p w:rsidR="009F44A7" w:rsidRDefault="009F44A7" w:rsidP="009F44A7">
      <w:pPr>
        <w:rPr>
          <w:rFonts w:ascii="Calibri" w:hAnsi="Calibri"/>
          <w:sz w:val="32"/>
          <w:szCs w:val="32"/>
        </w:rPr>
      </w:pPr>
    </w:p>
    <w:p w:rsidR="009F44A7" w:rsidRDefault="009F44A7" w:rsidP="009F44A7">
      <w:pPr>
        <w:rPr>
          <w:rFonts w:ascii="Calibri" w:hAnsi="Calibri"/>
          <w:sz w:val="32"/>
          <w:szCs w:val="32"/>
        </w:rPr>
      </w:pPr>
    </w:p>
    <w:p w:rsidR="009F44A7" w:rsidRDefault="009F44A7" w:rsidP="009F44A7">
      <w:pPr>
        <w:rPr>
          <w:rFonts w:ascii="Calibri" w:hAnsi="Calibri"/>
          <w:sz w:val="32"/>
          <w:szCs w:val="32"/>
        </w:rPr>
      </w:pPr>
    </w:p>
    <w:p w:rsidR="009F44A7" w:rsidRDefault="009F44A7" w:rsidP="009F44A7">
      <w:pPr>
        <w:rPr>
          <w:rFonts w:ascii="Calibri" w:hAnsi="Calibri"/>
          <w:sz w:val="32"/>
          <w:szCs w:val="32"/>
        </w:rPr>
      </w:pPr>
    </w:p>
    <w:p w:rsidR="009F44A7" w:rsidRDefault="009F44A7" w:rsidP="009F44A7">
      <w:pPr>
        <w:rPr>
          <w:rFonts w:ascii="Calibri" w:hAnsi="Calibri"/>
          <w:sz w:val="32"/>
          <w:szCs w:val="32"/>
        </w:rPr>
      </w:pPr>
    </w:p>
    <w:p w:rsidR="009F44A7" w:rsidRDefault="009F44A7" w:rsidP="009F44A7">
      <w:pPr>
        <w:rPr>
          <w:rFonts w:ascii="Calibri" w:hAnsi="Calibri"/>
          <w:sz w:val="32"/>
          <w:szCs w:val="32"/>
        </w:rPr>
      </w:pPr>
    </w:p>
    <w:p w:rsidR="006D6EDD" w:rsidRDefault="006D6EDD" w:rsidP="009F44A7">
      <w:pPr>
        <w:rPr>
          <w:rFonts w:ascii="Calibri" w:hAnsi="Calibri"/>
          <w:sz w:val="32"/>
          <w:szCs w:val="32"/>
        </w:rPr>
      </w:pPr>
    </w:p>
    <w:p w:rsidR="006D6EDD" w:rsidRDefault="006D6EDD" w:rsidP="009F44A7">
      <w:pPr>
        <w:rPr>
          <w:rFonts w:ascii="Calibri" w:hAnsi="Calibri"/>
          <w:sz w:val="32"/>
          <w:szCs w:val="32"/>
        </w:rPr>
      </w:pPr>
    </w:p>
    <w:p w:rsidR="006D6EDD" w:rsidRDefault="006D6EDD" w:rsidP="009F44A7">
      <w:pPr>
        <w:rPr>
          <w:rFonts w:ascii="Calibri" w:hAnsi="Calibri"/>
          <w:sz w:val="32"/>
          <w:szCs w:val="32"/>
        </w:rPr>
      </w:pPr>
    </w:p>
    <w:p w:rsidR="006D6EDD" w:rsidRDefault="006D6EDD" w:rsidP="009F44A7">
      <w:pPr>
        <w:rPr>
          <w:rFonts w:ascii="Calibri" w:hAnsi="Calibri"/>
          <w:sz w:val="32"/>
          <w:szCs w:val="32"/>
        </w:rPr>
      </w:pPr>
    </w:p>
    <w:p w:rsidR="006D6EDD" w:rsidRDefault="006D6EDD" w:rsidP="009F44A7">
      <w:pPr>
        <w:rPr>
          <w:rFonts w:ascii="Calibri" w:hAnsi="Calibri"/>
          <w:sz w:val="32"/>
          <w:szCs w:val="32"/>
        </w:rPr>
      </w:pPr>
    </w:p>
    <w:p w:rsidR="006D6EDD" w:rsidRDefault="006D6EDD" w:rsidP="009F44A7">
      <w:pPr>
        <w:rPr>
          <w:rFonts w:ascii="Calibri" w:hAnsi="Calibri"/>
          <w:sz w:val="32"/>
          <w:szCs w:val="32"/>
        </w:rPr>
      </w:pPr>
    </w:p>
    <w:p w:rsidR="006D6EDD" w:rsidRDefault="006D6EDD" w:rsidP="009F44A7">
      <w:pPr>
        <w:rPr>
          <w:rFonts w:ascii="Calibri" w:hAnsi="Calibri"/>
          <w:sz w:val="32"/>
          <w:szCs w:val="32"/>
        </w:rPr>
      </w:pPr>
    </w:p>
    <w:p w:rsidR="006D6EDD" w:rsidRDefault="006D6EDD" w:rsidP="009F44A7">
      <w:pPr>
        <w:rPr>
          <w:rFonts w:ascii="Calibri" w:hAnsi="Calibri"/>
          <w:sz w:val="32"/>
          <w:szCs w:val="32"/>
        </w:rPr>
      </w:pPr>
    </w:p>
    <w:p w:rsidR="006D6EDD" w:rsidRDefault="006D6EDD" w:rsidP="009F44A7">
      <w:pPr>
        <w:rPr>
          <w:rFonts w:ascii="Calibri" w:hAnsi="Calibri"/>
          <w:sz w:val="32"/>
          <w:szCs w:val="32"/>
        </w:rPr>
      </w:pPr>
    </w:p>
    <w:tbl>
      <w:tblPr>
        <w:tblW w:w="9720"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620"/>
        <w:gridCol w:w="2866"/>
        <w:gridCol w:w="14"/>
        <w:gridCol w:w="900"/>
        <w:gridCol w:w="837"/>
        <w:gridCol w:w="63"/>
        <w:gridCol w:w="360"/>
        <w:gridCol w:w="3060"/>
      </w:tblGrid>
      <w:tr w:rsidR="00481A44" w:rsidRPr="00AB7751" w:rsidTr="00481A44">
        <w:trPr>
          <w:trHeight w:val="601"/>
        </w:trPr>
        <w:tc>
          <w:tcPr>
            <w:tcW w:w="1620" w:type="dxa"/>
          </w:tcPr>
          <w:p w:rsidR="00481A44" w:rsidRPr="008B3ADD" w:rsidRDefault="00481A44" w:rsidP="00481A44">
            <w:pPr>
              <w:rPr>
                <w:rFonts w:ascii="Calibri" w:hAnsi="Calibri"/>
                <w:b/>
              </w:rPr>
            </w:pPr>
          </w:p>
        </w:tc>
        <w:tc>
          <w:tcPr>
            <w:tcW w:w="5040" w:type="dxa"/>
            <w:gridSpan w:val="6"/>
          </w:tcPr>
          <w:p w:rsidR="00481A44" w:rsidRDefault="00481A44" w:rsidP="00481A44">
            <w:pPr>
              <w:jc w:val="center"/>
              <w:rPr>
                <w:rFonts w:ascii="Calibri" w:hAnsi="Calibri"/>
                <w:b/>
              </w:rPr>
            </w:pPr>
            <w:r>
              <w:rPr>
                <w:rFonts w:ascii="Calibri" w:hAnsi="Calibri"/>
                <w:b/>
              </w:rPr>
              <w:t xml:space="preserve">Contract Closeout Certification </w:t>
            </w:r>
            <w:r w:rsidRPr="008B3ADD">
              <w:rPr>
                <w:rFonts w:ascii="Calibri" w:hAnsi="Calibri"/>
                <w:b/>
              </w:rPr>
              <w:t xml:space="preserve">Metrics </w:t>
            </w:r>
          </w:p>
          <w:p w:rsidR="00481A44" w:rsidRPr="008B3ADD" w:rsidRDefault="00481A44" w:rsidP="00481A44">
            <w:pPr>
              <w:jc w:val="center"/>
              <w:rPr>
                <w:rFonts w:ascii="Calibri" w:hAnsi="Calibri"/>
                <w:b/>
              </w:rPr>
            </w:pPr>
            <w:r w:rsidRPr="008B3ADD">
              <w:rPr>
                <w:rFonts w:ascii="Calibri" w:hAnsi="Calibri"/>
                <w:b/>
              </w:rPr>
              <w:t>Definition Sheet</w:t>
            </w:r>
          </w:p>
          <w:p w:rsidR="00481A44" w:rsidRPr="008B3ADD" w:rsidRDefault="00481A44" w:rsidP="00481A44">
            <w:pPr>
              <w:rPr>
                <w:rFonts w:ascii="Calibri" w:hAnsi="Calibri"/>
                <w:b/>
              </w:rPr>
            </w:pPr>
          </w:p>
        </w:tc>
        <w:tc>
          <w:tcPr>
            <w:tcW w:w="3060" w:type="dxa"/>
          </w:tcPr>
          <w:p w:rsidR="00481A44" w:rsidRPr="00AB7751" w:rsidRDefault="00481A44" w:rsidP="00481A44">
            <w:pPr>
              <w:jc w:val="center"/>
              <w:rPr>
                <w:rFonts w:ascii="Calibri" w:hAnsi="Calibri"/>
                <w:b/>
              </w:rPr>
            </w:pPr>
            <w:r>
              <w:rPr>
                <w:rFonts w:ascii="Calibri" w:hAnsi="Calibri"/>
                <w:b/>
              </w:rPr>
              <w:t>Metric # 10</w:t>
            </w:r>
          </w:p>
        </w:tc>
      </w:tr>
      <w:tr w:rsidR="00481A44" w:rsidRPr="0014691B" w:rsidTr="00481A44">
        <w:trPr>
          <w:trHeight w:val="674"/>
        </w:trPr>
        <w:tc>
          <w:tcPr>
            <w:tcW w:w="1620" w:type="dxa"/>
            <w:vAlign w:val="center"/>
          </w:tcPr>
          <w:p w:rsidR="00481A44" w:rsidRPr="0014691B" w:rsidRDefault="00481A44" w:rsidP="00481A44">
            <w:pPr>
              <w:rPr>
                <w:rFonts w:ascii="Calibri" w:hAnsi="Calibri"/>
                <w:b/>
                <w:sz w:val="22"/>
                <w:szCs w:val="22"/>
              </w:rPr>
            </w:pPr>
            <w:r w:rsidRPr="0014691B">
              <w:rPr>
                <w:rFonts w:ascii="Calibri" w:hAnsi="Calibri"/>
                <w:b/>
                <w:sz w:val="22"/>
                <w:szCs w:val="22"/>
              </w:rPr>
              <w:t>Process</w:t>
            </w:r>
          </w:p>
        </w:tc>
        <w:tc>
          <w:tcPr>
            <w:tcW w:w="3780" w:type="dxa"/>
            <w:gridSpan w:val="3"/>
            <w:vAlign w:val="center"/>
          </w:tcPr>
          <w:p w:rsidR="00481A44" w:rsidRPr="0014691B" w:rsidRDefault="00481A44" w:rsidP="00481A44">
            <w:pPr>
              <w:rPr>
                <w:rFonts w:ascii="Calibri" w:hAnsi="Calibri"/>
                <w:sz w:val="22"/>
                <w:szCs w:val="22"/>
              </w:rPr>
            </w:pPr>
            <w:r>
              <w:rPr>
                <w:rFonts w:ascii="Calibri" w:hAnsi="Calibri"/>
                <w:sz w:val="22"/>
                <w:szCs w:val="22"/>
              </w:rPr>
              <w:t>Contract Closeout</w:t>
            </w:r>
          </w:p>
        </w:tc>
        <w:tc>
          <w:tcPr>
            <w:tcW w:w="1260" w:type="dxa"/>
            <w:gridSpan w:val="3"/>
            <w:vAlign w:val="center"/>
          </w:tcPr>
          <w:p w:rsidR="00481A44" w:rsidRPr="0014691B" w:rsidRDefault="00481A44" w:rsidP="00481A44">
            <w:pPr>
              <w:rPr>
                <w:rFonts w:ascii="Calibri" w:hAnsi="Calibri"/>
                <w:b/>
                <w:sz w:val="22"/>
                <w:szCs w:val="22"/>
              </w:rPr>
            </w:pPr>
            <w:r w:rsidRPr="0014691B">
              <w:rPr>
                <w:rFonts w:ascii="Calibri" w:hAnsi="Calibri"/>
                <w:b/>
                <w:sz w:val="22"/>
                <w:szCs w:val="22"/>
              </w:rPr>
              <w:t>Property Type</w:t>
            </w:r>
          </w:p>
        </w:tc>
        <w:tc>
          <w:tcPr>
            <w:tcW w:w="3060" w:type="dxa"/>
            <w:shd w:val="clear" w:color="auto" w:fill="auto"/>
            <w:vAlign w:val="center"/>
          </w:tcPr>
          <w:p w:rsidR="00481A44" w:rsidRPr="0014691B" w:rsidRDefault="00481A44" w:rsidP="00481A44">
            <w:pPr>
              <w:rPr>
                <w:rFonts w:ascii="Calibri" w:hAnsi="Calibri"/>
                <w:sz w:val="22"/>
                <w:szCs w:val="22"/>
              </w:rPr>
            </w:pPr>
            <w:r w:rsidRPr="0014691B">
              <w:rPr>
                <w:rFonts w:ascii="Calibri" w:hAnsi="Calibri"/>
                <w:sz w:val="22"/>
                <w:szCs w:val="22"/>
              </w:rPr>
              <w:t>Equipment, Material</w:t>
            </w:r>
          </w:p>
        </w:tc>
      </w:tr>
      <w:tr w:rsidR="00481A44" w:rsidRPr="0014691B" w:rsidTr="00481A44">
        <w:trPr>
          <w:trHeight w:val="727"/>
        </w:trPr>
        <w:tc>
          <w:tcPr>
            <w:tcW w:w="1620" w:type="dxa"/>
            <w:vAlign w:val="center"/>
          </w:tcPr>
          <w:p w:rsidR="00481A44" w:rsidRPr="0014691B" w:rsidRDefault="00481A44" w:rsidP="00481A44">
            <w:pPr>
              <w:rPr>
                <w:rFonts w:ascii="Calibri" w:hAnsi="Calibri"/>
                <w:b/>
                <w:sz w:val="22"/>
                <w:szCs w:val="22"/>
              </w:rPr>
            </w:pPr>
            <w:r w:rsidRPr="0014691B">
              <w:rPr>
                <w:rFonts w:ascii="Calibri" w:hAnsi="Calibri"/>
                <w:b/>
                <w:sz w:val="22"/>
                <w:szCs w:val="22"/>
              </w:rPr>
              <w:t>Metric</w:t>
            </w:r>
          </w:p>
        </w:tc>
        <w:tc>
          <w:tcPr>
            <w:tcW w:w="8100" w:type="dxa"/>
            <w:gridSpan w:val="7"/>
            <w:vAlign w:val="center"/>
          </w:tcPr>
          <w:p w:rsidR="00481A44" w:rsidRPr="001A59C6" w:rsidRDefault="00481A44" w:rsidP="00481A44">
            <w:pPr>
              <w:rPr>
                <w:rFonts w:ascii="Calibri" w:hAnsi="Calibri"/>
                <w:sz w:val="22"/>
                <w:szCs w:val="22"/>
              </w:rPr>
            </w:pPr>
            <w:r w:rsidRPr="001A59C6">
              <w:rPr>
                <w:rFonts w:ascii="Calibri" w:hAnsi="Calibri"/>
                <w:sz w:val="22"/>
                <w:szCs w:val="22"/>
                <w:u w:val="single"/>
              </w:rPr>
              <w:t>10-01</w:t>
            </w:r>
            <w:r w:rsidRPr="001A59C6">
              <w:rPr>
                <w:rFonts w:ascii="Calibri" w:hAnsi="Calibri"/>
                <w:sz w:val="22"/>
                <w:szCs w:val="22"/>
              </w:rPr>
              <w:t xml:space="preserve"> Timeliness of contract closeout to include standard closeout or termination.</w:t>
            </w:r>
          </w:p>
          <w:p w:rsidR="00481A44" w:rsidRPr="0014691B" w:rsidRDefault="00481A44" w:rsidP="00481A44">
            <w:pPr>
              <w:pStyle w:val="Default"/>
              <w:rPr>
                <w:sz w:val="22"/>
                <w:szCs w:val="22"/>
              </w:rPr>
            </w:pPr>
            <w:r w:rsidRPr="001A59C6">
              <w:rPr>
                <w:rFonts w:ascii="Calibri" w:hAnsi="Calibri"/>
                <w:sz w:val="22"/>
                <w:szCs w:val="22"/>
                <w:u w:val="single"/>
              </w:rPr>
              <w:t>10-02</w:t>
            </w:r>
            <w:r w:rsidRPr="001A59C6">
              <w:rPr>
                <w:rFonts w:ascii="Calibri" w:hAnsi="Calibri"/>
                <w:sz w:val="22"/>
                <w:szCs w:val="22"/>
              </w:rPr>
              <w:t xml:space="preserve"> Measurement of items found after Close-out.</w:t>
            </w:r>
          </w:p>
        </w:tc>
      </w:tr>
      <w:tr w:rsidR="00481A44" w:rsidRPr="0014691B" w:rsidTr="00481A44">
        <w:trPr>
          <w:trHeight w:val="691"/>
        </w:trPr>
        <w:tc>
          <w:tcPr>
            <w:tcW w:w="1620" w:type="dxa"/>
            <w:vAlign w:val="center"/>
          </w:tcPr>
          <w:p w:rsidR="00481A44" w:rsidRPr="0014691B" w:rsidRDefault="00481A44" w:rsidP="00481A44">
            <w:pPr>
              <w:rPr>
                <w:rFonts w:ascii="Calibri" w:hAnsi="Calibri"/>
                <w:b/>
                <w:sz w:val="22"/>
                <w:szCs w:val="22"/>
              </w:rPr>
            </w:pPr>
            <w:r w:rsidRPr="0014691B">
              <w:rPr>
                <w:rFonts w:ascii="Calibri" w:hAnsi="Calibri"/>
                <w:b/>
                <w:sz w:val="22"/>
                <w:szCs w:val="22"/>
              </w:rPr>
              <w:t>Purpose</w:t>
            </w:r>
          </w:p>
        </w:tc>
        <w:tc>
          <w:tcPr>
            <w:tcW w:w="8100" w:type="dxa"/>
            <w:gridSpan w:val="7"/>
            <w:vAlign w:val="center"/>
          </w:tcPr>
          <w:p w:rsidR="00481A44" w:rsidRDefault="00481A44" w:rsidP="00481A44">
            <w:pPr>
              <w:spacing w:before="120"/>
              <w:rPr>
                <w:rFonts w:ascii="Calibri" w:hAnsi="Calibri"/>
                <w:sz w:val="22"/>
                <w:szCs w:val="22"/>
              </w:rPr>
            </w:pPr>
            <w:r w:rsidRPr="001A59C6">
              <w:rPr>
                <w:rFonts w:ascii="Calibri" w:hAnsi="Calibri"/>
                <w:sz w:val="22"/>
                <w:szCs w:val="22"/>
                <w:u w:val="single"/>
              </w:rPr>
              <w:t>10-01</w:t>
            </w:r>
            <w:r w:rsidRPr="001A59C6">
              <w:rPr>
                <w:rFonts w:ascii="Calibri" w:hAnsi="Calibri"/>
                <w:sz w:val="22"/>
                <w:szCs w:val="22"/>
              </w:rPr>
              <w:t xml:space="preserve"> Ensure the efficiency of Contract Property Close-out processes.</w:t>
            </w:r>
          </w:p>
          <w:p w:rsidR="00481A44" w:rsidRPr="0014691B" w:rsidRDefault="00481A44" w:rsidP="00481A44">
            <w:pPr>
              <w:spacing w:before="120"/>
              <w:rPr>
                <w:rFonts w:ascii="Calibri" w:hAnsi="Calibri"/>
                <w:sz w:val="22"/>
                <w:szCs w:val="22"/>
              </w:rPr>
            </w:pPr>
            <w:r w:rsidRPr="001A59C6">
              <w:rPr>
                <w:rFonts w:ascii="Calibri" w:hAnsi="Calibri"/>
                <w:sz w:val="22"/>
                <w:szCs w:val="22"/>
                <w:u w:val="single"/>
              </w:rPr>
              <w:t>10-02</w:t>
            </w:r>
            <w:r w:rsidRPr="001A59C6">
              <w:rPr>
                <w:rFonts w:ascii="Calibri" w:hAnsi="Calibri"/>
                <w:sz w:val="22"/>
                <w:szCs w:val="22"/>
              </w:rPr>
              <w:t xml:space="preserve"> Track the number of items found after close-out as an indicator of control</w:t>
            </w:r>
          </w:p>
        </w:tc>
      </w:tr>
      <w:tr w:rsidR="00481A44" w:rsidRPr="0014691B" w:rsidTr="00481A44">
        <w:trPr>
          <w:trHeight w:val="701"/>
        </w:trPr>
        <w:tc>
          <w:tcPr>
            <w:tcW w:w="1620" w:type="dxa"/>
            <w:vAlign w:val="center"/>
          </w:tcPr>
          <w:p w:rsidR="00481A44" w:rsidRPr="0014691B" w:rsidRDefault="00481A44" w:rsidP="00481A44">
            <w:pPr>
              <w:rPr>
                <w:rFonts w:ascii="Calibri" w:hAnsi="Calibri"/>
                <w:b/>
                <w:sz w:val="22"/>
                <w:szCs w:val="22"/>
              </w:rPr>
            </w:pPr>
            <w:r w:rsidRPr="0014691B">
              <w:rPr>
                <w:rFonts w:ascii="Calibri" w:hAnsi="Calibri"/>
                <w:b/>
                <w:sz w:val="22"/>
                <w:szCs w:val="22"/>
              </w:rPr>
              <w:t xml:space="preserve">Data Source </w:t>
            </w:r>
          </w:p>
        </w:tc>
        <w:tc>
          <w:tcPr>
            <w:tcW w:w="8100" w:type="dxa"/>
            <w:gridSpan w:val="7"/>
            <w:vAlign w:val="center"/>
          </w:tcPr>
          <w:p w:rsidR="00481A44" w:rsidRPr="001A59C6" w:rsidRDefault="00481A44" w:rsidP="00481A44">
            <w:pPr>
              <w:rPr>
                <w:rFonts w:ascii="Calibri" w:hAnsi="Calibri"/>
                <w:sz w:val="22"/>
                <w:szCs w:val="22"/>
              </w:rPr>
            </w:pPr>
            <w:r w:rsidRPr="001A59C6">
              <w:rPr>
                <w:rFonts w:ascii="Calibri" w:hAnsi="Calibri"/>
                <w:sz w:val="22"/>
                <w:szCs w:val="22"/>
              </w:rPr>
              <w:t>Government Property Record System</w:t>
            </w:r>
          </w:p>
          <w:p w:rsidR="00481A44" w:rsidRPr="0014691B" w:rsidRDefault="00481A44" w:rsidP="00481A44">
            <w:pPr>
              <w:rPr>
                <w:rFonts w:ascii="Calibri" w:hAnsi="Calibri"/>
                <w:sz w:val="22"/>
                <w:szCs w:val="22"/>
              </w:rPr>
            </w:pPr>
            <w:r w:rsidRPr="001A59C6">
              <w:rPr>
                <w:rFonts w:ascii="Calibri" w:hAnsi="Calibri"/>
                <w:sz w:val="22"/>
                <w:szCs w:val="22"/>
              </w:rPr>
              <w:t>Contracts Eligible for closeout list obtained from Contract Administration</w:t>
            </w:r>
            <w:r w:rsidRPr="0014691B">
              <w:rPr>
                <w:rFonts w:ascii="Calibri" w:hAnsi="Calibri"/>
                <w:sz w:val="22"/>
                <w:szCs w:val="22"/>
              </w:rPr>
              <w:t xml:space="preserve"> </w:t>
            </w:r>
          </w:p>
        </w:tc>
      </w:tr>
      <w:tr w:rsidR="00481A44" w:rsidRPr="0014691B" w:rsidTr="00481A44">
        <w:trPr>
          <w:trHeight w:val="899"/>
        </w:trPr>
        <w:tc>
          <w:tcPr>
            <w:tcW w:w="1620" w:type="dxa"/>
            <w:vAlign w:val="center"/>
          </w:tcPr>
          <w:p w:rsidR="00481A44" w:rsidRPr="0014691B" w:rsidRDefault="00481A44" w:rsidP="00481A44">
            <w:pPr>
              <w:rPr>
                <w:rFonts w:ascii="Calibri" w:hAnsi="Calibri"/>
                <w:b/>
                <w:sz w:val="22"/>
                <w:szCs w:val="22"/>
              </w:rPr>
            </w:pPr>
            <w:r w:rsidRPr="0014691B">
              <w:rPr>
                <w:rFonts w:ascii="Calibri" w:hAnsi="Calibri"/>
                <w:b/>
                <w:sz w:val="22"/>
                <w:szCs w:val="22"/>
              </w:rPr>
              <w:t>Formula</w:t>
            </w:r>
          </w:p>
        </w:tc>
        <w:tc>
          <w:tcPr>
            <w:tcW w:w="8100" w:type="dxa"/>
            <w:gridSpan w:val="7"/>
            <w:vAlign w:val="center"/>
          </w:tcPr>
          <w:p w:rsidR="00EA503B" w:rsidRPr="00992050" w:rsidRDefault="00EA503B" w:rsidP="00EA503B">
            <w:pPr>
              <w:autoSpaceDE w:val="0"/>
              <w:autoSpaceDN w:val="0"/>
              <w:adjustRightInd w:val="0"/>
              <w:rPr>
                <w:rFonts w:ascii="Calibri" w:hAnsi="Calibri"/>
                <w:sz w:val="22"/>
                <w:szCs w:val="22"/>
              </w:rPr>
            </w:pPr>
            <w:r w:rsidRPr="00992050">
              <w:rPr>
                <w:rFonts w:ascii="Calibri" w:hAnsi="Calibri"/>
                <w:sz w:val="22"/>
                <w:szCs w:val="22"/>
                <w:u w:val="single"/>
              </w:rPr>
              <w:t>10-01</w:t>
            </w:r>
            <w:r w:rsidRPr="00992050">
              <w:rPr>
                <w:rFonts w:ascii="Calibri" w:hAnsi="Calibri"/>
                <w:sz w:val="22"/>
                <w:szCs w:val="22"/>
              </w:rPr>
              <w:t xml:space="preserve"> Total number of contracts completed on time divided by the total number of contracts closed.</w:t>
            </w:r>
          </w:p>
          <w:p w:rsidR="00481A44" w:rsidRPr="0014691B" w:rsidRDefault="00EA503B" w:rsidP="00EA503B">
            <w:pPr>
              <w:rPr>
                <w:rFonts w:ascii="Calibri" w:hAnsi="Calibri"/>
                <w:sz w:val="22"/>
                <w:szCs w:val="22"/>
              </w:rPr>
            </w:pPr>
            <w:r w:rsidRPr="00992050">
              <w:rPr>
                <w:rFonts w:ascii="Calibri" w:hAnsi="Calibri"/>
                <w:sz w:val="22"/>
                <w:szCs w:val="22"/>
                <w:u w:val="single"/>
              </w:rPr>
              <w:t>10-02</w:t>
            </w:r>
            <w:r w:rsidRPr="00992050">
              <w:rPr>
                <w:rFonts w:ascii="Calibri" w:hAnsi="Calibri"/>
                <w:sz w:val="22"/>
                <w:szCs w:val="22"/>
              </w:rPr>
              <w:t xml:space="preserve"> Tally of the number of items found after close-out divided by number of contracts closed.</w:t>
            </w:r>
          </w:p>
        </w:tc>
      </w:tr>
      <w:tr w:rsidR="00481A44" w:rsidRPr="0014691B" w:rsidTr="00481A44">
        <w:trPr>
          <w:trHeight w:val="737"/>
        </w:trPr>
        <w:tc>
          <w:tcPr>
            <w:tcW w:w="1620" w:type="dxa"/>
            <w:vAlign w:val="center"/>
          </w:tcPr>
          <w:p w:rsidR="00481A44" w:rsidRPr="0014691B" w:rsidRDefault="00481A44" w:rsidP="00481A44">
            <w:pPr>
              <w:rPr>
                <w:rFonts w:ascii="Calibri" w:hAnsi="Calibri"/>
                <w:b/>
                <w:sz w:val="22"/>
                <w:szCs w:val="22"/>
              </w:rPr>
            </w:pPr>
            <w:r w:rsidRPr="0014691B">
              <w:rPr>
                <w:rFonts w:ascii="Calibri" w:hAnsi="Calibri"/>
                <w:b/>
                <w:sz w:val="22"/>
                <w:szCs w:val="22"/>
              </w:rPr>
              <w:t>Methodology</w:t>
            </w:r>
          </w:p>
        </w:tc>
        <w:tc>
          <w:tcPr>
            <w:tcW w:w="8100" w:type="dxa"/>
            <w:gridSpan w:val="7"/>
            <w:vAlign w:val="center"/>
          </w:tcPr>
          <w:p w:rsidR="00481A44" w:rsidRDefault="00481A44" w:rsidP="00481A44">
            <w:pPr>
              <w:rPr>
                <w:rFonts w:ascii="Calibri" w:hAnsi="Calibri"/>
                <w:sz w:val="22"/>
                <w:szCs w:val="22"/>
              </w:rPr>
            </w:pPr>
            <w:r w:rsidRPr="001A59C6">
              <w:rPr>
                <w:rFonts w:ascii="Calibri" w:hAnsi="Calibri"/>
                <w:sz w:val="22"/>
                <w:szCs w:val="22"/>
                <w:u w:val="single"/>
              </w:rPr>
              <w:t xml:space="preserve">10-01 </w:t>
            </w:r>
            <w:r w:rsidRPr="001A59C6">
              <w:rPr>
                <w:rFonts w:ascii="Calibri" w:hAnsi="Calibri"/>
                <w:sz w:val="22"/>
                <w:szCs w:val="22"/>
              </w:rPr>
              <w:t>Review the contracts eligible for closeout list obtained from Contract Administration, verify notification was given to required departments and Property Management is working the disposition of g</w:t>
            </w:r>
            <w:r w:rsidR="00B65180">
              <w:rPr>
                <w:rFonts w:ascii="Calibri" w:hAnsi="Calibri"/>
                <w:sz w:val="22"/>
                <w:szCs w:val="22"/>
              </w:rPr>
              <w:t>overnment property efficiently</w:t>
            </w:r>
          </w:p>
          <w:p w:rsidR="00481A44" w:rsidRPr="0014691B" w:rsidRDefault="00481A44" w:rsidP="00481A44">
            <w:pPr>
              <w:rPr>
                <w:rFonts w:ascii="Calibri" w:hAnsi="Calibri"/>
                <w:sz w:val="22"/>
                <w:szCs w:val="22"/>
              </w:rPr>
            </w:pPr>
            <w:r w:rsidRPr="001A59C6">
              <w:rPr>
                <w:rFonts w:ascii="Calibri" w:hAnsi="Calibri"/>
                <w:sz w:val="22"/>
                <w:szCs w:val="22"/>
                <w:u w:val="single"/>
              </w:rPr>
              <w:t>10-02</w:t>
            </w:r>
            <w:r w:rsidRPr="001A59C6">
              <w:rPr>
                <w:rFonts w:ascii="Calibri" w:hAnsi="Calibri"/>
                <w:sz w:val="22"/>
                <w:szCs w:val="22"/>
              </w:rPr>
              <w:t xml:space="preserve"> Tally the number of items per contract found on site after close-out</w:t>
            </w:r>
          </w:p>
        </w:tc>
      </w:tr>
      <w:tr w:rsidR="00481A44" w:rsidRPr="0014691B" w:rsidTr="00481A44">
        <w:trPr>
          <w:trHeight w:val="530"/>
        </w:trPr>
        <w:tc>
          <w:tcPr>
            <w:tcW w:w="1620" w:type="dxa"/>
            <w:vAlign w:val="center"/>
          </w:tcPr>
          <w:p w:rsidR="00481A44" w:rsidRPr="0014691B" w:rsidRDefault="00481A44" w:rsidP="00481A44">
            <w:pPr>
              <w:rPr>
                <w:rFonts w:ascii="Calibri" w:hAnsi="Calibri"/>
                <w:b/>
                <w:sz w:val="22"/>
                <w:szCs w:val="22"/>
              </w:rPr>
            </w:pPr>
            <w:r w:rsidRPr="0014691B">
              <w:rPr>
                <w:rFonts w:ascii="Calibri" w:hAnsi="Calibri"/>
                <w:b/>
                <w:sz w:val="22"/>
                <w:szCs w:val="22"/>
              </w:rPr>
              <w:t>Frequency</w:t>
            </w:r>
          </w:p>
        </w:tc>
        <w:tc>
          <w:tcPr>
            <w:tcW w:w="8100" w:type="dxa"/>
            <w:gridSpan w:val="7"/>
            <w:vAlign w:val="center"/>
          </w:tcPr>
          <w:p w:rsidR="00481A44" w:rsidRPr="0014691B" w:rsidRDefault="00481A44" w:rsidP="00481A44">
            <w:pPr>
              <w:rPr>
                <w:rFonts w:ascii="Calibri" w:hAnsi="Calibri"/>
                <w:sz w:val="22"/>
                <w:szCs w:val="22"/>
              </w:rPr>
            </w:pPr>
            <w:r>
              <w:rPr>
                <w:rFonts w:ascii="Calibri" w:hAnsi="Calibri"/>
                <w:sz w:val="22"/>
                <w:szCs w:val="22"/>
              </w:rPr>
              <w:t>Annual or as conditions warrant (More Frequent or Less Frequent)</w:t>
            </w:r>
          </w:p>
        </w:tc>
      </w:tr>
      <w:tr w:rsidR="00481A44" w:rsidRPr="0014691B" w:rsidTr="00481A44">
        <w:trPr>
          <w:trHeight w:val="341"/>
        </w:trPr>
        <w:tc>
          <w:tcPr>
            <w:tcW w:w="1620" w:type="dxa"/>
            <w:vAlign w:val="center"/>
          </w:tcPr>
          <w:p w:rsidR="00481A44" w:rsidRPr="0014691B" w:rsidRDefault="00481A44" w:rsidP="00481A44">
            <w:pPr>
              <w:rPr>
                <w:rFonts w:ascii="Calibri" w:hAnsi="Calibri"/>
                <w:b/>
                <w:sz w:val="22"/>
                <w:szCs w:val="22"/>
              </w:rPr>
            </w:pPr>
            <w:r w:rsidRPr="0014691B">
              <w:rPr>
                <w:rFonts w:ascii="Calibri" w:hAnsi="Calibri"/>
                <w:b/>
                <w:sz w:val="22"/>
                <w:szCs w:val="22"/>
              </w:rPr>
              <w:t>Goal/Range</w:t>
            </w:r>
          </w:p>
        </w:tc>
        <w:tc>
          <w:tcPr>
            <w:tcW w:w="8100" w:type="dxa"/>
            <w:gridSpan w:val="7"/>
            <w:vAlign w:val="center"/>
          </w:tcPr>
          <w:p w:rsidR="00481A44" w:rsidRDefault="00481A44" w:rsidP="00481A44">
            <w:pPr>
              <w:rPr>
                <w:rFonts w:ascii="Calibri" w:hAnsi="Calibri"/>
                <w:sz w:val="22"/>
                <w:szCs w:val="22"/>
              </w:rPr>
            </w:pPr>
            <w:r>
              <w:rPr>
                <w:rFonts w:ascii="Calibri" w:hAnsi="Calibri"/>
                <w:sz w:val="22"/>
                <w:szCs w:val="22"/>
              </w:rPr>
              <w:t>10-01:  98%</w:t>
            </w:r>
          </w:p>
          <w:p w:rsidR="00481A44" w:rsidRPr="0014691B" w:rsidRDefault="00481A44" w:rsidP="00481A44">
            <w:pPr>
              <w:rPr>
                <w:rFonts w:ascii="Calibri" w:hAnsi="Calibri"/>
                <w:sz w:val="22"/>
                <w:szCs w:val="22"/>
              </w:rPr>
            </w:pPr>
            <w:r>
              <w:rPr>
                <w:rFonts w:ascii="Calibri" w:hAnsi="Calibri"/>
                <w:sz w:val="22"/>
                <w:szCs w:val="22"/>
              </w:rPr>
              <w:t>10-02:  98%</w:t>
            </w:r>
          </w:p>
        </w:tc>
      </w:tr>
      <w:tr w:rsidR="00481A44" w:rsidRPr="0014691B" w:rsidTr="00481A44">
        <w:trPr>
          <w:trHeight w:val="413"/>
        </w:trPr>
        <w:tc>
          <w:tcPr>
            <w:tcW w:w="1620" w:type="dxa"/>
            <w:vMerge w:val="restart"/>
            <w:vAlign w:val="center"/>
          </w:tcPr>
          <w:p w:rsidR="00481A44" w:rsidRPr="0014691B" w:rsidRDefault="00481A44" w:rsidP="00481A44">
            <w:pPr>
              <w:rPr>
                <w:rFonts w:ascii="Calibri" w:hAnsi="Calibri"/>
                <w:b/>
                <w:sz w:val="22"/>
                <w:szCs w:val="22"/>
              </w:rPr>
            </w:pPr>
            <w:r w:rsidRPr="0014691B">
              <w:rPr>
                <w:rFonts w:ascii="Calibri" w:hAnsi="Calibri"/>
                <w:b/>
                <w:sz w:val="22"/>
                <w:szCs w:val="22"/>
              </w:rPr>
              <w:t>Reference</w:t>
            </w:r>
          </w:p>
        </w:tc>
        <w:tc>
          <w:tcPr>
            <w:tcW w:w="2880" w:type="dxa"/>
            <w:gridSpan w:val="2"/>
            <w:vAlign w:val="center"/>
          </w:tcPr>
          <w:p w:rsidR="00481A44" w:rsidRPr="0014691B" w:rsidRDefault="00481A44" w:rsidP="00481A44">
            <w:pPr>
              <w:rPr>
                <w:rFonts w:ascii="Calibri" w:hAnsi="Calibri"/>
                <w:b/>
                <w:i/>
                <w:sz w:val="22"/>
                <w:szCs w:val="22"/>
              </w:rPr>
            </w:pPr>
            <w:r w:rsidRPr="0014691B">
              <w:rPr>
                <w:rFonts w:ascii="Calibri" w:hAnsi="Calibri"/>
                <w:b/>
                <w:i/>
                <w:sz w:val="22"/>
                <w:szCs w:val="22"/>
              </w:rPr>
              <w:t>FAR:</w:t>
            </w:r>
          </w:p>
        </w:tc>
        <w:tc>
          <w:tcPr>
            <w:tcW w:w="1800" w:type="dxa"/>
            <w:gridSpan w:val="3"/>
            <w:vAlign w:val="center"/>
          </w:tcPr>
          <w:p w:rsidR="00481A44" w:rsidRPr="0014691B" w:rsidRDefault="00481A44" w:rsidP="00481A44">
            <w:pPr>
              <w:rPr>
                <w:rFonts w:ascii="Calibri" w:hAnsi="Calibri"/>
                <w:b/>
                <w:i/>
                <w:sz w:val="22"/>
                <w:szCs w:val="22"/>
              </w:rPr>
            </w:pPr>
          </w:p>
        </w:tc>
        <w:tc>
          <w:tcPr>
            <w:tcW w:w="3420" w:type="dxa"/>
            <w:gridSpan w:val="2"/>
            <w:vAlign w:val="center"/>
          </w:tcPr>
          <w:p w:rsidR="00481A44" w:rsidRPr="0014691B" w:rsidRDefault="00481A44" w:rsidP="00481A44">
            <w:pPr>
              <w:rPr>
                <w:rFonts w:ascii="Calibri" w:hAnsi="Calibri"/>
                <w:b/>
                <w:i/>
                <w:sz w:val="22"/>
                <w:szCs w:val="22"/>
              </w:rPr>
            </w:pPr>
            <w:r w:rsidRPr="0014691B">
              <w:rPr>
                <w:rFonts w:ascii="Calibri" w:hAnsi="Calibri"/>
                <w:b/>
                <w:i/>
                <w:sz w:val="22"/>
                <w:szCs w:val="22"/>
              </w:rPr>
              <w:t xml:space="preserve"> PROCEDURE:</w:t>
            </w:r>
          </w:p>
        </w:tc>
      </w:tr>
      <w:tr w:rsidR="00481A44" w:rsidRPr="00AB7751" w:rsidTr="00481A44">
        <w:trPr>
          <w:trHeight w:val="750"/>
        </w:trPr>
        <w:tc>
          <w:tcPr>
            <w:tcW w:w="1620" w:type="dxa"/>
            <w:vMerge/>
            <w:vAlign w:val="center"/>
          </w:tcPr>
          <w:p w:rsidR="00481A44" w:rsidRPr="0014691B" w:rsidRDefault="00481A44" w:rsidP="00481A44">
            <w:pPr>
              <w:rPr>
                <w:rFonts w:ascii="Calibri" w:hAnsi="Calibri"/>
                <w:b/>
                <w:sz w:val="22"/>
                <w:szCs w:val="22"/>
              </w:rPr>
            </w:pPr>
          </w:p>
        </w:tc>
        <w:tc>
          <w:tcPr>
            <w:tcW w:w="2880" w:type="dxa"/>
            <w:gridSpan w:val="2"/>
          </w:tcPr>
          <w:p w:rsidR="00481A44" w:rsidRPr="0014691B" w:rsidRDefault="00481A44" w:rsidP="00481A44">
            <w:pPr>
              <w:rPr>
                <w:rFonts w:ascii="Calibri" w:hAnsi="Calibri"/>
                <w:i/>
                <w:sz w:val="22"/>
                <w:szCs w:val="22"/>
              </w:rPr>
            </w:pPr>
            <w:r w:rsidRPr="0014691B">
              <w:rPr>
                <w:rFonts w:ascii="Calibri" w:hAnsi="Calibri"/>
                <w:i/>
                <w:sz w:val="22"/>
                <w:szCs w:val="22"/>
              </w:rPr>
              <w:t>52.245-1 (f</w:t>
            </w:r>
            <w:r>
              <w:rPr>
                <w:rFonts w:ascii="Calibri" w:hAnsi="Calibri"/>
                <w:i/>
                <w:sz w:val="22"/>
                <w:szCs w:val="22"/>
              </w:rPr>
              <w:t>)(1)(x</w:t>
            </w:r>
            <w:r w:rsidRPr="0014691B">
              <w:rPr>
                <w:rFonts w:ascii="Calibri" w:hAnsi="Calibri"/>
                <w:i/>
                <w:sz w:val="22"/>
                <w:szCs w:val="22"/>
              </w:rPr>
              <w:t xml:space="preserve">) “Contractor Plans and Systems” </w:t>
            </w:r>
            <w:r>
              <w:rPr>
                <w:rFonts w:ascii="Calibri" w:hAnsi="Calibri"/>
                <w:i/>
                <w:sz w:val="22"/>
                <w:szCs w:val="22"/>
              </w:rPr>
              <w:t>“Property Closeout”</w:t>
            </w:r>
          </w:p>
        </w:tc>
        <w:tc>
          <w:tcPr>
            <w:tcW w:w="1800" w:type="dxa"/>
            <w:gridSpan w:val="3"/>
          </w:tcPr>
          <w:p w:rsidR="00481A44" w:rsidRPr="0014691B" w:rsidRDefault="00481A44" w:rsidP="00481A44">
            <w:pPr>
              <w:pStyle w:val="Default"/>
              <w:rPr>
                <w:rFonts w:ascii="Calibri" w:hAnsi="Calibri"/>
                <w:i/>
                <w:sz w:val="22"/>
                <w:szCs w:val="22"/>
              </w:rPr>
            </w:pPr>
          </w:p>
        </w:tc>
        <w:tc>
          <w:tcPr>
            <w:tcW w:w="3420" w:type="dxa"/>
            <w:gridSpan w:val="2"/>
          </w:tcPr>
          <w:p w:rsidR="00481A44" w:rsidRPr="00AB7751" w:rsidRDefault="00481A44" w:rsidP="00481A44">
            <w:pPr>
              <w:rPr>
                <w:rFonts w:ascii="Calibri" w:hAnsi="Calibri"/>
                <w:i/>
                <w:sz w:val="22"/>
                <w:szCs w:val="22"/>
              </w:rPr>
            </w:pPr>
            <w:r>
              <w:rPr>
                <w:rFonts w:ascii="Calibri" w:hAnsi="Calibri"/>
                <w:bCs/>
                <w:i/>
                <w:sz w:val="22"/>
                <w:szCs w:val="22"/>
              </w:rPr>
              <w:t>[</w:t>
            </w:r>
            <w:r>
              <w:rPr>
                <w:rFonts w:ascii="Calibri" w:hAnsi="Calibri"/>
                <w:bCs/>
                <w:i/>
                <w:color w:val="FF0000"/>
                <w:sz w:val="22"/>
                <w:szCs w:val="22"/>
              </w:rPr>
              <w:t>insert company procedure #</w:t>
            </w:r>
            <w:r>
              <w:rPr>
                <w:rFonts w:ascii="Calibri" w:hAnsi="Calibri"/>
                <w:bCs/>
                <w:i/>
                <w:sz w:val="22"/>
                <w:szCs w:val="22"/>
              </w:rPr>
              <w:t>]</w:t>
            </w:r>
          </w:p>
        </w:tc>
      </w:tr>
      <w:tr w:rsidR="00481A44" w:rsidRPr="0014691B" w:rsidTr="00481A44">
        <w:trPr>
          <w:trHeight w:val="341"/>
        </w:trPr>
        <w:tc>
          <w:tcPr>
            <w:tcW w:w="1620" w:type="dxa"/>
            <w:vAlign w:val="center"/>
          </w:tcPr>
          <w:p w:rsidR="00481A44" w:rsidRPr="0014691B" w:rsidRDefault="00481A44" w:rsidP="00481A44">
            <w:pPr>
              <w:rPr>
                <w:rFonts w:ascii="Calibri" w:hAnsi="Calibri"/>
                <w:b/>
                <w:sz w:val="22"/>
                <w:szCs w:val="22"/>
              </w:rPr>
            </w:pPr>
            <w:r w:rsidRPr="0014691B">
              <w:rPr>
                <w:rFonts w:ascii="Calibri" w:hAnsi="Calibri"/>
                <w:b/>
                <w:sz w:val="22"/>
                <w:szCs w:val="22"/>
              </w:rPr>
              <w:t>Comments</w:t>
            </w:r>
          </w:p>
        </w:tc>
        <w:tc>
          <w:tcPr>
            <w:tcW w:w="8100" w:type="dxa"/>
            <w:gridSpan w:val="7"/>
            <w:vAlign w:val="center"/>
          </w:tcPr>
          <w:p w:rsidR="00481A44" w:rsidRPr="0014691B" w:rsidRDefault="00481A44" w:rsidP="00481A44">
            <w:pPr>
              <w:rPr>
                <w:rFonts w:ascii="Calibri" w:hAnsi="Calibri"/>
                <w:sz w:val="22"/>
                <w:szCs w:val="22"/>
              </w:rPr>
            </w:pPr>
            <w:r>
              <w:rPr>
                <w:rFonts w:ascii="Calibri" w:hAnsi="Calibri"/>
                <w:sz w:val="22"/>
                <w:szCs w:val="22"/>
              </w:rPr>
              <w:t xml:space="preserve">Goals/Ranges reflect Risk Factors; </w:t>
            </w:r>
            <w:r w:rsidRPr="00F67DFB">
              <w:rPr>
                <w:rFonts w:ascii="Calibri" w:hAnsi="Calibri"/>
                <w:color w:val="000000"/>
              </w:rPr>
              <w:t>The data results alone do not determine adequacy or inadequacy</w:t>
            </w:r>
            <w:r>
              <w:rPr>
                <w:rFonts w:ascii="Calibri" w:hAnsi="Calibri"/>
                <w:color w:val="000000"/>
              </w:rPr>
              <w:t xml:space="preserve"> of the Property System</w:t>
            </w:r>
            <w:r w:rsidRPr="00F67DFB">
              <w:rPr>
                <w:rFonts w:ascii="Calibri" w:hAnsi="Calibri"/>
                <w:color w:val="000000"/>
              </w:rPr>
              <w:t>.</w:t>
            </w:r>
          </w:p>
        </w:tc>
      </w:tr>
      <w:tr w:rsidR="00481A44" w:rsidRPr="00AB7751" w:rsidTr="00481A44">
        <w:trPr>
          <w:trHeight w:val="899"/>
        </w:trPr>
        <w:tc>
          <w:tcPr>
            <w:tcW w:w="1620" w:type="dxa"/>
            <w:vAlign w:val="center"/>
          </w:tcPr>
          <w:p w:rsidR="00481A44" w:rsidRPr="0014691B" w:rsidRDefault="00481A44" w:rsidP="00481A44">
            <w:pPr>
              <w:rPr>
                <w:rFonts w:ascii="Calibri" w:hAnsi="Calibri"/>
                <w:b/>
                <w:sz w:val="22"/>
                <w:szCs w:val="22"/>
              </w:rPr>
            </w:pPr>
            <w:r w:rsidRPr="0014691B">
              <w:rPr>
                <w:rFonts w:ascii="Calibri" w:hAnsi="Calibri"/>
                <w:b/>
                <w:sz w:val="22"/>
                <w:szCs w:val="22"/>
              </w:rPr>
              <w:t>Reporting</w:t>
            </w:r>
          </w:p>
          <w:p w:rsidR="00481A44" w:rsidRPr="0014691B" w:rsidRDefault="00481A44" w:rsidP="00481A44">
            <w:pPr>
              <w:rPr>
                <w:rFonts w:ascii="Calibri" w:hAnsi="Calibri"/>
                <w:b/>
                <w:sz w:val="22"/>
                <w:szCs w:val="22"/>
              </w:rPr>
            </w:pPr>
            <w:r w:rsidRPr="0014691B">
              <w:rPr>
                <w:rFonts w:ascii="Calibri" w:hAnsi="Calibri"/>
                <w:b/>
                <w:sz w:val="22"/>
                <w:szCs w:val="22"/>
              </w:rPr>
              <w:t>Responsibility</w:t>
            </w:r>
          </w:p>
        </w:tc>
        <w:tc>
          <w:tcPr>
            <w:tcW w:w="2866" w:type="dxa"/>
            <w:vAlign w:val="center"/>
          </w:tcPr>
          <w:p w:rsidR="00481A44" w:rsidRDefault="00481A44" w:rsidP="00481A44">
            <w:pPr>
              <w:rPr>
                <w:rFonts w:ascii="Calibri" w:hAnsi="Calibri"/>
                <w:color w:val="FF0000"/>
                <w:sz w:val="22"/>
                <w:szCs w:val="22"/>
              </w:rPr>
            </w:pPr>
            <w:r>
              <w:rPr>
                <w:rFonts w:ascii="Calibri" w:hAnsi="Calibri"/>
                <w:color w:val="FF0000"/>
                <w:sz w:val="22"/>
                <w:szCs w:val="22"/>
              </w:rPr>
              <w:t>Tailor to your Organization</w:t>
            </w:r>
          </w:p>
          <w:p w:rsidR="00481A44" w:rsidRPr="0014691B" w:rsidRDefault="00481A44" w:rsidP="00481A44">
            <w:pPr>
              <w:rPr>
                <w:rFonts w:ascii="Calibri" w:hAnsi="Calibri"/>
                <w:sz w:val="22"/>
                <w:szCs w:val="22"/>
              </w:rPr>
            </w:pPr>
            <w:r>
              <w:rPr>
                <w:rFonts w:ascii="Calibri" w:hAnsi="Calibri"/>
                <w:color w:val="FF0000"/>
                <w:sz w:val="22"/>
                <w:szCs w:val="22"/>
              </w:rPr>
              <w:t>(e.g., Property Management)</w:t>
            </w:r>
            <w:r w:rsidRPr="0014691B">
              <w:rPr>
                <w:rFonts w:ascii="Calibri" w:hAnsi="Calibri"/>
                <w:sz w:val="22"/>
                <w:szCs w:val="22"/>
              </w:rPr>
              <w:t xml:space="preserve"> </w:t>
            </w:r>
          </w:p>
        </w:tc>
        <w:tc>
          <w:tcPr>
            <w:tcW w:w="1751" w:type="dxa"/>
            <w:gridSpan w:val="3"/>
            <w:vAlign w:val="center"/>
          </w:tcPr>
          <w:p w:rsidR="00481A44" w:rsidRPr="0014691B" w:rsidRDefault="00481A44" w:rsidP="00481A44">
            <w:pPr>
              <w:rPr>
                <w:rFonts w:ascii="Calibri" w:hAnsi="Calibri"/>
                <w:b/>
                <w:sz w:val="22"/>
                <w:szCs w:val="22"/>
              </w:rPr>
            </w:pPr>
            <w:r w:rsidRPr="0014691B">
              <w:rPr>
                <w:rFonts w:ascii="Calibri" w:hAnsi="Calibri"/>
                <w:b/>
                <w:sz w:val="22"/>
                <w:szCs w:val="22"/>
              </w:rPr>
              <w:t>Process</w:t>
            </w:r>
          </w:p>
          <w:p w:rsidR="00481A44" w:rsidRPr="0014691B" w:rsidRDefault="00481A44" w:rsidP="00481A44">
            <w:pPr>
              <w:rPr>
                <w:rFonts w:ascii="Calibri" w:hAnsi="Calibri"/>
                <w:sz w:val="22"/>
                <w:szCs w:val="22"/>
              </w:rPr>
            </w:pPr>
            <w:r w:rsidRPr="0014691B">
              <w:rPr>
                <w:rFonts w:ascii="Calibri" w:hAnsi="Calibri"/>
                <w:b/>
                <w:sz w:val="22"/>
                <w:szCs w:val="22"/>
              </w:rPr>
              <w:t>Owner</w:t>
            </w:r>
          </w:p>
        </w:tc>
        <w:tc>
          <w:tcPr>
            <w:tcW w:w="3483" w:type="dxa"/>
            <w:gridSpan w:val="3"/>
            <w:vAlign w:val="center"/>
          </w:tcPr>
          <w:p w:rsidR="00481A44" w:rsidRDefault="00481A44" w:rsidP="00481A44">
            <w:pPr>
              <w:rPr>
                <w:rFonts w:ascii="Calibri" w:hAnsi="Calibri"/>
                <w:color w:val="FF0000"/>
                <w:sz w:val="22"/>
                <w:szCs w:val="22"/>
              </w:rPr>
            </w:pPr>
            <w:r>
              <w:rPr>
                <w:rFonts w:ascii="Calibri" w:hAnsi="Calibri"/>
                <w:color w:val="FF0000"/>
                <w:sz w:val="22"/>
                <w:szCs w:val="22"/>
              </w:rPr>
              <w:t>Tailor to your Organization</w:t>
            </w:r>
          </w:p>
          <w:p w:rsidR="00481A44" w:rsidRPr="00AB7751" w:rsidRDefault="00481A44" w:rsidP="00481A44">
            <w:pPr>
              <w:rPr>
                <w:rFonts w:ascii="Calibri" w:hAnsi="Calibri"/>
                <w:color w:val="FF0000"/>
                <w:sz w:val="22"/>
                <w:szCs w:val="22"/>
              </w:rPr>
            </w:pPr>
            <w:r>
              <w:rPr>
                <w:rFonts w:ascii="Calibri" w:hAnsi="Calibri"/>
                <w:color w:val="FF0000"/>
                <w:sz w:val="22"/>
                <w:szCs w:val="22"/>
              </w:rPr>
              <w:t>(e.g., Property Management)</w:t>
            </w:r>
          </w:p>
        </w:tc>
      </w:tr>
    </w:tbl>
    <w:p w:rsidR="0058657D" w:rsidRDefault="00481A44" w:rsidP="00205576">
      <w:pPr>
        <w:jc w:val="center"/>
        <w:outlineLvl w:val="0"/>
        <w:rPr>
          <w:rFonts w:ascii="Calibri" w:hAnsi="Calibri"/>
          <w:sz w:val="32"/>
          <w:szCs w:val="32"/>
        </w:rPr>
      </w:pPr>
      <w:r>
        <w:rPr>
          <w:rFonts w:ascii="Calibri" w:hAnsi="Calibri"/>
          <w:sz w:val="32"/>
          <w:szCs w:val="32"/>
        </w:rPr>
        <w:br w:type="page"/>
      </w:r>
      <w:r w:rsidR="004D46D1">
        <w:rPr>
          <w:rFonts w:ascii="Calibri" w:hAnsi="Calibri"/>
          <w:sz w:val="32"/>
          <w:szCs w:val="32"/>
        </w:rPr>
        <w:lastRenderedPageBreak/>
        <w:t>Contract</w:t>
      </w:r>
      <w:r w:rsidR="0058657D">
        <w:rPr>
          <w:rFonts w:ascii="Calibri" w:hAnsi="Calibri"/>
          <w:sz w:val="32"/>
          <w:szCs w:val="32"/>
        </w:rPr>
        <w:t xml:space="preserve"> Closeout </w:t>
      </w:r>
      <w:r w:rsidR="00BE1599">
        <w:rPr>
          <w:rFonts w:ascii="Calibri" w:hAnsi="Calibri"/>
          <w:sz w:val="32"/>
          <w:szCs w:val="32"/>
        </w:rPr>
        <w:t xml:space="preserve">Certification </w:t>
      </w:r>
      <w:r w:rsidR="0058657D">
        <w:rPr>
          <w:rFonts w:ascii="Calibri" w:hAnsi="Calibri"/>
          <w:sz w:val="32"/>
          <w:szCs w:val="32"/>
        </w:rPr>
        <w:t>Metric Guideline</w:t>
      </w:r>
    </w:p>
    <w:p w:rsidR="0058657D" w:rsidRDefault="0058657D" w:rsidP="0058657D">
      <w:pPr>
        <w:rPr>
          <w:rFonts w:ascii="Calibri" w:hAnsi="Calibri"/>
          <w:sz w:val="22"/>
          <w:szCs w:val="22"/>
        </w:rPr>
      </w:pPr>
    </w:p>
    <w:p w:rsidR="004D46D1" w:rsidRPr="002444B7" w:rsidRDefault="004D46D1" w:rsidP="004D46D1">
      <w:pPr>
        <w:jc w:val="both"/>
        <w:rPr>
          <w:rFonts w:ascii="Calibri" w:hAnsi="Calibri" w:cs="Arial"/>
          <w:sz w:val="22"/>
          <w:szCs w:val="22"/>
        </w:rPr>
      </w:pPr>
      <w:r w:rsidRPr="002444B7">
        <w:rPr>
          <w:rFonts w:ascii="Calibri" w:hAnsi="Calibri" w:cs="Arial"/>
          <w:sz w:val="22"/>
          <w:szCs w:val="22"/>
        </w:rPr>
        <w:t xml:space="preserve">This document is meant to provide basic instructions for performing a self-assessment that measures the timeliness and completeness of contract closeout. </w:t>
      </w:r>
    </w:p>
    <w:p w:rsidR="004D46D1" w:rsidRPr="002444B7" w:rsidRDefault="004D46D1" w:rsidP="004D46D1">
      <w:pPr>
        <w:jc w:val="both"/>
        <w:rPr>
          <w:rFonts w:ascii="Calibri" w:hAnsi="Calibri" w:cs="Arial"/>
          <w:sz w:val="22"/>
          <w:szCs w:val="22"/>
        </w:rPr>
      </w:pPr>
    </w:p>
    <w:p w:rsidR="004D46D1" w:rsidRPr="002444B7" w:rsidRDefault="004D46D1" w:rsidP="004D46D1">
      <w:pPr>
        <w:jc w:val="both"/>
        <w:rPr>
          <w:rFonts w:ascii="Calibri" w:hAnsi="Calibri" w:cs="Arial"/>
          <w:sz w:val="22"/>
          <w:szCs w:val="22"/>
        </w:rPr>
      </w:pPr>
      <w:r w:rsidRPr="002444B7">
        <w:rPr>
          <w:rFonts w:ascii="Calibri" w:hAnsi="Calibri" w:cs="Arial"/>
          <w:sz w:val="22"/>
          <w:szCs w:val="22"/>
        </w:rPr>
        <w:t>Sites will be responsible for ensuring processes are established for proper data collection and providing the Contract Closeout Metric Tool results to [</w:t>
      </w:r>
      <w:r w:rsidRPr="002444B7">
        <w:rPr>
          <w:rFonts w:ascii="Calibri" w:hAnsi="Calibri" w:cs="Arial"/>
          <w:color w:val="FF0000"/>
          <w:sz w:val="22"/>
          <w:szCs w:val="22"/>
        </w:rPr>
        <w:t>insert site or company name</w:t>
      </w:r>
      <w:r w:rsidRPr="002444B7">
        <w:rPr>
          <w:rFonts w:ascii="Calibri" w:hAnsi="Calibri" w:cs="Arial"/>
          <w:sz w:val="22"/>
          <w:szCs w:val="22"/>
        </w:rPr>
        <w:t xml:space="preserve">] at the frequency prescribed on the metric definition.   </w:t>
      </w:r>
    </w:p>
    <w:p w:rsidR="004D46D1" w:rsidRPr="002444B7" w:rsidRDefault="004D46D1" w:rsidP="004D46D1">
      <w:pPr>
        <w:jc w:val="both"/>
        <w:rPr>
          <w:rFonts w:ascii="Calibri" w:hAnsi="Calibri" w:cs="Arial"/>
          <w:sz w:val="22"/>
          <w:szCs w:val="22"/>
        </w:rPr>
      </w:pPr>
    </w:p>
    <w:p w:rsidR="004D46D1" w:rsidRPr="002444B7" w:rsidRDefault="004D46D1" w:rsidP="004D46D1">
      <w:pPr>
        <w:jc w:val="both"/>
        <w:rPr>
          <w:rFonts w:ascii="Calibri" w:hAnsi="Calibri" w:cs="Arial"/>
          <w:sz w:val="22"/>
          <w:szCs w:val="22"/>
        </w:rPr>
      </w:pPr>
      <w:r w:rsidRPr="002444B7">
        <w:rPr>
          <w:rFonts w:ascii="Calibri" w:hAnsi="Calibri" w:cs="Arial"/>
          <w:sz w:val="22"/>
          <w:szCs w:val="22"/>
        </w:rPr>
        <w:t>[</w:t>
      </w:r>
      <w:r w:rsidR="00B51A74">
        <w:rPr>
          <w:rFonts w:ascii="Calibri" w:hAnsi="Calibri" w:cs="Arial"/>
          <w:color w:val="FF0000"/>
          <w:sz w:val="22"/>
          <w:szCs w:val="22"/>
        </w:rPr>
        <w:t>I</w:t>
      </w:r>
      <w:r w:rsidRPr="002444B7">
        <w:rPr>
          <w:rFonts w:ascii="Calibri" w:hAnsi="Calibri" w:cs="Arial"/>
          <w:color w:val="FF0000"/>
          <w:sz w:val="22"/>
          <w:szCs w:val="22"/>
        </w:rPr>
        <w:t>nsert policy or procedure #</w:t>
      </w:r>
      <w:r w:rsidRPr="002444B7">
        <w:rPr>
          <w:rFonts w:ascii="Calibri" w:hAnsi="Calibri" w:cs="Arial"/>
          <w:sz w:val="22"/>
          <w:szCs w:val="22"/>
        </w:rPr>
        <w:t xml:space="preserve">] takes precedence over this guideline. </w:t>
      </w:r>
    </w:p>
    <w:p w:rsidR="003A2FB5" w:rsidRDefault="003A2FB5" w:rsidP="004D46D1">
      <w:pPr>
        <w:jc w:val="both"/>
        <w:rPr>
          <w:rFonts w:ascii="Calibri" w:hAnsi="Calibri" w:cs="Arial"/>
          <w:sz w:val="22"/>
          <w:szCs w:val="22"/>
        </w:rPr>
      </w:pPr>
    </w:p>
    <w:p w:rsidR="004D46D1" w:rsidRPr="002444B7" w:rsidRDefault="004D46D1" w:rsidP="004D46D1">
      <w:pPr>
        <w:jc w:val="both"/>
        <w:rPr>
          <w:rFonts w:ascii="Calibri" w:hAnsi="Calibri" w:cs="Arial"/>
          <w:sz w:val="22"/>
          <w:szCs w:val="22"/>
        </w:rPr>
      </w:pPr>
      <w:r w:rsidRPr="002444B7">
        <w:rPr>
          <w:rFonts w:ascii="Calibri" w:hAnsi="Calibri" w:cs="Arial"/>
          <w:sz w:val="22"/>
          <w:szCs w:val="22"/>
        </w:rPr>
        <w:t>Link: [</w:t>
      </w:r>
      <w:r w:rsidR="00B51A74">
        <w:rPr>
          <w:rFonts w:ascii="Calibri" w:hAnsi="Calibri" w:cs="Arial"/>
          <w:color w:val="FF0000"/>
          <w:sz w:val="22"/>
          <w:szCs w:val="22"/>
        </w:rPr>
        <w:t>I</w:t>
      </w:r>
      <w:r w:rsidRPr="002444B7">
        <w:rPr>
          <w:rFonts w:ascii="Calibri" w:hAnsi="Calibri" w:cs="Arial"/>
          <w:color w:val="FF0000"/>
          <w:sz w:val="22"/>
          <w:szCs w:val="22"/>
        </w:rPr>
        <w:t>nsert link to policy or procedure, if desired</w:t>
      </w:r>
      <w:r w:rsidRPr="002444B7">
        <w:rPr>
          <w:rFonts w:ascii="Calibri" w:hAnsi="Calibri" w:cs="Arial"/>
          <w:sz w:val="22"/>
          <w:szCs w:val="22"/>
        </w:rPr>
        <w:t>]</w:t>
      </w:r>
    </w:p>
    <w:p w:rsidR="004D46D1" w:rsidRPr="002444B7" w:rsidRDefault="004D46D1" w:rsidP="004D46D1">
      <w:pPr>
        <w:jc w:val="both"/>
        <w:rPr>
          <w:rFonts w:ascii="Calibri" w:hAnsi="Calibri" w:cs="Arial"/>
          <w:sz w:val="22"/>
          <w:szCs w:val="22"/>
        </w:rPr>
      </w:pPr>
    </w:p>
    <w:p w:rsidR="004D46D1" w:rsidRPr="00C4362A" w:rsidRDefault="003A2FB5" w:rsidP="00205576">
      <w:pPr>
        <w:jc w:val="both"/>
        <w:outlineLvl w:val="0"/>
        <w:rPr>
          <w:rFonts w:ascii="Calibri" w:hAnsi="Calibri" w:cs="Arial"/>
          <w:b/>
          <w:sz w:val="22"/>
          <w:szCs w:val="22"/>
          <w:u w:val="single"/>
        </w:rPr>
      </w:pPr>
      <w:r w:rsidRPr="00C4362A">
        <w:rPr>
          <w:rFonts w:ascii="Calibri" w:hAnsi="Calibri" w:cs="Arial"/>
          <w:b/>
          <w:sz w:val="22"/>
          <w:szCs w:val="22"/>
          <w:u w:val="single"/>
        </w:rPr>
        <w:t>Measured Occurrences</w:t>
      </w:r>
      <w:r w:rsidR="004D46D1" w:rsidRPr="00C4362A">
        <w:rPr>
          <w:rFonts w:ascii="Calibri" w:hAnsi="Calibri" w:cs="Arial"/>
          <w:b/>
          <w:sz w:val="22"/>
          <w:szCs w:val="22"/>
          <w:u w:val="single"/>
        </w:rPr>
        <w:t>:</w:t>
      </w:r>
    </w:p>
    <w:p w:rsidR="004D46D1" w:rsidRPr="002444B7" w:rsidRDefault="004D46D1" w:rsidP="004D46D1">
      <w:pPr>
        <w:numPr>
          <w:ilvl w:val="0"/>
          <w:numId w:val="9"/>
        </w:numPr>
        <w:jc w:val="both"/>
        <w:rPr>
          <w:rFonts w:ascii="Calibri" w:hAnsi="Calibri" w:cs="Arial"/>
          <w:i/>
          <w:sz w:val="22"/>
          <w:szCs w:val="22"/>
        </w:rPr>
      </w:pPr>
      <w:r w:rsidRPr="002444B7">
        <w:rPr>
          <w:rFonts w:ascii="Calibri" w:hAnsi="Calibri" w:cs="Arial"/>
          <w:i/>
          <w:sz w:val="22"/>
          <w:szCs w:val="22"/>
        </w:rPr>
        <w:t>Notification of Contract Closeout for Completion</w:t>
      </w:r>
    </w:p>
    <w:p w:rsidR="004D46D1" w:rsidRDefault="004D46D1" w:rsidP="004D46D1">
      <w:pPr>
        <w:numPr>
          <w:ilvl w:val="0"/>
          <w:numId w:val="9"/>
        </w:numPr>
        <w:jc w:val="both"/>
        <w:rPr>
          <w:rFonts w:ascii="Calibri" w:hAnsi="Calibri" w:cs="Arial"/>
          <w:i/>
          <w:sz w:val="22"/>
          <w:szCs w:val="22"/>
        </w:rPr>
      </w:pPr>
      <w:r w:rsidRPr="002444B7">
        <w:rPr>
          <w:rFonts w:ascii="Calibri" w:hAnsi="Calibri" w:cs="Arial"/>
          <w:i/>
          <w:sz w:val="22"/>
          <w:szCs w:val="22"/>
        </w:rPr>
        <w:t>Notification of Contract Closeout for Termination</w:t>
      </w:r>
    </w:p>
    <w:p w:rsidR="003A2FB5" w:rsidRPr="002444B7" w:rsidRDefault="003A2FB5" w:rsidP="003A2FB5">
      <w:pPr>
        <w:jc w:val="both"/>
        <w:rPr>
          <w:rFonts w:ascii="Calibri" w:hAnsi="Calibri" w:cs="Arial"/>
          <w:i/>
          <w:sz w:val="22"/>
          <w:szCs w:val="22"/>
        </w:rPr>
      </w:pPr>
    </w:p>
    <w:p w:rsidR="004D46D1" w:rsidRPr="002444B7" w:rsidRDefault="004D46D1" w:rsidP="004D46D1">
      <w:pPr>
        <w:jc w:val="both"/>
        <w:rPr>
          <w:rFonts w:ascii="Calibri" w:hAnsi="Calibri" w:cs="Arial"/>
          <w:bCs/>
          <w:iCs/>
          <w:sz w:val="22"/>
          <w:szCs w:val="22"/>
        </w:rPr>
      </w:pPr>
      <w:r w:rsidRPr="002444B7">
        <w:rPr>
          <w:rFonts w:ascii="Calibri" w:hAnsi="Calibri" w:cs="Arial"/>
          <w:sz w:val="22"/>
          <w:szCs w:val="22"/>
        </w:rPr>
        <w:t xml:space="preserve">Notification of contract closeout can come in various forms depending upon the company processes. Some forms of notification include: Closeout initiation form received from Contracts or a Period of Performance report. Generally, Contracts get added to the Contract Closeout Metric Tool upon notification of a pending closure. Thus begins the measurement of the contract closeout process. </w:t>
      </w:r>
    </w:p>
    <w:p w:rsidR="004D46D1" w:rsidRPr="002444B7" w:rsidRDefault="004D46D1" w:rsidP="004D46D1">
      <w:pPr>
        <w:ind w:left="420" w:hanging="420"/>
        <w:jc w:val="both"/>
        <w:rPr>
          <w:rFonts w:ascii="Calibri" w:hAnsi="Calibri" w:cs="Arial"/>
          <w:bCs/>
          <w:iCs/>
          <w:sz w:val="22"/>
          <w:szCs w:val="22"/>
        </w:rPr>
      </w:pPr>
    </w:p>
    <w:p w:rsidR="004D46D1" w:rsidRPr="002444B7" w:rsidRDefault="004D46D1" w:rsidP="004D46D1">
      <w:pPr>
        <w:jc w:val="both"/>
        <w:rPr>
          <w:rFonts w:ascii="Calibri" w:hAnsi="Calibri" w:cs="Arial"/>
          <w:bCs/>
          <w:iCs/>
          <w:sz w:val="22"/>
          <w:szCs w:val="22"/>
        </w:rPr>
      </w:pPr>
      <w:r w:rsidRPr="002444B7">
        <w:rPr>
          <w:rFonts w:ascii="Calibri" w:hAnsi="Calibri" w:cs="Arial"/>
          <w:bCs/>
          <w:iCs/>
          <w:sz w:val="22"/>
          <w:szCs w:val="22"/>
        </w:rPr>
        <w:t>As directed by Federal Acquisition Regulation 52.245-1 (f</w:t>
      </w:r>
      <w:proofErr w:type="gramStart"/>
      <w:r w:rsidRPr="002444B7">
        <w:rPr>
          <w:rFonts w:ascii="Calibri" w:hAnsi="Calibri" w:cs="Arial"/>
          <w:bCs/>
          <w:iCs/>
          <w:sz w:val="22"/>
          <w:szCs w:val="22"/>
        </w:rPr>
        <w:t>)(</w:t>
      </w:r>
      <w:proofErr w:type="gramEnd"/>
      <w:r w:rsidRPr="002444B7">
        <w:rPr>
          <w:rFonts w:ascii="Calibri" w:hAnsi="Calibri" w:cs="Arial"/>
          <w:bCs/>
          <w:iCs/>
          <w:sz w:val="22"/>
          <w:szCs w:val="22"/>
        </w:rPr>
        <w:t xml:space="preserve">1)(x) The Contractor shall promptly perform and report to the Property Administrator contract property closeout, to include reporting, investigating and securing closure of all loss, damage, destruction, or theft cases; physical inventorying all property upon termination or completion of this contract; and disposing of items at the time they are determined to be excess to contractual needs. </w:t>
      </w:r>
    </w:p>
    <w:p w:rsidR="004D46D1" w:rsidRPr="002444B7" w:rsidRDefault="004D46D1" w:rsidP="004D46D1">
      <w:pPr>
        <w:jc w:val="both"/>
        <w:rPr>
          <w:rFonts w:ascii="Calibri" w:hAnsi="Calibri" w:cs="Arial"/>
          <w:bCs/>
          <w:iCs/>
          <w:sz w:val="22"/>
          <w:szCs w:val="22"/>
        </w:rPr>
      </w:pPr>
    </w:p>
    <w:p w:rsidR="004D46D1" w:rsidRPr="002444B7" w:rsidRDefault="004D46D1" w:rsidP="00205576">
      <w:pPr>
        <w:jc w:val="both"/>
        <w:outlineLvl w:val="0"/>
        <w:rPr>
          <w:rFonts w:ascii="Calibri" w:hAnsi="Calibri" w:cs="Arial"/>
          <w:b/>
          <w:sz w:val="22"/>
          <w:szCs w:val="22"/>
          <w:u w:val="single"/>
        </w:rPr>
      </w:pPr>
      <w:r w:rsidRPr="002444B7">
        <w:rPr>
          <w:rFonts w:ascii="Calibri" w:hAnsi="Calibri" w:cs="Arial"/>
          <w:b/>
          <w:sz w:val="22"/>
          <w:szCs w:val="22"/>
          <w:u w:val="single"/>
        </w:rPr>
        <w:t>Complete Action, Affect Change to the Record:</w:t>
      </w:r>
    </w:p>
    <w:p w:rsidR="004D46D1" w:rsidRPr="002444B7" w:rsidRDefault="004D46D1" w:rsidP="004D46D1">
      <w:pPr>
        <w:jc w:val="both"/>
        <w:rPr>
          <w:rFonts w:ascii="Calibri" w:hAnsi="Calibri" w:cs="Arial"/>
          <w:sz w:val="22"/>
          <w:szCs w:val="22"/>
        </w:rPr>
      </w:pPr>
      <w:r w:rsidRPr="002444B7">
        <w:rPr>
          <w:rFonts w:ascii="Calibri" w:hAnsi="Calibri" w:cs="Arial"/>
          <w:sz w:val="22"/>
          <w:szCs w:val="22"/>
        </w:rPr>
        <w:t xml:space="preserve">The change to the records shall generally be completed 30 days after the receipt of documents that authorize the </w:t>
      </w:r>
      <w:r w:rsidR="004C0FDA">
        <w:rPr>
          <w:rFonts w:ascii="Calibri" w:hAnsi="Calibri" w:cs="Arial"/>
          <w:sz w:val="22"/>
          <w:szCs w:val="22"/>
        </w:rPr>
        <w:t>measured occurrence</w:t>
      </w:r>
      <w:r w:rsidRPr="002444B7">
        <w:rPr>
          <w:rFonts w:ascii="Calibri" w:hAnsi="Calibri" w:cs="Arial"/>
          <w:sz w:val="22"/>
          <w:szCs w:val="22"/>
        </w:rPr>
        <w:t xml:space="preserve"> unless prescribed otherwise by the PLCO or the Customer. This includes affecting the </w:t>
      </w:r>
      <w:r w:rsidR="004C0FDA">
        <w:rPr>
          <w:rFonts w:ascii="Calibri" w:hAnsi="Calibri" w:cs="Arial"/>
          <w:sz w:val="22"/>
          <w:szCs w:val="22"/>
        </w:rPr>
        <w:t>measured occurrence</w:t>
      </w:r>
      <w:r w:rsidRPr="002444B7">
        <w:rPr>
          <w:rFonts w:ascii="Calibri" w:hAnsi="Calibri" w:cs="Arial"/>
          <w:sz w:val="22"/>
          <w:szCs w:val="22"/>
        </w:rPr>
        <w:t xml:space="preserve">, record update, and completion/submission of final documents to PLCO and/or Customer. </w:t>
      </w:r>
    </w:p>
    <w:p w:rsidR="004D46D1" w:rsidRPr="002444B7" w:rsidRDefault="004D46D1" w:rsidP="004D46D1">
      <w:pPr>
        <w:jc w:val="both"/>
        <w:rPr>
          <w:rFonts w:ascii="Calibri" w:hAnsi="Calibri" w:cs="Arial"/>
          <w:b/>
          <w:sz w:val="22"/>
          <w:szCs w:val="22"/>
          <w:u w:val="single"/>
        </w:rPr>
      </w:pPr>
    </w:p>
    <w:p w:rsidR="004D46D1" w:rsidRPr="002444B7" w:rsidRDefault="00CB5087" w:rsidP="00205576">
      <w:pPr>
        <w:jc w:val="both"/>
        <w:outlineLvl w:val="0"/>
        <w:rPr>
          <w:rFonts w:ascii="Calibri" w:hAnsi="Calibri" w:cs="Arial"/>
          <w:b/>
          <w:sz w:val="22"/>
          <w:szCs w:val="22"/>
          <w:u w:val="single"/>
        </w:rPr>
      </w:pPr>
      <w:r>
        <w:rPr>
          <w:rFonts w:ascii="Calibri" w:hAnsi="Calibri" w:cs="Arial"/>
          <w:b/>
          <w:color w:val="000000"/>
          <w:sz w:val="22"/>
          <w:szCs w:val="22"/>
          <w:u w:val="single"/>
        </w:rPr>
        <w:t>Population</w:t>
      </w:r>
      <w:r w:rsidR="004D46D1" w:rsidRPr="002444B7">
        <w:rPr>
          <w:rFonts w:ascii="Calibri" w:hAnsi="Calibri" w:cs="Arial"/>
          <w:b/>
          <w:sz w:val="22"/>
          <w:szCs w:val="22"/>
          <w:u w:val="single"/>
        </w:rPr>
        <w:t>:</w:t>
      </w:r>
    </w:p>
    <w:p w:rsidR="004D46D1" w:rsidRPr="002444B7" w:rsidRDefault="004D46D1" w:rsidP="004D46D1">
      <w:pPr>
        <w:jc w:val="both"/>
        <w:rPr>
          <w:rFonts w:ascii="Calibri" w:hAnsi="Calibri"/>
          <w:sz w:val="22"/>
          <w:szCs w:val="22"/>
        </w:rPr>
      </w:pPr>
      <w:r w:rsidRPr="002444B7">
        <w:rPr>
          <w:rFonts w:ascii="Calibri" w:hAnsi="Calibri"/>
          <w:sz w:val="22"/>
          <w:szCs w:val="22"/>
        </w:rPr>
        <w:t xml:space="preserve">In order to obtain a contract closeout list for verification of </w:t>
      </w:r>
      <w:r w:rsidR="004C0FDA">
        <w:rPr>
          <w:rFonts w:ascii="Calibri" w:hAnsi="Calibri"/>
          <w:sz w:val="22"/>
          <w:szCs w:val="22"/>
        </w:rPr>
        <w:t>measured occurrence</w:t>
      </w:r>
      <w:r w:rsidRPr="002444B7">
        <w:rPr>
          <w:rFonts w:ascii="Calibri" w:hAnsi="Calibri"/>
          <w:sz w:val="22"/>
          <w:szCs w:val="22"/>
        </w:rPr>
        <w:t>s, [</w:t>
      </w:r>
      <w:r w:rsidRPr="002444B7">
        <w:rPr>
          <w:rFonts w:ascii="Calibri" w:hAnsi="Calibri"/>
          <w:color w:val="FF0000"/>
          <w:sz w:val="22"/>
          <w:szCs w:val="22"/>
        </w:rPr>
        <w:t>insert responsible party</w:t>
      </w:r>
      <w:r w:rsidRPr="002444B7">
        <w:rPr>
          <w:rFonts w:ascii="Calibri" w:hAnsi="Calibri"/>
          <w:sz w:val="22"/>
          <w:szCs w:val="22"/>
        </w:rPr>
        <w:t xml:space="preserve">] can run a report of all contracts within the prescribed period of performance closeout timeframe. </w:t>
      </w:r>
    </w:p>
    <w:p w:rsidR="004D46D1" w:rsidRPr="002444B7" w:rsidRDefault="004D46D1" w:rsidP="004D46D1">
      <w:pPr>
        <w:jc w:val="both"/>
        <w:rPr>
          <w:rFonts w:ascii="Calibri" w:hAnsi="Calibri"/>
          <w:sz w:val="22"/>
          <w:szCs w:val="22"/>
        </w:rPr>
      </w:pPr>
    </w:p>
    <w:p w:rsidR="004D46D1" w:rsidRPr="002444B7" w:rsidRDefault="004D46D1" w:rsidP="00205576">
      <w:pPr>
        <w:jc w:val="both"/>
        <w:outlineLvl w:val="0"/>
        <w:rPr>
          <w:rFonts w:ascii="Calibri" w:hAnsi="Calibri" w:cs="Arial"/>
          <w:b/>
          <w:sz w:val="22"/>
          <w:szCs w:val="22"/>
          <w:u w:val="single"/>
        </w:rPr>
      </w:pPr>
      <w:r w:rsidRPr="002444B7">
        <w:rPr>
          <w:rFonts w:ascii="Calibri" w:hAnsi="Calibri" w:cs="Arial"/>
          <w:b/>
          <w:sz w:val="22"/>
          <w:szCs w:val="22"/>
          <w:u w:val="single"/>
        </w:rPr>
        <w:t>Metric Overview:</w:t>
      </w:r>
    </w:p>
    <w:p w:rsidR="004D46D1" w:rsidRDefault="004D46D1" w:rsidP="004D46D1">
      <w:pPr>
        <w:jc w:val="both"/>
        <w:rPr>
          <w:rFonts w:ascii="Calibri" w:hAnsi="Calibri" w:cs="Arial"/>
          <w:sz w:val="22"/>
          <w:szCs w:val="22"/>
        </w:rPr>
      </w:pPr>
      <w:r w:rsidRPr="002444B7">
        <w:rPr>
          <w:rFonts w:ascii="Calibri" w:hAnsi="Calibri" w:cs="Arial"/>
          <w:sz w:val="22"/>
          <w:szCs w:val="22"/>
        </w:rPr>
        <w:t xml:space="preserve">The measurement of Contract Closeout performance will happen with two separate metrics.  Metric 10-01 is a measurement of timeliness updated due to a </w:t>
      </w:r>
      <w:r w:rsidR="004C0FDA">
        <w:rPr>
          <w:rFonts w:ascii="Calibri" w:hAnsi="Calibri" w:cs="Arial"/>
          <w:sz w:val="22"/>
          <w:szCs w:val="22"/>
        </w:rPr>
        <w:t>measured occurrence</w:t>
      </w:r>
      <w:r w:rsidRPr="002444B7">
        <w:rPr>
          <w:rFonts w:ascii="Calibri" w:hAnsi="Calibri" w:cs="Arial"/>
          <w:sz w:val="22"/>
          <w:szCs w:val="22"/>
        </w:rPr>
        <w:t xml:space="preserve"> while Metric 10-02 measures accuracy of closeouts.  Data is entered on the appropriate tab, depending on the </w:t>
      </w:r>
      <w:r w:rsidR="004C0FDA">
        <w:rPr>
          <w:rFonts w:ascii="Calibri" w:hAnsi="Calibri" w:cs="Arial"/>
          <w:sz w:val="22"/>
          <w:szCs w:val="22"/>
        </w:rPr>
        <w:t>measured occurrence</w:t>
      </w:r>
      <w:r w:rsidRPr="002444B7">
        <w:rPr>
          <w:rFonts w:ascii="Calibri" w:hAnsi="Calibri" w:cs="Arial"/>
          <w:sz w:val="22"/>
          <w:szCs w:val="22"/>
        </w:rPr>
        <w:t xml:space="preserve">. The data then feeds to the metric results. </w:t>
      </w:r>
    </w:p>
    <w:p w:rsidR="002638C9" w:rsidRDefault="002638C9" w:rsidP="004D46D1">
      <w:pPr>
        <w:jc w:val="both"/>
        <w:rPr>
          <w:rFonts w:ascii="Calibri" w:hAnsi="Calibri" w:cs="Arial"/>
          <w:sz w:val="22"/>
          <w:szCs w:val="22"/>
        </w:rPr>
      </w:pPr>
    </w:p>
    <w:p w:rsidR="002638C9" w:rsidRDefault="002638C9" w:rsidP="004D46D1">
      <w:pPr>
        <w:jc w:val="both"/>
        <w:rPr>
          <w:rFonts w:ascii="Calibri" w:hAnsi="Calibri" w:cs="Arial"/>
          <w:sz w:val="22"/>
          <w:szCs w:val="22"/>
        </w:rPr>
      </w:pPr>
      <w:r>
        <w:rPr>
          <w:rFonts w:ascii="Calibri" w:hAnsi="Calibri" w:cs="Arial"/>
          <w:sz w:val="22"/>
          <w:szCs w:val="22"/>
        </w:rPr>
        <w:t>Goals: Fixed Price-180 days, Cost Type 1085 days &amp; Termination 120 days.</w:t>
      </w:r>
    </w:p>
    <w:p w:rsidR="004D46D1" w:rsidRPr="002444B7" w:rsidRDefault="004D46D1" w:rsidP="004D46D1">
      <w:pPr>
        <w:jc w:val="both"/>
        <w:rPr>
          <w:rFonts w:ascii="Calibri" w:hAnsi="Calibri" w:cs="Arial"/>
          <w:sz w:val="22"/>
          <w:szCs w:val="22"/>
        </w:rPr>
      </w:pPr>
    </w:p>
    <w:p w:rsidR="004D46D1" w:rsidRPr="002444B7" w:rsidRDefault="004D46D1" w:rsidP="004D46D1">
      <w:pPr>
        <w:jc w:val="both"/>
        <w:rPr>
          <w:rFonts w:ascii="Calibri" w:hAnsi="Calibri" w:cs="Arial"/>
          <w:sz w:val="22"/>
          <w:szCs w:val="22"/>
        </w:rPr>
      </w:pPr>
      <w:r w:rsidRPr="002444B7">
        <w:rPr>
          <w:rFonts w:ascii="Calibri" w:hAnsi="Calibri" w:cs="Arial"/>
          <w:sz w:val="22"/>
          <w:szCs w:val="22"/>
          <w:u w:val="single"/>
        </w:rPr>
        <w:t>Metric 10-01</w:t>
      </w:r>
      <w:r w:rsidRPr="002444B7">
        <w:rPr>
          <w:rFonts w:ascii="Calibri" w:hAnsi="Calibri" w:cs="Arial"/>
          <w:sz w:val="22"/>
          <w:szCs w:val="22"/>
        </w:rPr>
        <w:t xml:space="preserve">: The basis of this metric is to obtain verification that proper steps are taken in the Contract Closeout process as well as measuring the timeliness of each action. Several steps are required in the Contract Closeout process. Therefore this metric will measure overall timeliness as well as provide sites with insight on the timeliness of the interim steps. </w:t>
      </w:r>
    </w:p>
    <w:p w:rsidR="004D46D1" w:rsidRPr="002444B7" w:rsidRDefault="004D46D1" w:rsidP="004D46D1">
      <w:pPr>
        <w:autoSpaceDE w:val="0"/>
        <w:autoSpaceDN w:val="0"/>
        <w:adjustRightInd w:val="0"/>
        <w:rPr>
          <w:rFonts w:ascii="Calibri" w:hAnsi="Calibri" w:cs="Arial"/>
          <w:sz w:val="22"/>
          <w:szCs w:val="22"/>
        </w:rPr>
      </w:pPr>
    </w:p>
    <w:p w:rsidR="001A0BB5" w:rsidRPr="00992050" w:rsidRDefault="001A0BB5" w:rsidP="001A0BB5">
      <w:pPr>
        <w:autoSpaceDE w:val="0"/>
        <w:autoSpaceDN w:val="0"/>
        <w:adjustRightInd w:val="0"/>
        <w:rPr>
          <w:rFonts w:ascii="Calibri" w:hAnsi="Calibri"/>
          <w:sz w:val="22"/>
          <w:szCs w:val="22"/>
        </w:rPr>
      </w:pPr>
      <w:r w:rsidRPr="00992050">
        <w:rPr>
          <w:rFonts w:ascii="Calibri" w:hAnsi="Calibri" w:cs="Arial"/>
          <w:sz w:val="22"/>
          <w:szCs w:val="22"/>
        </w:rPr>
        <w:t xml:space="preserve">Formula: </w:t>
      </w:r>
      <w:r w:rsidRPr="00992050">
        <w:rPr>
          <w:rFonts w:ascii="Calibri" w:hAnsi="Calibri"/>
          <w:sz w:val="22"/>
          <w:szCs w:val="22"/>
          <w:u w:val="single"/>
        </w:rPr>
        <w:t>10-01</w:t>
      </w:r>
      <w:r w:rsidRPr="00992050">
        <w:rPr>
          <w:rFonts w:ascii="Calibri" w:hAnsi="Calibri"/>
          <w:sz w:val="22"/>
          <w:szCs w:val="22"/>
        </w:rPr>
        <w:t xml:space="preserve"> Total number of contracts completed on time divided by the total number of contracts closed during the designated time period.  </w:t>
      </w:r>
    </w:p>
    <w:p w:rsidR="004D46D1" w:rsidRPr="002444B7" w:rsidRDefault="004D46D1" w:rsidP="001A0BB5">
      <w:pPr>
        <w:autoSpaceDE w:val="0"/>
        <w:autoSpaceDN w:val="0"/>
        <w:adjustRightInd w:val="0"/>
        <w:rPr>
          <w:rFonts w:ascii="Calibri" w:hAnsi="Calibri" w:cs="Arial"/>
          <w:sz w:val="22"/>
          <w:szCs w:val="22"/>
        </w:rPr>
      </w:pPr>
    </w:p>
    <w:p w:rsidR="004D46D1" w:rsidRDefault="004D46D1" w:rsidP="004D46D1">
      <w:pPr>
        <w:jc w:val="both"/>
        <w:rPr>
          <w:rFonts w:ascii="Calibri" w:hAnsi="Calibri" w:cs="Arial"/>
          <w:sz w:val="22"/>
          <w:szCs w:val="22"/>
        </w:rPr>
      </w:pPr>
    </w:p>
    <w:p w:rsidR="004D46D1" w:rsidRPr="002444B7" w:rsidRDefault="004D46D1" w:rsidP="004D46D1">
      <w:pPr>
        <w:jc w:val="both"/>
        <w:rPr>
          <w:rFonts w:ascii="Calibri" w:hAnsi="Calibri" w:cs="Arial"/>
          <w:sz w:val="22"/>
          <w:szCs w:val="22"/>
        </w:rPr>
      </w:pPr>
      <w:r w:rsidRPr="002444B7">
        <w:rPr>
          <w:rFonts w:ascii="Calibri" w:hAnsi="Calibri" w:cs="Arial"/>
          <w:sz w:val="22"/>
          <w:szCs w:val="22"/>
        </w:rPr>
        <w:t xml:space="preserve">Example: site has 20 closeouts during the quarter, 19 contracts were found to have completed on time. </w:t>
      </w:r>
    </w:p>
    <w:p w:rsidR="004D46D1" w:rsidRPr="002444B7" w:rsidRDefault="004D46D1" w:rsidP="004D46D1">
      <w:pPr>
        <w:jc w:val="both"/>
        <w:rPr>
          <w:rFonts w:ascii="Calibri" w:hAnsi="Calibri" w:cs="Arial"/>
          <w:sz w:val="22"/>
          <w:szCs w:val="22"/>
        </w:rPr>
      </w:pPr>
      <w:r w:rsidRPr="002444B7">
        <w:rPr>
          <w:rFonts w:ascii="Calibri" w:hAnsi="Calibri" w:cs="Arial"/>
          <w:sz w:val="22"/>
          <w:szCs w:val="22"/>
        </w:rPr>
        <w:t>[20 divided by 19 = 95%. This would be your % on time for closeout activity]</w:t>
      </w:r>
    </w:p>
    <w:p w:rsidR="004D46D1" w:rsidRPr="002444B7" w:rsidRDefault="004D46D1" w:rsidP="004D46D1">
      <w:pPr>
        <w:jc w:val="both"/>
        <w:rPr>
          <w:rFonts w:ascii="Calibri" w:hAnsi="Calibri" w:cs="Arial"/>
          <w:sz w:val="22"/>
          <w:szCs w:val="22"/>
        </w:rPr>
      </w:pPr>
      <w:r w:rsidRPr="002444B7">
        <w:rPr>
          <w:rFonts w:ascii="Calibri" w:hAnsi="Calibri" w:cs="Arial"/>
          <w:sz w:val="22"/>
          <w:szCs w:val="22"/>
          <w:u w:val="single"/>
        </w:rPr>
        <w:t>Metric 10-02:</w:t>
      </w:r>
      <w:r w:rsidRPr="002444B7">
        <w:rPr>
          <w:rFonts w:ascii="Calibri" w:hAnsi="Calibri" w:cs="Arial"/>
          <w:sz w:val="22"/>
          <w:szCs w:val="22"/>
        </w:rPr>
        <w:t xml:space="preserve"> This metric will provide quantitative verification regarding completeness of contract closeout. Sites shall document any event where an item of property is found after closeout of the accountable contract. </w:t>
      </w:r>
    </w:p>
    <w:p w:rsidR="004D46D1" w:rsidRPr="002444B7" w:rsidRDefault="004D46D1" w:rsidP="004D46D1">
      <w:pPr>
        <w:jc w:val="both"/>
        <w:rPr>
          <w:rFonts w:ascii="Calibri" w:hAnsi="Calibri" w:cs="Arial"/>
          <w:sz w:val="22"/>
          <w:szCs w:val="22"/>
        </w:rPr>
      </w:pPr>
    </w:p>
    <w:p w:rsidR="001A0BB5" w:rsidRPr="00992050" w:rsidRDefault="001A0BB5" w:rsidP="001A0BB5">
      <w:pPr>
        <w:jc w:val="both"/>
        <w:rPr>
          <w:rFonts w:ascii="Calibri" w:hAnsi="Calibri"/>
          <w:sz w:val="22"/>
          <w:szCs w:val="22"/>
        </w:rPr>
      </w:pPr>
      <w:r w:rsidRPr="00992050">
        <w:rPr>
          <w:rFonts w:ascii="Calibri" w:hAnsi="Calibri"/>
          <w:sz w:val="22"/>
          <w:szCs w:val="22"/>
        </w:rPr>
        <w:t xml:space="preserve">Formula: </w:t>
      </w:r>
      <w:r w:rsidRPr="00992050">
        <w:rPr>
          <w:rFonts w:ascii="Calibri" w:hAnsi="Calibri"/>
          <w:sz w:val="22"/>
          <w:szCs w:val="22"/>
          <w:u w:val="single"/>
        </w:rPr>
        <w:t>10-02</w:t>
      </w:r>
      <w:r w:rsidRPr="00992050">
        <w:rPr>
          <w:rFonts w:ascii="Calibri" w:hAnsi="Calibri"/>
          <w:sz w:val="22"/>
          <w:szCs w:val="22"/>
        </w:rPr>
        <w:t xml:space="preserve"> Total number of contracts with found property after closeout divided by total number of contracts closed during the designated time period.  </w:t>
      </w:r>
    </w:p>
    <w:p w:rsidR="004D46D1" w:rsidRPr="002444B7" w:rsidRDefault="004D46D1" w:rsidP="004D46D1">
      <w:pPr>
        <w:jc w:val="both"/>
        <w:rPr>
          <w:rFonts w:ascii="Calibri" w:hAnsi="Calibri"/>
          <w:sz w:val="22"/>
          <w:szCs w:val="22"/>
        </w:rPr>
      </w:pPr>
    </w:p>
    <w:p w:rsidR="004D46D1" w:rsidRPr="002444B7" w:rsidRDefault="004D46D1" w:rsidP="004D46D1">
      <w:pPr>
        <w:jc w:val="both"/>
        <w:rPr>
          <w:rFonts w:ascii="Calibri" w:hAnsi="Calibri" w:cs="Arial"/>
          <w:sz w:val="22"/>
          <w:szCs w:val="22"/>
        </w:rPr>
      </w:pPr>
      <w:r w:rsidRPr="002444B7">
        <w:rPr>
          <w:rFonts w:ascii="Calibri" w:hAnsi="Calibri" w:cs="Arial"/>
          <w:sz w:val="22"/>
          <w:szCs w:val="22"/>
        </w:rPr>
        <w:t>Example: Contract (XXX) was closed on January 15, 2008. A piece of property is found 3 months later and is tracked back to the closed contract. This item gets added to the property records per local procedure and documented on the contract closeout tool as “found property”.</w:t>
      </w:r>
    </w:p>
    <w:p w:rsidR="004D46D1" w:rsidRPr="002444B7" w:rsidRDefault="004D46D1" w:rsidP="004D46D1">
      <w:pPr>
        <w:jc w:val="both"/>
        <w:rPr>
          <w:rFonts w:ascii="Calibri" w:hAnsi="Calibri" w:cs="Arial"/>
          <w:sz w:val="22"/>
          <w:szCs w:val="22"/>
        </w:rPr>
      </w:pPr>
    </w:p>
    <w:p w:rsidR="00DE11BC" w:rsidRDefault="00DE11BC" w:rsidP="00DE11BC">
      <w:pPr>
        <w:ind w:left="765"/>
        <w:jc w:val="both"/>
        <w:rPr>
          <w:rFonts w:ascii="Calibri" w:hAnsi="Calibri"/>
          <w:sz w:val="22"/>
          <w:szCs w:val="22"/>
        </w:rPr>
      </w:pPr>
    </w:p>
    <w:p w:rsidR="00DE11BC" w:rsidRDefault="00DE11BC" w:rsidP="00DE11BC">
      <w:pPr>
        <w:ind w:left="765"/>
        <w:jc w:val="both"/>
        <w:rPr>
          <w:rFonts w:ascii="Calibri" w:hAnsi="Calibri"/>
          <w:sz w:val="22"/>
          <w:szCs w:val="22"/>
        </w:rPr>
      </w:pPr>
    </w:p>
    <w:p w:rsidR="00DE11BC" w:rsidRDefault="00DE11BC" w:rsidP="00DE11BC">
      <w:pPr>
        <w:ind w:left="765"/>
        <w:jc w:val="both"/>
        <w:rPr>
          <w:rFonts w:ascii="Calibri" w:hAnsi="Calibri"/>
          <w:sz w:val="22"/>
          <w:szCs w:val="22"/>
        </w:rPr>
      </w:pPr>
    </w:p>
    <w:p w:rsidR="00DE11BC" w:rsidRDefault="00DE11BC" w:rsidP="00DE11BC">
      <w:pPr>
        <w:ind w:left="765"/>
        <w:jc w:val="both"/>
        <w:rPr>
          <w:rFonts w:ascii="Calibri" w:hAnsi="Calibri"/>
          <w:sz w:val="22"/>
          <w:szCs w:val="22"/>
        </w:rPr>
      </w:pPr>
    </w:p>
    <w:p w:rsidR="00DE11BC" w:rsidRDefault="00DE11BC" w:rsidP="00DE11BC">
      <w:pPr>
        <w:ind w:left="765"/>
        <w:jc w:val="both"/>
        <w:rPr>
          <w:rFonts w:ascii="Calibri" w:hAnsi="Calibri"/>
          <w:sz w:val="22"/>
          <w:szCs w:val="22"/>
        </w:rPr>
      </w:pPr>
    </w:p>
    <w:p w:rsidR="00DE11BC" w:rsidRDefault="00DE11BC" w:rsidP="00DE11BC">
      <w:pPr>
        <w:ind w:left="765"/>
        <w:jc w:val="both"/>
        <w:rPr>
          <w:rFonts w:ascii="Calibri" w:hAnsi="Calibri"/>
          <w:sz w:val="22"/>
          <w:szCs w:val="22"/>
        </w:rPr>
      </w:pPr>
    </w:p>
    <w:p w:rsidR="00DE11BC" w:rsidRDefault="00DE11BC" w:rsidP="00DE11BC">
      <w:pPr>
        <w:ind w:left="765"/>
        <w:jc w:val="both"/>
        <w:rPr>
          <w:rFonts w:ascii="Calibri" w:hAnsi="Calibri"/>
          <w:sz w:val="22"/>
          <w:szCs w:val="22"/>
        </w:rPr>
      </w:pPr>
    </w:p>
    <w:p w:rsidR="00DE11BC" w:rsidRDefault="00DE11BC" w:rsidP="00DE11BC">
      <w:pPr>
        <w:ind w:left="765"/>
        <w:jc w:val="both"/>
        <w:rPr>
          <w:rFonts w:ascii="Calibri" w:hAnsi="Calibri"/>
          <w:sz w:val="22"/>
          <w:szCs w:val="22"/>
        </w:rPr>
      </w:pPr>
    </w:p>
    <w:p w:rsidR="00DE11BC" w:rsidRDefault="00DE11BC" w:rsidP="00DE11BC">
      <w:pPr>
        <w:ind w:left="765"/>
        <w:jc w:val="both"/>
        <w:rPr>
          <w:rFonts w:ascii="Calibri" w:hAnsi="Calibri"/>
          <w:sz w:val="22"/>
          <w:szCs w:val="22"/>
        </w:rPr>
      </w:pPr>
    </w:p>
    <w:p w:rsidR="00DE11BC" w:rsidRDefault="00DE11BC" w:rsidP="00DE11BC">
      <w:pPr>
        <w:ind w:left="765"/>
        <w:jc w:val="both"/>
        <w:rPr>
          <w:rFonts w:ascii="Calibri" w:hAnsi="Calibri"/>
          <w:sz w:val="22"/>
          <w:szCs w:val="22"/>
        </w:rPr>
      </w:pPr>
    </w:p>
    <w:p w:rsidR="004D46D1" w:rsidRPr="002444B7" w:rsidRDefault="004D46D1" w:rsidP="00DE11BC">
      <w:pPr>
        <w:ind w:left="765"/>
        <w:jc w:val="both"/>
        <w:rPr>
          <w:rFonts w:ascii="Calibri" w:hAnsi="Calibri"/>
          <w:sz w:val="22"/>
          <w:szCs w:val="22"/>
        </w:rPr>
      </w:pPr>
      <w:r w:rsidRPr="002444B7">
        <w:rPr>
          <w:rFonts w:ascii="Calibri" w:hAnsi="Calibri"/>
          <w:sz w:val="22"/>
          <w:szCs w:val="22"/>
        </w:rPr>
        <w:t xml:space="preserve"> </w:t>
      </w:r>
    </w:p>
    <w:p w:rsidR="004D46D1" w:rsidRPr="002444B7" w:rsidRDefault="004D46D1" w:rsidP="004D46D1">
      <w:pPr>
        <w:jc w:val="both"/>
        <w:rPr>
          <w:sz w:val="22"/>
          <w:szCs w:val="22"/>
        </w:rPr>
      </w:pPr>
    </w:p>
    <w:p w:rsidR="004D46D1" w:rsidRPr="002444B7" w:rsidRDefault="004D46D1" w:rsidP="004D46D1">
      <w:pPr>
        <w:jc w:val="both"/>
        <w:rPr>
          <w:sz w:val="22"/>
          <w:szCs w:val="22"/>
        </w:rPr>
      </w:pPr>
    </w:p>
    <w:p w:rsidR="0058657D" w:rsidRDefault="0058657D" w:rsidP="0058657D">
      <w:pPr>
        <w:rPr>
          <w:rFonts w:ascii="Calibri" w:hAnsi="Calibri"/>
          <w:sz w:val="22"/>
          <w:szCs w:val="22"/>
        </w:rPr>
      </w:pPr>
    </w:p>
    <w:p w:rsidR="00D24C00" w:rsidRDefault="00D24C00" w:rsidP="0058657D">
      <w:pPr>
        <w:rPr>
          <w:rFonts w:ascii="Calibri" w:hAnsi="Calibri"/>
          <w:sz w:val="22"/>
          <w:szCs w:val="22"/>
        </w:rPr>
      </w:pPr>
    </w:p>
    <w:p w:rsidR="00D24C00" w:rsidRDefault="00D24C00" w:rsidP="0058657D">
      <w:pPr>
        <w:rPr>
          <w:rFonts w:ascii="Calibri" w:hAnsi="Calibri"/>
          <w:sz w:val="22"/>
          <w:szCs w:val="22"/>
        </w:rPr>
      </w:pPr>
    </w:p>
    <w:p w:rsidR="00D24C00" w:rsidRDefault="00D24C00" w:rsidP="0058657D">
      <w:pPr>
        <w:rPr>
          <w:rFonts w:ascii="Calibri" w:hAnsi="Calibri"/>
          <w:sz w:val="22"/>
          <w:szCs w:val="22"/>
        </w:rPr>
      </w:pPr>
    </w:p>
    <w:p w:rsidR="00D24C00" w:rsidRDefault="00D24C00" w:rsidP="0058657D">
      <w:pPr>
        <w:rPr>
          <w:rFonts w:ascii="Calibri" w:hAnsi="Calibri"/>
          <w:sz w:val="22"/>
          <w:szCs w:val="22"/>
        </w:rPr>
      </w:pPr>
    </w:p>
    <w:p w:rsidR="00D24C00" w:rsidRDefault="00D24C00" w:rsidP="0058657D">
      <w:pPr>
        <w:rPr>
          <w:rFonts w:ascii="Calibri" w:hAnsi="Calibri"/>
          <w:sz w:val="22"/>
          <w:szCs w:val="22"/>
        </w:rPr>
      </w:pPr>
    </w:p>
    <w:p w:rsidR="00D24C00" w:rsidRDefault="00D24C00" w:rsidP="0058657D">
      <w:pPr>
        <w:rPr>
          <w:rFonts w:ascii="Calibri" w:hAnsi="Calibri"/>
          <w:sz w:val="22"/>
          <w:szCs w:val="22"/>
        </w:rPr>
      </w:pPr>
    </w:p>
    <w:p w:rsidR="00D24C00" w:rsidRDefault="00D24C00" w:rsidP="0058657D">
      <w:pPr>
        <w:rPr>
          <w:rFonts w:ascii="Calibri" w:hAnsi="Calibri"/>
          <w:sz w:val="22"/>
          <w:szCs w:val="22"/>
        </w:rPr>
      </w:pPr>
    </w:p>
    <w:p w:rsidR="00D24C00" w:rsidRDefault="00D24C00" w:rsidP="0058657D">
      <w:pPr>
        <w:rPr>
          <w:rFonts w:ascii="Calibri" w:hAnsi="Calibri"/>
          <w:sz w:val="22"/>
          <w:szCs w:val="22"/>
        </w:rPr>
      </w:pPr>
    </w:p>
    <w:p w:rsidR="00D24C00" w:rsidRDefault="00D24C00" w:rsidP="0058657D">
      <w:pPr>
        <w:rPr>
          <w:rFonts w:ascii="Calibri" w:hAnsi="Calibri"/>
          <w:sz w:val="22"/>
          <w:szCs w:val="22"/>
        </w:rPr>
      </w:pPr>
    </w:p>
    <w:p w:rsidR="00D24C00" w:rsidRDefault="00D24C00" w:rsidP="0058657D">
      <w:pPr>
        <w:rPr>
          <w:rFonts w:ascii="Calibri" w:hAnsi="Calibri"/>
          <w:sz w:val="22"/>
          <w:szCs w:val="22"/>
        </w:rPr>
      </w:pPr>
    </w:p>
    <w:p w:rsidR="00D24C00" w:rsidRDefault="00D24C00" w:rsidP="0058657D">
      <w:pPr>
        <w:rPr>
          <w:rFonts w:ascii="Calibri" w:hAnsi="Calibri"/>
          <w:sz w:val="22"/>
          <w:szCs w:val="22"/>
        </w:rPr>
      </w:pPr>
    </w:p>
    <w:p w:rsidR="00D24C00" w:rsidRDefault="00D24C00" w:rsidP="0058657D">
      <w:pPr>
        <w:rPr>
          <w:rFonts w:ascii="Calibri" w:hAnsi="Calibri"/>
          <w:sz w:val="22"/>
          <w:szCs w:val="22"/>
        </w:rPr>
      </w:pPr>
    </w:p>
    <w:p w:rsidR="00D24C00" w:rsidRDefault="00D24C00" w:rsidP="0058657D">
      <w:pPr>
        <w:rPr>
          <w:rFonts w:ascii="Calibri" w:hAnsi="Calibri"/>
          <w:sz w:val="22"/>
          <w:szCs w:val="22"/>
        </w:rPr>
      </w:pPr>
    </w:p>
    <w:p w:rsidR="00D24C00" w:rsidRDefault="00D24C00" w:rsidP="0058657D">
      <w:pPr>
        <w:rPr>
          <w:rFonts w:ascii="Calibri" w:hAnsi="Calibri"/>
          <w:sz w:val="22"/>
          <w:szCs w:val="22"/>
        </w:rPr>
      </w:pPr>
    </w:p>
    <w:p w:rsidR="00D24C00" w:rsidRDefault="00D24C00" w:rsidP="0058657D">
      <w:pPr>
        <w:rPr>
          <w:rFonts w:ascii="Calibri" w:hAnsi="Calibri"/>
          <w:sz w:val="22"/>
          <w:szCs w:val="22"/>
        </w:rPr>
      </w:pPr>
    </w:p>
    <w:p w:rsidR="00D24C00" w:rsidRDefault="00D24C00" w:rsidP="0058657D">
      <w:pPr>
        <w:rPr>
          <w:rFonts w:ascii="Calibri" w:hAnsi="Calibri"/>
          <w:sz w:val="22"/>
          <w:szCs w:val="22"/>
        </w:rPr>
      </w:pPr>
    </w:p>
    <w:p w:rsidR="00D24C00" w:rsidRDefault="00D24C00" w:rsidP="0058657D">
      <w:pPr>
        <w:rPr>
          <w:rFonts w:ascii="Calibri" w:hAnsi="Calibri"/>
          <w:sz w:val="22"/>
          <w:szCs w:val="22"/>
        </w:rPr>
      </w:pPr>
    </w:p>
    <w:p w:rsidR="006D6EDD" w:rsidRDefault="006D6EDD" w:rsidP="0058657D">
      <w:pPr>
        <w:rPr>
          <w:rFonts w:ascii="Calibri" w:hAnsi="Calibri"/>
          <w:sz w:val="22"/>
          <w:szCs w:val="22"/>
        </w:rPr>
      </w:pPr>
    </w:p>
    <w:sectPr w:rsidR="006D6EDD" w:rsidSect="009B37D6">
      <w:pgSz w:w="12240" w:h="15840"/>
      <w:pgMar w:top="720" w:right="1440" w:bottom="720" w:left="1440" w:header="720" w:footer="720" w:gutter="0"/>
      <w:pgBorders w:offsetFrom="page">
        <w:top w:val="single" w:sz="12" w:space="24" w:color="auto"/>
        <w:left w:val="single" w:sz="12" w:space="24" w:color="auto"/>
        <w:bottom w:val="single" w:sz="12" w:space="24" w:color="auto"/>
        <w:right w:val="single" w:sz="12"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A2D" w:rsidRDefault="00AF1A2D">
      <w:r>
        <w:separator/>
      </w:r>
    </w:p>
  </w:endnote>
  <w:endnote w:type="continuationSeparator" w:id="0">
    <w:p w:rsidR="00AF1A2D" w:rsidRDefault="00AF1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A2D" w:rsidRDefault="00AF1A2D" w:rsidP="005732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1A2D" w:rsidRDefault="00AF1A2D" w:rsidP="006F31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A2D" w:rsidRDefault="00AF1A2D" w:rsidP="005732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7A0B">
      <w:rPr>
        <w:rStyle w:val="PageNumber"/>
        <w:noProof/>
      </w:rPr>
      <w:t>17</w:t>
    </w:r>
    <w:r>
      <w:rPr>
        <w:rStyle w:val="PageNumber"/>
      </w:rPr>
      <w:fldChar w:fldCharType="end"/>
    </w:r>
  </w:p>
  <w:p w:rsidR="00AF1A2D" w:rsidRDefault="00AF1A2D" w:rsidP="006F318B">
    <w:pPr>
      <w:pStyle w:val="Footer"/>
      <w:ind w:right="360"/>
      <w:rPr>
        <w:rFonts w:ascii="Calibri" w:hAnsi="Calibri"/>
      </w:rPr>
    </w:pPr>
    <w:r>
      <w:rPr>
        <w:rFonts w:ascii="Calibri" w:hAnsi="Calibri"/>
      </w:rPr>
      <w:t>Original Release March 25,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A2D" w:rsidRDefault="00AF1A2D">
      <w:r>
        <w:separator/>
      </w:r>
    </w:p>
  </w:footnote>
  <w:footnote w:type="continuationSeparator" w:id="0">
    <w:p w:rsidR="00AF1A2D" w:rsidRDefault="00AF1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A2D" w:rsidRDefault="00AF1A2D" w:rsidP="00AB18FB">
    <w:pPr>
      <w:pStyle w:val="Header"/>
      <w:jc w:val="center"/>
    </w:pPr>
    <w:r>
      <w:t>A</w:t>
    </w:r>
    <w:r w:rsidR="00087B7D">
      <w:t>erospace Industry Self-</w:t>
    </w:r>
    <w:r>
      <w:t>Assessment &amp; Metrics Definitions &amp; Guidelines for Property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BD14981_"/>
      </v:shape>
    </w:pict>
  </w:numPicBullet>
  <w:abstractNum w:abstractNumId="0" w15:restartNumberingAfterBreak="0">
    <w:nsid w:val="039E6454"/>
    <w:multiLevelType w:val="hybridMultilevel"/>
    <w:tmpl w:val="C5E811D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95051E"/>
    <w:multiLevelType w:val="multilevel"/>
    <w:tmpl w:val="F8B624A0"/>
    <w:lvl w:ilvl="0">
      <w:start w:val="4"/>
      <w:numFmt w:val="decimalZero"/>
      <w:lvlText w:val="%1"/>
      <w:lvlJc w:val="left"/>
      <w:pPr>
        <w:tabs>
          <w:tab w:val="num" w:pos="720"/>
        </w:tabs>
        <w:ind w:left="720" w:hanging="720"/>
      </w:pPr>
      <w:rPr>
        <w:rFonts w:cs="Arial" w:hint="default"/>
        <w:u w:val="single"/>
      </w:rPr>
    </w:lvl>
    <w:lvl w:ilvl="1">
      <w:start w:val="3"/>
      <w:numFmt w:val="decimalZero"/>
      <w:lvlText w:val="%1-%2"/>
      <w:lvlJc w:val="left"/>
      <w:pPr>
        <w:tabs>
          <w:tab w:val="num" w:pos="1440"/>
        </w:tabs>
        <w:ind w:left="1440" w:hanging="720"/>
      </w:pPr>
      <w:rPr>
        <w:rFonts w:cs="Arial" w:hint="default"/>
        <w:u w:val="single"/>
      </w:rPr>
    </w:lvl>
    <w:lvl w:ilvl="2">
      <w:start w:val="1"/>
      <w:numFmt w:val="decimal"/>
      <w:lvlText w:val="%1-%2.%3"/>
      <w:lvlJc w:val="left"/>
      <w:pPr>
        <w:tabs>
          <w:tab w:val="num" w:pos="2160"/>
        </w:tabs>
        <w:ind w:left="2160" w:hanging="720"/>
      </w:pPr>
      <w:rPr>
        <w:rFonts w:cs="Arial" w:hint="default"/>
        <w:u w:val="single"/>
      </w:rPr>
    </w:lvl>
    <w:lvl w:ilvl="3">
      <w:start w:val="1"/>
      <w:numFmt w:val="decimal"/>
      <w:lvlText w:val="%1-%2.%3.%4"/>
      <w:lvlJc w:val="left"/>
      <w:pPr>
        <w:tabs>
          <w:tab w:val="num" w:pos="2880"/>
        </w:tabs>
        <w:ind w:left="2880" w:hanging="720"/>
      </w:pPr>
      <w:rPr>
        <w:rFonts w:cs="Arial" w:hint="default"/>
        <w:u w:val="single"/>
      </w:rPr>
    </w:lvl>
    <w:lvl w:ilvl="4">
      <w:start w:val="1"/>
      <w:numFmt w:val="decimal"/>
      <w:lvlText w:val="%1-%2.%3.%4.%5"/>
      <w:lvlJc w:val="left"/>
      <w:pPr>
        <w:tabs>
          <w:tab w:val="num" w:pos="3960"/>
        </w:tabs>
        <w:ind w:left="3960" w:hanging="1080"/>
      </w:pPr>
      <w:rPr>
        <w:rFonts w:cs="Arial" w:hint="default"/>
        <w:u w:val="single"/>
      </w:rPr>
    </w:lvl>
    <w:lvl w:ilvl="5">
      <w:start w:val="1"/>
      <w:numFmt w:val="decimal"/>
      <w:lvlText w:val="%1-%2.%3.%4.%5.%6"/>
      <w:lvlJc w:val="left"/>
      <w:pPr>
        <w:tabs>
          <w:tab w:val="num" w:pos="4680"/>
        </w:tabs>
        <w:ind w:left="4680" w:hanging="1080"/>
      </w:pPr>
      <w:rPr>
        <w:rFonts w:cs="Arial" w:hint="default"/>
        <w:u w:val="single"/>
      </w:rPr>
    </w:lvl>
    <w:lvl w:ilvl="6">
      <w:start w:val="1"/>
      <w:numFmt w:val="decimal"/>
      <w:lvlText w:val="%1-%2.%3.%4.%5.%6.%7"/>
      <w:lvlJc w:val="left"/>
      <w:pPr>
        <w:tabs>
          <w:tab w:val="num" w:pos="5760"/>
        </w:tabs>
        <w:ind w:left="5760" w:hanging="1440"/>
      </w:pPr>
      <w:rPr>
        <w:rFonts w:cs="Arial" w:hint="default"/>
        <w:u w:val="single"/>
      </w:rPr>
    </w:lvl>
    <w:lvl w:ilvl="7">
      <w:start w:val="1"/>
      <w:numFmt w:val="decimal"/>
      <w:lvlText w:val="%1-%2.%3.%4.%5.%6.%7.%8"/>
      <w:lvlJc w:val="left"/>
      <w:pPr>
        <w:tabs>
          <w:tab w:val="num" w:pos="6480"/>
        </w:tabs>
        <w:ind w:left="6480" w:hanging="1440"/>
      </w:pPr>
      <w:rPr>
        <w:rFonts w:cs="Arial" w:hint="default"/>
        <w:u w:val="single"/>
      </w:rPr>
    </w:lvl>
    <w:lvl w:ilvl="8">
      <w:start w:val="1"/>
      <w:numFmt w:val="decimal"/>
      <w:lvlText w:val="%1-%2.%3.%4.%5.%6.%7.%8.%9"/>
      <w:lvlJc w:val="left"/>
      <w:pPr>
        <w:tabs>
          <w:tab w:val="num" w:pos="7560"/>
        </w:tabs>
        <w:ind w:left="7560" w:hanging="1800"/>
      </w:pPr>
      <w:rPr>
        <w:rFonts w:cs="Arial" w:hint="default"/>
        <w:u w:val="single"/>
      </w:rPr>
    </w:lvl>
  </w:abstractNum>
  <w:abstractNum w:abstractNumId="2" w15:restartNumberingAfterBreak="0">
    <w:nsid w:val="078E147F"/>
    <w:multiLevelType w:val="hybridMultilevel"/>
    <w:tmpl w:val="3F38C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D390B"/>
    <w:multiLevelType w:val="hybridMultilevel"/>
    <w:tmpl w:val="3D6CC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914718"/>
    <w:multiLevelType w:val="multilevel"/>
    <w:tmpl w:val="B66E0C18"/>
    <w:lvl w:ilvl="0">
      <w:start w:val="4"/>
      <w:numFmt w:val="decimalZero"/>
      <w:lvlText w:val="%1"/>
      <w:lvlJc w:val="left"/>
      <w:pPr>
        <w:tabs>
          <w:tab w:val="num" w:pos="600"/>
        </w:tabs>
        <w:ind w:left="600" w:hanging="600"/>
      </w:pPr>
      <w:rPr>
        <w:rFonts w:hint="default"/>
      </w:rPr>
    </w:lvl>
    <w:lvl w:ilvl="1">
      <w:start w:val="6"/>
      <w:numFmt w:val="decimalZero"/>
      <w:lvlText w:val="%1-%2"/>
      <w:lvlJc w:val="left"/>
      <w:pPr>
        <w:tabs>
          <w:tab w:val="num" w:pos="600"/>
        </w:tabs>
        <w:ind w:left="600" w:hanging="600"/>
      </w:pPr>
      <w:rPr>
        <w:rFonts w:hint="default"/>
        <w:u w:val="singl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F5E0A59"/>
    <w:multiLevelType w:val="hybridMultilevel"/>
    <w:tmpl w:val="02503204"/>
    <w:lvl w:ilvl="0" w:tplc="53F8D4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1711198"/>
    <w:multiLevelType w:val="multilevel"/>
    <w:tmpl w:val="4114EA54"/>
    <w:lvl w:ilvl="0">
      <w:start w:val="4"/>
      <w:numFmt w:val="decimalZero"/>
      <w:lvlText w:val="%1"/>
      <w:lvlJc w:val="left"/>
      <w:pPr>
        <w:tabs>
          <w:tab w:val="num" w:pos="705"/>
        </w:tabs>
        <w:ind w:left="705" w:hanging="705"/>
      </w:pPr>
      <w:rPr>
        <w:rFonts w:hint="default"/>
        <w:u w:val="single"/>
      </w:rPr>
    </w:lvl>
    <w:lvl w:ilvl="1">
      <w:start w:val="3"/>
      <w:numFmt w:val="decimalZero"/>
      <w:lvlText w:val="%1-%2"/>
      <w:lvlJc w:val="left"/>
      <w:pPr>
        <w:tabs>
          <w:tab w:val="num" w:pos="705"/>
        </w:tabs>
        <w:ind w:left="705" w:hanging="705"/>
      </w:pPr>
      <w:rPr>
        <w:rFonts w:hint="default"/>
        <w:u w:val="single"/>
      </w:rPr>
    </w:lvl>
    <w:lvl w:ilvl="2">
      <w:start w:val="1"/>
      <w:numFmt w:val="decimalZero"/>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7" w15:restartNumberingAfterBreak="0">
    <w:nsid w:val="24AF0E07"/>
    <w:multiLevelType w:val="hybridMultilevel"/>
    <w:tmpl w:val="C7721C2A"/>
    <w:lvl w:ilvl="0" w:tplc="B2C2513C">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15:restartNumberingAfterBreak="0">
    <w:nsid w:val="28770DD4"/>
    <w:multiLevelType w:val="multilevel"/>
    <w:tmpl w:val="668A2DC0"/>
    <w:lvl w:ilvl="0">
      <w:start w:val="4"/>
      <w:numFmt w:val="decimalZero"/>
      <w:lvlText w:val="%1"/>
      <w:lvlJc w:val="left"/>
      <w:pPr>
        <w:tabs>
          <w:tab w:val="num" w:pos="735"/>
        </w:tabs>
        <w:ind w:left="735" w:hanging="735"/>
      </w:pPr>
      <w:rPr>
        <w:rFonts w:hint="default"/>
        <w:u w:val="single"/>
      </w:rPr>
    </w:lvl>
    <w:lvl w:ilvl="1">
      <w:start w:val="4"/>
      <w:numFmt w:val="decimalZero"/>
      <w:lvlText w:val="%1.%2"/>
      <w:lvlJc w:val="left"/>
      <w:pPr>
        <w:tabs>
          <w:tab w:val="num" w:pos="735"/>
        </w:tabs>
        <w:ind w:left="735" w:hanging="735"/>
      </w:pPr>
      <w:rPr>
        <w:rFonts w:hint="default"/>
        <w:u w:val="single"/>
      </w:rPr>
    </w:lvl>
    <w:lvl w:ilvl="2">
      <w:start w:val="1"/>
      <w:numFmt w:val="decimal"/>
      <w:lvlText w:val="%1.%2.%3"/>
      <w:lvlJc w:val="left"/>
      <w:pPr>
        <w:tabs>
          <w:tab w:val="num" w:pos="735"/>
        </w:tabs>
        <w:ind w:left="735" w:hanging="735"/>
      </w:pPr>
      <w:rPr>
        <w:rFonts w:hint="default"/>
        <w:u w:val="single"/>
      </w:rPr>
    </w:lvl>
    <w:lvl w:ilvl="3">
      <w:start w:val="1"/>
      <w:numFmt w:val="decimal"/>
      <w:lvlText w:val="%1.%2.%3.%4"/>
      <w:lvlJc w:val="left"/>
      <w:pPr>
        <w:tabs>
          <w:tab w:val="num" w:pos="735"/>
        </w:tabs>
        <w:ind w:left="735" w:hanging="735"/>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9" w15:restartNumberingAfterBreak="0">
    <w:nsid w:val="2B70103E"/>
    <w:multiLevelType w:val="hybridMultilevel"/>
    <w:tmpl w:val="1D1860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247DA2"/>
    <w:multiLevelType w:val="hybridMultilevel"/>
    <w:tmpl w:val="048E02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54397B"/>
    <w:multiLevelType w:val="hybridMultilevel"/>
    <w:tmpl w:val="72BE5C58"/>
    <w:lvl w:ilvl="0" w:tplc="534CE4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BA90C16"/>
    <w:multiLevelType w:val="hybridMultilevel"/>
    <w:tmpl w:val="84F8A9C2"/>
    <w:lvl w:ilvl="0" w:tplc="618E0560">
      <w:start w:val="1"/>
      <w:numFmt w:val="lowerLetter"/>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1F3B8F"/>
    <w:multiLevelType w:val="hybridMultilevel"/>
    <w:tmpl w:val="59DE16D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D11676"/>
    <w:multiLevelType w:val="hybridMultilevel"/>
    <w:tmpl w:val="F912C178"/>
    <w:lvl w:ilvl="0" w:tplc="012E82D8">
      <w:start w:val="1"/>
      <w:numFmt w:val="decimal"/>
      <w:lvlText w:val="%1."/>
      <w:lvlJc w:val="left"/>
      <w:pPr>
        <w:ind w:left="720" w:hanging="360"/>
      </w:pPr>
      <w:rPr>
        <w:rFonts w:ascii="Calibri" w:hAnsi="Calibri"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6E14B5"/>
    <w:multiLevelType w:val="hybridMultilevel"/>
    <w:tmpl w:val="845AECBE"/>
    <w:lvl w:ilvl="0" w:tplc="0409000B">
      <w:start w:val="1"/>
      <w:numFmt w:val="bullet"/>
      <w:lvlText w:val=""/>
      <w:lvlJc w:val="left"/>
      <w:pPr>
        <w:tabs>
          <w:tab w:val="num" w:pos="1125"/>
        </w:tabs>
        <w:ind w:left="1125" w:hanging="360"/>
      </w:pPr>
      <w:rPr>
        <w:rFonts w:ascii="Wingdings" w:hAnsi="Wingdings"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16" w15:restartNumberingAfterBreak="0">
    <w:nsid w:val="565C5083"/>
    <w:multiLevelType w:val="hybridMultilevel"/>
    <w:tmpl w:val="6B0AB9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0514AD"/>
    <w:multiLevelType w:val="hybridMultilevel"/>
    <w:tmpl w:val="B7608EE6"/>
    <w:lvl w:ilvl="0" w:tplc="B22851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562FEF"/>
    <w:multiLevelType w:val="hybridMultilevel"/>
    <w:tmpl w:val="470645AA"/>
    <w:lvl w:ilvl="0" w:tplc="F39439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FEE7D2C"/>
    <w:multiLevelType w:val="hybridMultilevel"/>
    <w:tmpl w:val="4AB0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62562E"/>
    <w:multiLevelType w:val="hybridMultilevel"/>
    <w:tmpl w:val="E46801BC"/>
    <w:lvl w:ilvl="0" w:tplc="A3B4B5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6FB6A13"/>
    <w:multiLevelType w:val="hybridMultilevel"/>
    <w:tmpl w:val="4E56D0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320C29"/>
    <w:multiLevelType w:val="multilevel"/>
    <w:tmpl w:val="3E18B1A6"/>
    <w:lvl w:ilvl="0">
      <w:start w:val="5"/>
      <w:numFmt w:val="decimalZero"/>
      <w:lvlText w:val="%1"/>
      <w:lvlJc w:val="left"/>
      <w:pPr>
        <w:tabs>
          <w:tab w:val="num" w:pos="690"/>
        </w:tabs>
        <w:ind w:left="690" w:hanging="690"/>
      </w:pPr>
      <w:rPr>
        <w:rFonts w:hint="default"/>
        <w:u w:val="single"/>
      </w:rPr>
    </w:lvl>
    <w:lvl w:ilvl="1">
      <w:start w:val="1"/>
      <w:numFmt w:val="decimalZero"/>
      <w:lvlText w:val="%1-%2"/>
      <w:lvlJc w:val="left"/>
      <w:pPr>
        <w:tabs>
          <w:tab w:val="num" w:pos="690"/>
        </w:tabs>
        <w:ind w:left="690" w:hanging="69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3" w15:restartNumberingAfterBreak="0">
    <w:nsid w:val="6D3F6903"/>
    <w:multiLevelType w:val="hybridMultilevel"/>
    <w:tmpl w:val="AFE44746"/>
    <w:lvl w:ilvl="0" w:tplc="0409000B">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75AC2042"/>
    <w:multiLevelType w:val="multilevel"/>
    <w:tmpl w:val="668A2DC0"/>
    <w:lvl w:ilvl="0">
      <w:start w:val="4"/>
      <w:numFmt w:val="decimalZero"/>
      <w:lvlText w:val="%1"/>
      <w:lvlJc w:val="left"/>
      <w:pPr>
        <w:tabs>
          <w:tab w:val="num" w:pos="735"/>
        </w:tabs>
        <w:ind w:left="735" w:hanging="735"/>
      </w:pPr>
      <w:rPr>
        <w:rFonts w:hint="default"/>
        <w:u w:val="single"/>
      </w:rPr>
    </w:lvl>
    <w:lvl w:ilvl="1">
      <w:start w:val="4"/>
      <w:numFmt w:val="decimalZero"/>
      <w:lvlText w:val="%1.%2"/>
      <w:lvlJc w:val="left"/>
      <w:pPr>
        <w:tabs>
          <w:tab w:val="num" w:pos="735"/>
        </w:tabs>
        <w:ind w:left="735" w:hanging="735"/>
      </w:pPr>
      <w:rPr>
        <w:rFonts w:hint="default"/>
        <w:u w:val="single"/>
      </w:rPr>
    </w:lvl>
    <w:lvl w:ilvl="2">
      <w:start w:val="1"/>
      <w:numFmt w:val="decimal"/>
      <w:lvlText w:val="%1.%2.%3"/>
      <w:lvlJc w:val="left"/>
      <w:pPr>
        <w:tabs>
          <w:tab w:val="num" w:pos="735"/>
        </w:tabs>
        <w:ind w:left="735" w:hanging="735"/>
      </w:pPr>
      <w:rPr>
        <w:rFonts w:hint="default"/>
        <w:u w:val="single"/>
      </w:rPr>
    </w:lvl>
    <w:lvl w:ilvl="3">
      <w:start w:val="1"/>
      <w:numFmt w:val="decimal"/>
      <w:lvlText w:val="%1.%2.%3.%4"/>
      <w:lvlJc w:val="left"/>
      <w:pPr>
        <w:tabs>
          <w:tab w:val="num" w:pos="735"/>
        </w:tabs>
        <w:ind w:left="735" w:hanging="735"/>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25" w15:restartNumberingAfterBreak="0">
    <w:nsid w:val="78517DAF"/>
    <w:multiLevelType w:val="multilevel"/>
    <w:tmpl w:val="668A2DC0"/>
    <w:lvl w:ilvl="0">
      <w:start w:val="4"/>
      <w:numFmt w:val="decimalZero"/>
      <w:lvlText w:val="%1"/>
      <w:lvlJc w:val="left"/>
      <w:pPr>
        <w:tabs>
          <w:tab w:val="num" w:pos="735"/>
        </w:tabs>
        <w:ind w:left="735" w:hanging="735"/>
      </w:pPr>
      <w:rPr>
        <w:rFonts w:hint="default"/>
        <w:u w:val="single"/>
      </w:rPr>
    </w:lvl>
    <w:lvl w:ilvl="1">
      <w:start w:val="4"/>
      <w:numFmt w:val="decimalZero"/>
      <w:lvlText w:val="%1.%2"/>
      <w:lvlJc w:val="left"/>
      <w:pPr>
        <w:tabs>
          <w:tab w:val="num" w:pos="735"/>
        </w:tabs>
        <w:ind w:left="735" w:hanging="735"/>
      </w:pPr>
      <w:rPr>
        <w:rFonts w:hint="default"/>
        <w:u w:val="single"/>
      </w:rPr>
    </w:lvl>
    <w:lvl w:ilvl="2">
      <w:start w:val="1"/>
      <w:numFmt w:val="decimal"/>
      <w:lvlText w:val="%1.%2.%3"/>
      <w:lvlJc w:val="left"/>
      <w:pPr>
        <w:tabs>
          <w:tab w:val="num" w:pos="735"/>
        </w:tabs>
        <w:ind w:left="735" w:hanging="735"/>
      </w:pPr>
      <w:rPr>
        <w:rFonts w:hint="default"/>
        <w:u w:val="single"/>
      </w:rPr>
    </w:lvl>
    <w:lvl w:ilvl="3">
      <w:start w:val="1"/>
      <w:numFmt w:val="decimal"/>
      <w:lvlText w:val="%1.%2.%3.%4"/>
      <w:lvlJc w:val="left"/>
      <w:pPr>
        <w:tabs>
          <w:tab w:val="num" w:pos="735"/>
        </w:tabs>
        <w:ind w:left="735" w:hanging="735"/>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26" w15:restartNumberingAfterBreak="0">
    <w:nsid w:val="79A05400"/>
    <w:multiLevelType w:val="hybridMultilevel"/>
    <w:tmpl w:val="5C802AAC"/>
    <w:lvl w:ilvl="0" w:tplc="6F56AE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EF71145"/>
    <w:multiLevelType w:val="hybridMultilevel"/>
    <w:tmpl w:val="94B0CC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3"/>
  </w:num>
  <w:num w:numId="3">
    <w:abstractNumId w:val="14"/>
  </w:num>
  <w:num w:numId="4">
    <w:abstractNumId w:val="12"/>
  </w:num>
  <w:num w:numId="5">
    <w:abstractNumId w:val="16"/>
  </w:num>
  <w:num w:numId="6">
    <w:abstractNumId w:val="23"/>
  </w:num>
  <w:num w:numId="7">
    <w:abstractNumId w:val="15"/>
  </w:num>
  <w:num w:numId="8">
    <w:abstractNumId w:val="22"/>
  </w:num>
  <w:num w:numId="9">
    <w:abstractNumId w:val="13"/>
  </w:num>
  <w:num w:numId="10">
    <w:abstractNumId w:val="24"/>
  </w:num>
  <w:num w:numId="11">
    <w:abstractNumId w:val="5"/>
  </w:num>
  <w:num w:numId="12">
    <w:abstractNumId w:val="26"/>
  </w:num>
  <w:num w:numId="13">
    <w:abstractNumId w:val="8"/>
  </w:num>
  <w:num w:numId="14">
    <w:abstractNumId w:val="25"/>
  </w:num>
  <w:num w:numId="15">
    <w:abstractNumId w:val="11"/>
  </w:num>
  <w:num w:numId="16">
    <w:abstractNumId w:val="18"/>
  </w:num>
  <w:num w:numId="17">
    <w:abstractNumId w:val="20"/>
  </w:num>
  <w:num w:numId="18">
    <w:abstractNumId w:val="1"/>
  </w:num>
  <w:num w:numId="19">
    <w:abstractNumId w:val="2"/>
  </w:num>
  <w:num w:numId="20">
    <w:abstractNumId w:val="7"/>
  </w:num>
  <w:num w:numId="21">
    <w:abstractNumId w:val="21"/>
  </w:num>
  <w:num w:numId="22">
    <w:abstractNumId w:val="10"/>
  </w:num>
  <w:num w:numId="23">
    <w:abstractNumId w:val="9"/>
  </w:num>
  <w:num w:numId="24">
    <w:abstractNumId w:val="0"/>
  </w:num>
  <w:num w:numId="25">
    <w:abstractNumId w:val="4"/>
  </w:num>
  <w:num w:numId="26">
    <w:abstractNumId w:val="17"/>
  </w:num>
  <w:num w:numId="27">
    <w:abstractNumId w:val="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94F"/>
    <w:rsid w:val="0003001E"/>
    <w:rsid w:val="00037A11"/>
    <w:rsid w:val="00055875"/>
    <w:rsid w:val="00067972"/>
    <w:rsid w:val="00075D45"/>
    <w:rsid w:val="000803FE"/>
    <w:rsid w:val="00087B7D"/>
    <w:rsid w:val="000A7002"/>
    <w:rsid w:val="000A795F"/>
    <w:rsid w:val="000B20B9"/>
    <w:rsid w:val="000C20E0"/>
    <w:rsid w:val="000C71CC"/>
    <w:rsid w:val="000C75B8"/>
    <w:rsid w:val="000D154B"/>
    <w:rsid w:val="000E097F"/>
    <w:rsid w:val="000E5538"/>
    <w:rsid w:val="00100E65"/>
    <w:rsid w:val="00102A79"/>
    <w:rsid w:val="001109B2"/>
    <w:rsid w:val="00112616"/>
    <w:rsid w:val="00121910"/>
    <w:rsid w:val="00124869"/>
    <w:rsid w:val="00133DD9"/>
    <w:rsid w:val="00146D03"/>
    <w:rsid w:val="00147D13"/>
    <w:rsid w:val="001562F8"/>
    <w:rsid w:val="001668EF"/>
    <w:rsid w:val="0016765D"/>
    <w:rsid w:val="00172E43"/>
    <w:rsid w:val="0017641D"/>
    <w:rsid w:val="00176AE8"/>
    <w:rsid w:val="0019467B"/>
    <w:rsid w:val="001975AE"/>
    <w:rsid w:val="001A0BB5"/>
    <w:rsid w:val="001A1247"/>
    <w:rsid w:val="001B0EF2"/>
    <w:rsid w:val="001B2FAD"/>
    <w:rsid w:val="001B5152"/>
    <w:rsid w:val="001C3C62"/>
    <w:rsid w:val="001C5A0C"/>
    <w:rsid w:val="001C79C8"/>
    <w:rsid w:val="001E261E"/>
    <w:rsid w:val="001F0A2F"/>
    <w:rsid w:val="001F4AF3"/>
    <w:rsid w:val="001F51B8"/>
    <w:rsid w:val="00205576"/>
    <w:rsid w:val="0021526B"/>
    <w:rsid w:val="0022193E"/>
    <w:rsid w:val="002229E2"/>
    <w:rsid w:val="002278A6"/>
    <w:rsid w:val="00232A9F"/>
    <w:rsid w:val="00240363"/>
    <w:rsid w:val="00245124"/>
    <w:rsid w:val="00245F7E"/>
    <w:rsid w:val="00256AFE"/>
    <w:rsid w:val="002638C9"/>
    <w:rsid w:val="002647D2"/>
    <w:rsid w:val="0026535B"/>
    <w:rsid w:val="00273027"/>
    <w:rsid w:val="00284D31"/>
    <w:rsid w:val="002D1365"/>
    <w:rsid w:val="00317695"/>
    <w:rsid w:val="00327224"/>
    <w:rsid w:val="00332402"/>
    <w:rsid w:val="00341580"/>
    <w:rsid w:val="003537D7"/>
    <w:rsid w:val="00354FE8"/>
    <w:rsid w:val="003556ED"/>
    <w:rsid w:val="003602B8"/>
    <w:rsid w:val="003634A8"/>
    <w:rsid w:val="00371FE4"/>
    <w:rsid w:val="00393BA3"/>
    <w:rsid w:val="00396ED1"/>
    <w:rsid w:val="003A2FB5"/>
    <w:rsid w:val="003A5849"/>
    <w:rsid w:val="003A634F"/>
    <w:rsid w:val="003B1CAC"/>
    <w:rsid w:val="003B37D9"/>
    <w:rsid w:val="003B61DB"/>
    <w:rsid w:val="003B66D7"/>
    <w:rsid w:val="003B676E"/>
    <w:rsid w:val="003E182E"/>
    <w:rsid w:val="003F176A"/>
    <w:rsid w:val="003F61AD"/>
    <w:rsid w:val="00404FB0"/>
    <w:rsid w:val="00407797"/>
    <w:rsid w:val="00410057"/>
    <w:rsid w:val="0041713E"/>
    <w:rsid w:val="0042254F"/>
    <w:rsid w:val="00423CF8"/>
    <w:rsid w:val="00426DE2"/>
    <w:rsid w:val="004456DF"/>
    <w:rsid w:val="0044776E"/>
    <w:rsid w:val="00465244"/>
    <w:rsid w:val="00471366"/>
    <w:rsid w:val="00481A44"/>
    <w:rsid w:val="004A32FA"/>
    <w:rsid w:val="004A581D"/>
    <w:rsid w:val="004B543E"/>
    <w:rsid w:val="004B7272"/>
    <w:rsid w:val="004C0FDA"/>
    <w:rsid w:val="004C3ABB"/>
    <w:rsid w:val="004D0BFA"/>
    <w:rsid w:val="004D46D1"/>
    <w:rsid w:val="004D70E7"/>
    <w:rsid w:val="004F7BD6"/>
    <w:rsid w:val="005001E6"/>
    <w:rsid w:val="00511709"/>
    <w:rsid w:val="005144E2"/>
    <w:rsid w:val="00546FA1"/>
    <w:rsid w:val="00553756"/>
    <w:rsid w:val="00553FD2"/>
    <w:rsid w:val="00565A38"/>
    <w:rsid w:val="00566F80"/>
    <w:rsid w:val="0057324E"/>
    <w:rsid w:val="00577379"/>
    <w:rsid w:val="00583E35"/>
    <w:rsid w:val="0058657D"/>
    <w:rsid w:val="00594830"/>
    <w:rsid w:val="005E18B8"/>
    <w:rsid w:val="005F2887"/>
    <w:rsid w:val="00606D9F"/>
    <w:rsid w:val="00611408"/>
    <w:rsid w:val="00617FF4"/>
    <w:rsid w:val="00620207"/>
    <w:rsid w:val="006207D0"/>
    <w:rsid w:val="0062347C"/>
    <w:rsid w:val="00643A7A"/>
    <w:rsid w:val="006453D0"/>
    <w:rsid w:val="006507D8"/>
    <w:rsid w:val="0065153A"/>
    <w:rsid w:val="0065440C"/>
    <w:rsid w:val="00674CEC"/>
    <w:rsid w:val="00675A68"/>
    <w:rsid w:val="00676205"/>
    <w:rsid w:val="00676CCD"/>
    <w:rsid w:val="00681602"/>
    <w:rsid w:val="0068205E"/>
    <w:rsid w:val="00690850"/>
    <w:rsid w:val="00690EDB"/>
    <w:rsid w:val="00694C11"/>
    <w:rsid w:val="006B1562"/>
    <w:rsid w:val="006B1B40"/>
    <w:rsid w:val="006B2432"/>
    <w:rsid w:val="006B49F2"/>
    <w:rsid w:val="006B704D"/>
    <w:rsid w:val="006C4953"/>
    <w:rsid w:val="006C586E"/>
    <w:rsid w:val="006D6EDD"/>
    <w:rsid w:val="006F318B"/>
    <w:rsid w:val="007106D8"/>
    <w:rsid w:val="00726E1D"/>
    <w:rsid w:val="00731FEC"/>
    <w:rsid w:val="00754378"/>
    <w:rsid w:val="00756248"/>
    <w:rsid w:val="00763B22"/>
    <w:rsid w:val="00774DE2"/>
    <w:rsid w:val="00775541"/>
    <w:rsid w:val="00777064"/>
    <w:rsid w:val="00793CD7"/>
    <w:rsid w:val="007945F8"/>
    <w:rsid w:val="007B5CA3"/>
    <w:rsid w:val="007C321B"/>
    <w:rsid w:val="007C3CBA"/>
    <w:rsid w:val="007C4AFB"/>
    <w:rsid w:val="007C55B4"/>
    <w:rsid w:val="007E06A1"/>
    <w:rsid w:val="007E3995"/>
    <w:rsid w:val="007F6791"/>
    <w:rsid w:val="008137D2"/>
    <w:rsid w:val="008155B6"/>
    <w:rsid w:val="008158A8"/>
    <w:rsid w:val="00832747"/>
    <w:rsid w:val="0083381E"/>
    <w:rsid w:val="00840879"/>
    <w:rsid w:val="0084525F"/>
    <w:rsid w:val="008662E2"/>
    <w:rsid w:val="00870628"/>
    <w:rsid w:val="008740BC"/>
    <w:rsid w:val="008770F7"/>
    <w:rsid w:val="0087793F"/>
    <w:rsid w:val="00890D19"/>
    <w:rsid w:val="00890D86"/>
    <w:rsid w:val="00892C91"/>
    <w:rsid w:val="00894DC8"/>
    <w:rsid w:val="008B26B5"/>
    <w:rsid w:val="008C24D0"/>
    <w:rsid w:val="008C6988"/>
    <w:rsid w:val="008C6CF6"/>
    <w:rsid w:val="008D2E59"/>
    <w:rsid w:val="008D4AA8"/>
    <w:rsid w:val="008D631D"/>
    <w:rsid w:val="008E67DB"/>
    <w:rsid w:val="00907515"/>
    <w:rsid w:val="00907EB3"/>
    <w:rsid w:val="00920481"/>
    <w:rsid w:val="009209FA"/>
    <w:rsid w:val="009426FC"/>
    <w:rsid w:val="00952C7B"/>
    <w:rsid w:val="009534CE"/>
    <w:rsid w:val="00976185"/>
    <w:rsid w:val="009816F4"/>
    <w:rsid w:val="00982EE5"/>
    <w:rsid w:val="0098312C"/>
    <w:rsid w:val="00983E4D"/>
    <w:rsid w:val="00986092"/>
    <w:rsid w:val="00992050"/>
    <w:rsid w:val="00997D65"/>
    <w:rsid w:val="009A3A4A"/>
    <w:rsid w:val="009A5479"/>
    <w:rsid w:val="009B37D6"/>
    <w:rsid w:val="009C0BD1"/>
    <w:rsid w:val="009D1726"/>
    <w:rsid w:val="009D2564"/>
    <w:rsid w:val="009F1AFD"/>
    <w:rsid w:val="009F44A7"/>
    <w:rsid w:val="00A10DF7"/>
    <w:rsid w:val="00A1502B"/>
    <w:rsid w:val="00A21A7A"/>
    <w:rsid w:val="00A2595D"/>
    <w:rsid w:val="00A30425"/>
    <w:rsid w:val="00A34317"/>
    <w:rsid w:val="00A345E0"/>
    <w:rsid w:val="00A35646"/>
    <w:rsid w:val="00A35CA9"/>
    <w:rsid w:val="00A54F45"/>
    <w:rsid w:val="00A65BF0"/>
    <w:rsid w:val="00A71D41"/>
    <w:rsid w:val="00A74EA3"/>
    <w:rsid w:val="00A82120"/>
    <w:rsid w:val="00A85C21"/>
    <w:rsid w:val="00A860C8"/>
    <w:rsid w:val="00A87550"/>
    <w:rsid w:val="00A92BC7"/>
    <w:rsid w:val="00A959BA"/>
    <w:rsid w:val="00AA0730"/>
    <w:rsid w:val="00AB0832"/>
    <w:rsid w:val="00AB18FB"/>
    <w:rsid w:val="00AB37D4"/>
    <w:rsid w:val="00AB3E0E"/>
    <w:rsid w:val="00AC1F61"/>
    <w:rsid w:val="00AD039B"/>
    <w:rsid w:val="00AE42C8"/>
    <w:rsid w:val="00AF1A2D"/>
    <w:rsid w:val="00B01C1C"/>
    <w:rsid w:val="00B02989"/>
    <w:rsid w:val="00B0664A"/>
    <w:rsid w:val="00B07A49"/>
    <w:rsid w:val="00B174C3"/>
    <w:rsid w:val="00B31B94"/>
    <w:rsid w:val="00B33828"/>
    <w:rsid w:val="00B35DBA"/>
    <w:rsid w:val="00B36F18"/>
    <w:rsid w:val="00B42E80"/>
    <w:rsid w:val="00B46380"/>
    <w:rsid w:val="00B47EE2"/>
    <w:rsid w:val="00B51A74"/>
    <w:rsid w:val="00B65180"/>
    <w:rsid w:val="00B7170F"/>
    <w:rsid w:val="00B721A0"/>
    <w:rsid w:val="00B74A61"/>
    <w:rsid w:val="00B77F9F"/>
    <w:rsid w:val="00B806E9"/>
    <w:rsid w:val="00B81414"/>
    <w:rsid w:val="00B82ECC"/>
    <w:rsid w:val="00B93ACB"/>
    <w:rsid w:val="00BC09A7"/>
    <w:rsid w:val="00BC51D6"/>
    <w:rsid w:val="00BC54DF"/>
    <w:rsid w:val="00BE1599"/>
    <w:rsid w:val="00BE2EF2"/>
    <w:rsid w:val="00BF2B97"/>
    <w:rsid w:val="00BF5951"/>
    <w:rsid w:val="00C064AA"/>
    <w:rsid w:val="00C12F9B"/>
    <w:rsid w:val="00C4362A"/>
    <w:rsid w:val="00C5688F"/>
    <w:rsid w:val="00C5797F"/>
    <w:rsid w:val="00C62016"/>
    <w:rsid w:val="00C72B3C"/>
    <w:rsid w:val="00C745BD"/>
    <w:rsid w:val="00C81B82"/>
    <w:rsid w:val="00C82993"/>
    <w:rsid w:val="00C91EF5"/>
    <w:rsid w:val="00CA6FB3"/>
    <w:rsid w:val="00CB2B83"/>
    <w:rsid w:val="00CB5087"/>
    <w:rsid w:val="00CC32DE"/>
    <w:rsid w:val="00CD7BA1"/>
    <w:rsid w:val="00CE5BF4"/>
    <w:rsid w:val="00CF72B9"/>
    <w:rsid w:val="00D0094F"/>
    <w:rsid w:val="00D15271"/>
    <w:rsid w:val="00D17852"/>
    <w:rsid w:val="00D24C00"/>
    <w:rsid w:val="00D3007C"/>
    <w:rsid w:val="00D31B08"/>
    <w:rsid w:val="00D324DA"/>
    <w:rsid w:val="00D4479F"/>
    <w:rsid w:val="00D55DD0"/>
    <w:rsid w:val="00D61FAB"/>
    <w:rsid w:val="00D644AE"/>
    <w:rsid w:val="00D70A27"/>
    <w:rsid w:val="00D70A72"/>
    <w:rsid w:val="00D8426B"/>
    <w:rsid w:val="00D902FE"/>
    <w:rsid w:val="00D95701"/>
    <w:rsid w:val="00D95848"/>
    <w:rsid w:val="00DA022F"/>
    <w:rsid w:val="00DA0BE3"/>
    <w:rsid w:val="00DB0B02"/>
    <w:rsid w:val="00DD090E"/>
    <w:rsid w:val="00DE11BC"/>
    <w:rsid w:val="00DE3E6E"/>
    <w:rsid w:val="00DE4361"/>
    <w:rsid w:val="00DF3B2E"/>
    <w:rsid w:val="00E04278"/>
    <w:rsid w:val="00E11736"/>
    <w:rsid w:val="00E17A91"/>
    <w:rsid w:val="00E257A3"/>
    <w:rsid w:val="00E31154"/>
    <w:rsid w:val="00E3471E"/>
    <w:rsid w:val="00E36324"/>
    <w:rsid w:val="00E37A0B"/>
    <w:rsid w:val="00E539D5"/>
    <w:rsid w:val="00E812A4"/>
    <w:rsid w:val="00E83FED"/>
    <w:rsid w:val="00EA503B"/>
    <w:rsid w:val="00EB6B52"/>
    <w:rsid w:val="00EC5D5E"/>
    <w:rsid w:val="00ED03B9"/>
    <w:rsid w:val="00ED393C"/>
    <w:rsid w:val="00EE05E8"/>
    <w:rsid w:val="00EE34E6"/>
    <w:rsid w:val="00EF14ED"/>
    <w:rsid w:val="00EF3724"/>
    <w:rsid w:val="00EF65AB"/>
    <w:rsid w:val="00EF7F06"/>
    <w:rsid w:val="00F00501"/>
    <w:rsid w:val="00F03191"/>
    <w:rsid w:val="00F053EE"/>
    <w:rsid w:val="00F117CF"/>
    <w:rsid w:val="00F132CD"/>
    <w:rsid w:val="00F331E5"/>
    <w:rsid w:val="00F3407C"/>
    <w:rsid w:val="00F366B1"/>
    <w:rsid w:val="00F54499"/>
    <w:rsid w:val="00F633C5"/>
    <w:rsid w:val="00F66B27"/>
    <w:rsid w:val="00F67128"/>
    <w:rsid w:val="00F67DFB"/>
    <w:rsid w:val="00F74F8D"/>
    <w:rsid w:val="00F87A87"/>
    <w:rsid w:val="00F93E4D"/>
    <w:rsid w:val="00FA2387"/>
    <w:rsid w:val="00FA3950"/>
    <w:rsid w:val="00FC50EE"/>
    <w:rsid w:val="00FD48A2"/>
    <w:rsid w:val="00FE5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EEDD1E96-8E33-4314-A4D2-1C6E521E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0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094F"/>
    <w:pPr>
      <w:tabs>
        <w:tab w:val="center" w:pos="4320"/>
        <w:tab w:val="right" w:pos="8640"/>
      </w:tabs>
    </w:pPr>
  </w:style>
  <w:style w:type="paragraph" w:styleId="Footer">
    <w:name w:val="footer"/>
    <w:basedOn w:val="Normal"/>
    <w:rsid w:val="00D0094F"/>
    <w:pPr>
      <w:tabs>
        <w:tab w:val="center" w:pos="4320"/>
        <w:tab w:val="right" w:pos="8640"/>
      </w:tabs>
    </w:pPr>
  </w:style>
  <w:style w:type="paragraph" w:customStyle="1" w:styleId="Default">
    <w:name w:val="Default"/>
    <w:rsid w:val="008662E2"/>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8662E2"/>
    <w:pPr>
      <w:ind w:left="720"/>
      <w:contextualSpacing/>
    </w:pPr>
  </w:style>
  <w:style w:type="character" w:styleId="PageNumber">
    <w:name w:val="page number"/>
    <w:basedOn w:val="DefaultParagraphFont"/>
    <w:rsid w:val="001B5152"/>
  </w:style>
  <w:style w:type="character" w:styleId="Hyperlink">
    <w:name w:val="Hyperlink"/>
    <w:basedOn w:val="DefaultParagraphFont"/>
    <w:rsid w:val="00553FD2"/>
    <w:rPr>
      <w:color w:val="0000FF"/>
      <w:u w:val="single"/>
    </w:rPr>
  </w:style>
  <w:style w:type="character" w:styleId="Emphasis">
    <w:name w:val="Emphasis"/>
    <w:basedOn w:val="DefaultParagraphFont"/>
    <w:qFormat/>
    <w:rsid w:val="00124869"/>
    <w:rPr>
      <w:i/>
      <w:iCs/>
    </w:rPr>
  </w:style>
  <w:style w:type="table" w:styleId="TableGrid">
    <w:name w:val="Table Grid"/>
    <w:basedOn w:val="TableNormal"/>
    <w:rsid w:val="00A85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05576"/>
    <w:pPr>
      <w:shd w:val="clear" w:color="auto" w:fill="000080"/>
    </w:pPr>
    <w:rPr>
      <w:rFonts w:ascii="Tahoma" w:hAnsi="Tahoma" w:cs="Tahoma"/>
      <w:sz w:val="20"/>
      <w:szCs w:val="20"/>
    </w:rPr>
  </w:style>
  <w:style w:type="paragraph" w:styleId="TOC1">
    <w:name w:val="toc 1"/>
    <w:basedOn w:val="Normal"/>
    <w:next w:val="Normal"/>
    <w:autoRedefine/>
    <w:semiHidden/>
    <w:rsid w:val="00583E35"/>
  </w:style>
  <w:style w:type="character" w:styleId="CommentReference">
    <w:name w:val="annotation reference"/>
    <w:basedOn w:val="DefaultParagraphFont"/>
    <w:semiHidden/>
    <w:rsid w:val="00F74F8D"/>
    <w:rPr>
      <w:sz w:val="16"/>
      <w:szCs w:val="16"/>
    </w:rPr>
  </w:style>
  <w:style w:type="paragraph" w:styleId="CommentText">
    <w:name w:val="annotation text"/>
    <w:basedOn w:val="Normal"/>
    <w:semiHidden/>
    <w:rsid w:val="00F74F8D"/>
    <w:rPr>
      <w:sz w:val="20"/>
      <w:szCs w:val="20"/>
    </w:rPr>
  </w:style>
  <w:style w:type="paragraph" w:styleId="BalloonText">
    <w:name w:val="Balloon Text"/>
    <w:basedOn w:val="Normal"/>
    <w:semiHidden/>
    <w:rsid w:val="00F74F8D"/>
    <w:rPr>
      <w:rFonts w:ascii="Tahoma" w:hAnsi="Tahoma" w:cs="Tahoma"/>
      <w:sz w:val="16"/>
      <w:szCs w:val="16"/>
    </w:rPr>
  </w:style>
  <w:style w:type="paragraph" w:styleId="CommentSubject">
    <w:name w:val="annotation subject"/>
    <w:basedOn w:val="CommentText"/>
    <w:next w:val="CommentText"/>
    <w:semiHidden/>
    <w:rsid w:val="00AE42C8"/>
    <w:rPr>
      <w:b/>
      <w:bCs/>
    </w:rPr>
  </w:style>
  <w:style w:type="character" w:styleId="FollowedHyperlink">
    <w:name w:val="FollowedHyperlink"/>
    <w:basedOn w:val="DefaultParagraphFont"/>
    <w:rsid w:val="007C321B"/>
    <w:rPr>
      <w:color w:val="800080"/>
      <w:u w:val="single"/>
    </w:rPr>
  </w:style>
  <w:style w:type="paragraph" w:styleId="NormalWeb">
    <w:name w:val="Normal (Web)"/>
    <w:basedOn w:val="Normal"/>
    <w:uiPriority w:val="99"/>
    <w:unhideWhenUsed/>
    <w:rsid w:val="00087B7D"/>
    <w:pPr>
      <w:spacing w:after="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33270">
      <w:bodyDiv w:val="1"/>
      <w:marLeft w:val="0"/>
      <w:marRight w:val="0"/>
      <w:marTop w:val="0"/>
      <w:marBottom w:val="0"/>
      <w:divBdr>
        <w:top w:val="none" w:sz="0" w:space="0" w:color="auto"/>
        <w:left w:val="none" w:sz="0" w:space="0" w:color="auto"/>
        <w:bottom w:val="none" w:sz="0" w:space="0" w:color="auto"/>
        <w:right w:val="none" w:sz="0" w:space="0" w:color="auto"/>
      </w:divBdr>
    </w:div>
    <w:div w:id="2021464898">
      <w:bodyDiv w:val="1"/>
      <w:marLeft w:val="0"/>
      <w:marRight w:val="0"/>
      <w:marTop w:val="0"/>
      <w:marBottom w:val="0"/>
      <w:divBdr>
        <w:top w:val="none" w:sz="0" w:space="0" w:color="auto"/>
        <w:left w:val="none" w:sz="0" w:space="0" w:color="auto"/>
        <w:bottom w:val="none" w:sz="0" w:space="0" w:color="auto"/>
        <w:right w:val="none" w:sz="0" w:space="0" w:color="auto"/>
      </w:divBdr>
    </w:div>
    <w:div w:id="212553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dia.org/Divisions/Divisions/Procurement/Pages/Committees_and_Leadership.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63DC9-482E-4DEC-BEC9-56260BC09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40</Pages>
  <Words>12299</Words>
  <Characters>72350</Characters>
  <Application>Microsoft Office Word</Application>
  <DocSecurity>0</DocSecurity>
  <Lines>602</Lines>
  <Paragraphs>168</Paragraphs>
  <ScaleCrop>false</ScaleCrop>
  <HeadingPairs>
    <vt:vector size="2" baseType="variant">
      <vt:variant>
        <vt:lpstr>Title</vt:lpstr>
      </vt:variant>
      <vt:variant>
        <vt:i4>1</vt:i4>
      </vt:variant>
    </vt:vector>
  </HeadingPairs>
  <TitlesOfParts>
    <vt:vector size="1" baseType="lpstr">
      <vt:lpstr>AIA Metrics Guidelines</vt:lpstr>
    </vt:vector>
  </TitlesOfParts>
  <Company>RTSC</Company>
  <LinksUpToDate>false</LinksUpToDate>
  <CharactersWithSpaces>84481</CharactersWithSpaces>
  <SharedDoc>false</SharedDoc>
  <HLinks>
    <vt:vector size="6" baseType="variant">
      <vt:variant>
        <vt:i4>6160508</vt:i4>
      </vt:variant>
      <vt:variant>
        <vt:i4>0</vt:i4>
      </vt:variant>
      <vt:variant>
        <vt:i4>0</vt:i4>
      </vt:variant>
      <vt:variant>
        <vt:i4>5</vt:i4>
      </vt:variant>
      <vt:variant>
        <vt:lpwstr>mailto:Dick.Powers@AIA-Aerospace.org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AIA Metrics Guidelines</dc:title>
  <dc:creator>RTSC User</dc:creator>
  <cp:lastModifiedBy>McFarland, Kathy (FL51)</cp:lastModifiedBy>
  <cp:revision>7</cp:revision>
  <cp:lastPrinted>2010-11-09T20:44:00Z</cp:lastPrinted>
  <dcterms:created xsi:type="dcterms:W3CDTF">2016-06-24T16:14:00Z</dcterms:created>
  <dcterms:modified xsi:type="dcterms:W3CDTF">2016-07-29T15:26:00Z</dcterms:modified>
</cp:coreProperties>
</file>