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B4" w:rsidRPr="00BC1F3C" w:rsidRDefault="00BC1F3C">
      <w:pPr>
        <w:rPr>
          <w:b/>
        </w:rPr>
      </w:pPr>
      <w:r w:rsidRPr="00BC1F3C">
        <w:rPr>
          <w:b/>
          <w:sz w:val="28"/>
          <w:szCs w:val="28"/>
        </w:rPr>
        <w:t>John Slattery Professional Achievement Award</w:t>
      </w:r>
      <w:r w:rsidR="003E2A59">
        <w:rPr>
          <w:b/>
          <w:sz w:val="28"/>
          <w:szCs w:val="28"/>
        </w:rPr>
        <w:t xml:space="preserve"> Nomination Form</w:t>
      </w:r>
    </w:p>
    <w:p w:rsidR="0092428E" w:rsidRPr="0092428E" w:rsidRDefault="0092428E" w:rsidP="0092428E">
      <w:pPr>
        <w:spacing w:after="0"/>
      </w:pPr>
      <w:r>
        <w:t>The</w:t>
      </w:r>
      <w:r w:rsidRPr="0092428E">
        <w:t xml:space="preserve"> </w:t>
      </w:r>
      <w:r w:rsidRPr="0092428E">
        <w:rPr>
          <w:b/>
        </w:rPr>
        <w:t>John Slattery Professional Achievement Award</w:t>
      </w:r>
      <w:r w:rsidR="00012392">
        <w:rPr>
          <w:b/>
        </w:rPr>
        <w:t xml:space="preserve"> </w:t>
      </w:r>
      <w:r w:rsidRPr="0092428E">
        <w:t>was established under the auspices of the Automatic Testing Committee (ATC) of the National Defense Industrial Association’s Systems Engineering D</w:t>
      </w:r>
      <w:r>
        <w:t xml:space="preserve">ivision. </w:t>
      </w:r>
      <w:r w:rsidRPr="0092428E">
        <w:t xml:space="preserve"> The award honors the memory of John Slattery, an engineer with the General Dynamics Electronics Division and Former Chairman of the MATE Users Group Control and Support Software Committee.  It is presented annually to recognize an individual who best characterizes John Slattery’s contributions to our industry.  These contributions include:</w:t>
      </w:r>
    </w:p>
    <w:p w:rsidR="0092428E" w:rsidRPr="0092428E" w:rsidRDefault="0092428E" w:rsidP="0092428E">
      <w:pPr>
        <w:numPr>
          <w:ilvl w:val="0"/>
          <w:numId w:val="1"/>
        </w:numPr>
        <w:spacing w:after="0"/>
      </w:pPr>
      <w:r w:rsidRPr="0092428E">
        <w:t>Outstanding Technical Achievements.</w:t>
      </w:r>
    </w:p>
    <w:p w:rsidR="0092428E" w:rsidRPr="0092428E" w:rsidRDefault="0092428E" w:rsidP="0092428E">
      <w:pPr>
        <w:numPr>
          <w:ilvl w:val="0"/>
          <w:numId w:val="1"/>
        </w:numPr>
        <w:spacing w:after="0"/>
      </w:pPr>
      <w:r w:rsidRPr="0092428E">
        <w:t>Demonstrated Technical Innovation.</w:t>
      </w:r>
    </w:p>
    <w:p w:rsidR="0092428E" w:rsidRPr="0092428E" w:rsidRDefault="0092428E" w:rsidP="0092428E">
      <w:pPr>
        <w:numPr>
          <w:ilvl w:val="0"/>
          <w:numId w:val="1"/>
        </w:numPr>
        <w:spacing w:after="0"/>
      </w:pPr>
      <w:r w:rsidRPr="0092428E">
        <w:t>Contributions to ATE Technology.</w:t>
      </w:r>
    </w:p>
    <w:p w:rsidR="0092428E" w:rsidRPr="0092428E" w:rsidRDefault="0092428E" w:rsidP="0092428E">
      <w:pPr>
        <w:numPr>
          <w:ilvl w:val="0"/>
          <w:numId w:val="1"/>
        </w:numPr>
        <w:spacing w:after="0"/>
      </w:pPr>
      <w:r w:rsidRPr="0092428E">
        <w:t>Participation in ATE Industry Peer Groups.</w:t>
      </w:r>
    </w:p>
    <w:p w:rsidR="0092428E" w:rsidRPr="0092428E" w:rsidRDefault="0092428E" w:rsidP="0092428E">
      <w:pPr>
        <w:numPr>
          <w:ilvl w:val="0"/>
          <w:numId w:val="1"/>
        </w:numPr>
        <w:spacing w:after="0"/>
      </w:pPr>
      <w:r w:rsidRPr="0092428E">
        <w:t>Enthusiasm and Eagerness to Offer and Provide Mentoring.</w:t>
      </w:r>
    </w:p>
    <w:p w:rsidR="0092428E" w:rsidRPr="0092428E" w:rsidRDefault="0092428E" w:rsidP="0092428E">
      <w:pPr>
        <w:numPr>
          <w:ilvl w:val="0"/>
          <w:numId w:val="1"/>
        </w:numPr>
        <w:spacing w:after="0"/>
      </w:pPr>
      <w:r w:rsidRPr="0092428E">
        <w:t>Uncompromised ethics and professionalism.</w:t>
      </w:r>
    </w:p>
    <w:p w:rsidR="0092428E" w:rsidRPr="0092428E" w:rsidRDefault="0092428E" w:rsidP="0092428E">
      <w:pPr>
        <w:numPr>
          <w:ilvl w:val="0"/>
          <w:numId w:val="1"/>
        </w:numPr>
        <w:spacing w:after="0"/>
      </w:pPr>
      <w:r w:rsidRPr="0092428E">
        <w:t>Industry contributions that reflect technical zeal,</w:t>
      </w:r>
      <w:r w:rsidRPr="0092428E">
        <w:rPr>
          <w:i/>
        </w:rPr>
        <w:t xml:space="preserve"> </w:t>
      </w:r>
      <w:r w:rsidRPr="0092428E">
        <w:t>competence, and integrity.</w:t>
      </w:r>
    </w:p>
    <w:p w:rsidR="0092428E" w:rsidRPr="0092428E" w:rsidRDefault="0092428E" w:rsidP="0092428E">
      <w:pPr>
        <w:numPr>
          <w:ilvl w:val="0"/>
          <w:numId w:val="1"/>
        </w:numPr>
        <w:spacing w:after="0"/>
      </w:pPr>
      <w:r w:rsidRPr="0092428E">
        <w:t>An unswerving desire to achieve technical excellence regardless of political or management considerations.</w:t>
      </w:r>
    </w:p>
    <w:p w:rsidR="0092428E" w:rsidRPr="0092428E" w:rsidRDefault="0092428E" w:rsidP="0092428E">
      <w:r w:rsidRPr="0092428E">
        <w:t xml:space="preserve">Nominations are open to all engineers in the Automatic Test community and are invited for consideration against the above criteria.  Specific details should be included with the nomination to allow evaluation of the candidate’s credentials in each of the above areas.  Particular attention should be given to documentation of the candidate’s technical achievements.  </w:t>
      </w:r>
    </w:p>
    <w:p w:rsidR="00BC1F3C" w:rsidRPr="00BC1F3C" w:rsidRDefault="00BC1F3C">
      <w:r w:rsidRPr="00BC1F3C">
        <w:rPr>
          <w:b/>
        </w:rPr>
        <w:t>Name</w:t>
      </w:r>
      <w:r w:rsidR="00012392">
        <w:rPr>
          <w:b/>
        </w:rPr>
        <w:t>(s) of those</w:t>
      </w:r>
      <w:r w:rsidR="0092428E">
        <w:rPr>
          <w:b/>
        </w:rPr>
        <w:t xml:space="preserve"> making Nomination</w:t>
      </w:r>
      <w:r w:rsidRPr="00BC1F3C">
        <w:t>:</w:t>
      </w:r>
      <w:r>
        <w:tab/>
      </w:r>
    </w:p>
    <w:p w:rsidR="0092428E" w:rsidRDefault="0092428E">
      <w:pPr>
        <w:rPr>
          <w:b/>
        </w:rPr>
      </w:pPr>
      <w:r>
        <w:rPr>
          <w:b/>
        </w:rPr>
        <w:t>Name of Nominee:</w:t>
      </w:r>
    </w:p>
    <w:p w:rsidR="00BC1F3C" w:rsidRDefault="0092428E">
      <w:r>
        <w:rPr>
          <w:b/>
        </w:rPr>
        <w:t xml:space="preserve">Nominee </w:t>
      </w:r>
      <w:r w:rsidR="00BC1F3C" w:rsidRPr="00BC1F3C">
        <w:rPr>
          <w:b/>
        </w:rPr>
        <w:t>Place of employment</w:t>
      </w:r>
      <w:r w:rsidR="00BC1F3C">
        <w:t>:</w:t>
      </w:r>
      <w:r w:rsidR="00BC1F3C">
        <w:tab/>
      </w:r>
    </w:p>
    <w:tbl>
      <w:tblPr>
        <w:tblStyle w:val="TableGrid"/>
        <w:tblW w:w="0" w:type="auto"/>
        <w:tblInd w:w="108" w:type="dxa"/>
        <w:tblLook w:val="04A0" w:firstRow="1" w:lastRow="0" w:firstColumn="1" w:lastColumn="0" w:noHBand="0" w:noVBand="1"/>
      </w:tblPr>
      <w:tblGrid>
        <w:gridCol w:w="3104"/>
        <w:gridCol w:w="8092"/>
      </w:tblGrid>
      <w:tr w:rsidR="00BC1F3C" w:rsidTr="007327E3">
        <w:trPr>
          <w:cantSplit/>
          <w:tblHeader/>
        </w:trPr>
        <w:tc>
          <w:tcPr>
            <w:tcW w:w="3104" w:type="dxa"/>
          </w:tcPr>
          <w:p w:rsidR="00BC1F3C" w:rsidRPr="00BC1F3C" w:rsidRDefault="0092428E" w:rsidP="00BC1F3C">
            <w:pPr>
              <w:rPr>
                <w:b/>
              </w:rPr>
            </w:pPr>
            <w:r>
              <w:rPr>
                <w:b/>
              </w:rPr>
              <w:t>Award Criteria:</w:t>
            </w:r>
          </w:p>
        </w:tc>
        <w:tc>
          <w:tcPr>
            <w:tcW w:w="8092" w:type="dxa"/>
          </w:tcPr>
          <w:p w:rsidR="00BC1F3C" w:rsidRDefault="0092428E">
            <w:r>
              <w:rPr>
                <w:b/>
              </w:rPr>
              <w:t xml:space="preserve">Summary of </w:t>
            </w:r>
            <w:r w:rsidRPr="00BC1F3C">
              <w:rPr>
                <w:b/>
              </w:rPr>
              <w:t>Qualifying Accomplishments:</w:t>
            </w:r>
          </w:p>
        </w:tc>
      </w:tr>
      <w:tr w:rsidR="00BC1F3C" w:rsidTr="007327E3">
        <w:trPr>
          <w:cantSplit/>
          <w:tblHeader/>
        </w:trPr>
        <w:tc>
          <w:tcPr>
            <w:tcW w:w="3104" w:type="dxa"/>
          </w:tcPr>
          <w:p w:rsidR="00BC1F3C" w:rsidRDefault="00BC1F3C" w:rsidP="00BC1F3C">
            <w:r w:rsidRPr="00BC1F3C">
              <w:t>Outstanding Technical</w:t>
            </w:r>
            <w:r>
              <w:t xml:space="preserve"> Achievements:</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sidP="00BC1F3C">
            <w:r w:rsidRPr="00BC1F3C">
              <w:t>Demonstrated Technical</w:t>
            </w:r>
            <w:r>
              <w:t xml:space="preserve"> Innovation:</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 w:rsidRPr="00BC1F3C">
              <w:t>Contributions to ATE</w:t>
            </w:r>
            <w:r>
              <w:t xml:space="preserve"> Technology:</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sidP="00BC1F3C">
            <w:r w:rsidRPr="00BC1F3C">
              <w:t>Participation in ATE Industry</w:t>
            </w:r>
            <w:r>
              <w:t xml:space="preserve"> Peer Groups:</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sidP="00BC1F3C">
            <w:r w:rsidRPr="00BC1F3C">
              <w:t>Enthusiasm and Eagerness to Offer and</w:t>
            </w:r>
            <w:r>
              <w:t xml:space="preserve"> Provide Mentoring:</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sidP="00BC1F3C">
            <w:r w:rsidRPr="00BC1F3C">
              <w:t>Uncompromised ethics and</w:t>
            </w:r>
            <w:r>
              <w:t xml:space="preserve"> professionalism:</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sidP="00BC1F3C">
            <w:r w:rsidRPr="00BC1F3C">
              <w:t>Industry contributions that reflect</w:t>
            </w:r>
            <w:r>
              <w:t xml:space="preserve"> </w:t>
            </w:r>
            <w:r w:rsidRPr="00BC1F3C">
              <w:t>technical zeal, competence, and</w:t>
            </w:r>
            <w:r>
              <w:t xml:space="preserve"> integrity:</w:t>
            </w:r>
          </w:p>
          <w:p w:rsidR="00BC1F3C" w:rsidRDefault="00BC1F3C"/>
        </w:tc>
        <w:tc>
          <w:tcPr>
            <w:tcW w:w="8092" w:type="dxa"/>
          </w:tcPr>
          <w:p w:rsidR="00BC1F3C" w:rsidRDefault="00BC1F3C"/>
        </w:tc>
      </w:tr>
      <w:tr w:rsidR="00BC1F3C" w:rsidTr="007327E3">
        <w:trPr>
          <w:cantSplit/>
          <w:tblHeader/>
        </w:trPr>
        <w:tc>
          <w:tcPr>
            <w:tcW w:w="3104" w:type="dxa"/>
          </w:tcPr>
          <w:p w:rsidR="00BC1F3C" w:rsidRDefault="00BC1F3C" w:rsidP="00922939">
            <w:r w:rsidRPr="00BC1F3C">
              <w:t>An unswerving desire to achieve</w:t>
            </w:r>
            <w:r>
              <w:t xml:space="preserve"> </w:t>
            </w:r>
            <w:r w:rsidRPr="00BC1F3C">
              <w:t>technical excellence regardless of</w:t>
            </w:r>
            <w:r>
              <w:t xml:space="preserve"> </w:t>
            </w:r>
            <w:r w:rsidRPr="00BC1F3C">
              <w:t>political or management considerations</w:t>
            </w:r>
            <w:r w:rsidR="003E2A59">
              <w:t>:</w:t>
            </w:r>
          </w:p>
        </w:tc>
        <w:tc>
          <w:tcPr>
            <w:tcW w:w="8092" w:type="dxa"/>
          </w:tcPr>
          <w:p w:rsidR="00BC1F3C" w:rsidRDefault="00BC1F3C"/>
        </w:tc>
      </w:tr>
    </w:tbl>
    <w:p w:rsidR="00922939" w:rsidRDefault="00922939">
      <w:pPr>
        <w:rPr>
          <w:b/>
          <w:sz w:val="8"/>
          <w:szCs w:val="8"/>
        </w:rPr>
      </w:pPr>
    </w:p>
    <w:p w:rsidR="00CF7FE0" w:rsidRPr="00922939" w:rsidRDefault="007327E3">
      <w:pPr>
        <w:rPr>
          <w:b/>
        </w:rPr>
      </w:pPr>
      <w:r>
        <w:rPr>
          <w:b/>
        </w:rPr>
        <w:t xml:space="preserve">Attach a </w:t>
      </w:r>
      <w:r w:rsidR="00CF7FE0" w:rsidRPr="00922939">
        <w:rPr>
          <w:b/>
        </w:rPr>
        <w:t>Short Bio</w:t>
      </w:r>
      <w:r w:rsidR="00922939" w:rsidRPr="00922939">
        <w:rPr>
          <w:b/>
        </w:rPr>
        <w:t>graphy</w:t>
      </w:r>
      <w:r w:rsidR="00922939">
        <w:rPr>
          <w:b/>
        </w:rPr>
        <w:t xml:space="preserve"> (</w:t>
      </w:r>
      <w:r w:rsidR="00922939" w:rsidRPr="00922939">
        <w:t xml:space="preserve">or </w:t>
      </w:r>
      <w:r w:rsidR="00922939">
        <w:t xml:space="preserve">abbreviated </w:t>
      </w:r>
      <w:r w:rsidR="00922939" w:rsidRPr="00922939">
        <w:t>Resume</w:t>
      </w:r>
      <w:r w:rsidR="00922939">
        <w:rPr>
          <w:b/>
        </w:rPr>
        <w:t>)</w:t>
      </w:r>
      <w:r w:rsidR="00CF7FE0" w:rsidRPr="00922939">
        <w:rPr>
          <w:b/>
        </w:rPr>
        <w:t xml:space="preserve"> of the nominee</w:t>
      </w:r>
    </w:p>
    <w:p w:rsidR="008817E0" w:rsidRPr="00922939" w:rsidRDefault="008817E0">
      <w:pPr>
        <w:rPr>
          <w:b/>
        </w:rPr>
      </w:pPr>
      <w:r w:rsidRPr="00922939">
        <w:rPr>
          <w:b/>
        </w:rPr>
        <w:t>Email to:</w:t>
      </w:r>
      <w:r w:rsidRPr="00922939">
        <w:rPr>
          <w:b/>
        </w:rPr>
        <w:tab/>
      </w:r>
      <w:r w:rsidR="007327E3">
        <w:rPr>
          <w:b/>
        </w:rPr>
        <w:t>Pat.Griffin@astronics.com</w:t>
      </w:r>
      <w:bookmarkStart w:id="0" w:name="_GoBack"/>
      <w:bookmarkEnd w:id="0"/>
    </w:p>
    <w:sectPr w:rsidR="008817E0" w:rsidRPr="00922939" w:rsidSect="007327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B7394"/>
    <w:multiLevelType w:val="hybridMultilevel"/>
    <w:tmpl w:val="7846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3C"/>
    <w:rsid w:val="00012392"/>
    <w:rsid w:val="0003382C"/>
    <w:rsid w:val="003E2A59"/>
    <w:rsid w:val="007327E3"/>
    <w:rsid w:val="008817E0"/>
    <w:rsid w:val="00922939"/>
    <w:rsid w:val="0092428E"/>
    <w:rsid w:val="00BC1F3C"/>
    <w:rsid w:val="00CF7FE0"/>
    <w:rsid w:val="00ED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F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F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O</dc:creator>
  <cp:lastModifiedBy>Les O</cp:lastModifiedBy>
  <cp:revision>4</cp:revision>
  <dcterms:created xsi:type="dcterms:W3CDTF">2015-04-28T15:31:00Z</dcterms:created>
  <dcterms:modified xsi:type="dcterms:W3CDTF">2018-04-19T22:42:00Z</dcterms:modified>
</cp:coreProperties>
</file>