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C0BF" w14:textId="77777777" w:rsidR="00646FFB" w:rsidRDefault="00646FFB" w:rsidP="00646FFB">
      <w:pPr>
        <w:jc w:val="center"/>
        <w:rPr>
          <w:b/>
          <w:sz w:val="24"/>
          <w:szCs w:val="24"/>
        </w:rPr>
      </w:pPr>
    </w:p>
    <w:p w14:paraId="4E760D04" w14:textId="77777777" w:rsidR="00646FFB" w:rsidRDefault="00646FFB" w:rsidP="00646FFB">
      <w:pPr>
        <w:jc w:val="center"/>
        <w:rPr>
          <w:b/>
          <w:sz w:val="24"/>
          <w:szCs w:val="24"/>
        </w:rPr>
      </w:pPr>
    </w:p>
    <w:p w14:paraId="21DE440C" w14:textId="77777777" w:rsidR="00646FFB" w:rsidRDefault="00646FFB" w:rsidP="00646FFB">
      <w:pPr>
        <w:jc w:val="center"/>
        <w:rPr>
          <w:b/>
          <w:sz w:val="24"/>
          <w:szCs w:val="24"/>
        </w:rPr>
      </w:pPr>
    </w:p>
    <w:p w14:paraId="66E541EB" w14:textId="77777777" w:rsidR="00646FFB" w:rsidRDefault="00646FFB" w:rsidP="00646FFB">
      <w:pPr>
        <w:jc w:val="center"/>
        <w:rPr>
          <w:b/>
          <w:sz w:val="24"/>
          <w:szCs w:val="24"/>
        </w:rPr>
      </w:pPr>
    </w:p>
    <w:p w14:paraId="041ED21B" w14:textId="77777777" w:rsidR="00646FFB" w:rsidRDefault="00646FFB" w:rsidP="00646FFB">
      <w:pPr>
        <w:jc w:val="center"/>
        <w:rPr>
          <w:b/>
          <w:sz w:val="24"/>
          <w:szCs w:val="24"/>
        </w:rPr>
      </w:pPr>
    </w:p>
    <w:p w14:paraId="2D6F0158" w14:textId="77777777" w:rsidR="00646FFB" w:rsidRPr="008875C6" w:rsidRDefault="00646FFB" w:rsidP="00646FFB">
      <w:pPr>
        <w:jc w:val="center"/>
        <w:rPr>
          <w:b/>
          <w:color w:val="0070C0"/>
          <w:sz w:val="24"/>
          <w:szCs w:val="24"/>
        </w:rPr>
      </w:pPr>
    </w:p>
    <w:p w14:paraId="169354E7" w14:textId="77777777" w:rsidR="00646FFB" w:rsidRPr="008875C6" w:rsidRDefault="008875C6" w:rsidP="00646FFB">
      <w:pPr>
        <w:jc w:val="center"/>
        <w:rPr>
          <w:rFonts w:ascii="Arial" w:hAnsi="Arial" w:cs="Arial"/>
          <w:b/>
          <w:color w:val="0070C0"/>
          <w:sz w:val="72"/>
          <w:szCs w:val="72"/>
        </w:rPr>
      </w:pPr>
      <w:r w:rsidRPr="008875C6">
        <w:rPr>
          <w:rFonts w:ascii="Arial" w:hAnsi="Arial" w:cs="Arial"/>
          <w:b/>
          <w:color w:val="0070C0"/>
          <w:sz w:val="72"/>
          <w:szCs w:val="72"/>
        </w:rPr>
        <w:t xml:space="preserve">(Insert </w:t>
      </w:r>
      <w:r w:rsidR="00143062" w:rsidRPr="008875C6">
        <w:rPr>
          <w:rFonts w:ascii="Arial" w:hAnsi="Arial" w:cs="Arial"/>
          <w:b/>
          <w:color w:val="0070C0"/>
          <w:sz w:val="72"/>
          <w:szCs w:val="72"/>
        </w:rPr>
        <w:t>Name of Company</w:t>
      </w:r>
      <w:r w:rsidRPr="008875C6">
        <w:rPr>
          <w:rFonts w:ascii="Arial" w:hAnsi="Arial" w:cs="Arial"/>
          <w:b/>
          <w:color w:val="0070C0"/>
          <w:sz w:val="72"/>
          <w:szCs w:val="72"/>
        </w:rPr>
        <w:t>)</w:t>
      </w:r>
    </w:p>
    <w:p w14:paraId="2D2CE3C8" w14:textId="77777777" w:rsidR="00646FFB" w:rsidRPr="00F760EE" w:rsidRDefault="00646FFB" w:rsidP="00646FFB">
      <w:pPr>
        <w:rPr>
          <w:rFonts w:ascii="Arial" w:hAnsi="Arial" w:cs="Arial"/>
          <w:b/>
          <w:sz w:val="32"/>
          <w:szCs w:val="32"/>
        </w:rPr>
      </w:pPr>
    </w:p>
    <w:p w14:paraId="2E2B3C89" w14:textId="77777777" w:rsidR="00143062" w:rsidRDefault="00143062" w:rsidP="001E7F61">
      <w:pPr>
        <w:jc w:val="center"/>
        <w:rPr>
          <w:rFonts w:ascii="Arial" w:hAnsi="Arial" w:cs="Arial"/>
          <w:sz w:val="72"/>
          <w:szCs w:val="72"/>
        </w:rPr>
      </w:pPr>
    </w:p>
    <w:p w14:paraId="4BBE152E" w14:textId="77777777" w:rsidR="00143062" w:rsidRDefault="00143062" w:rsidP="001E7F61">
      <w:pPr>
        <w:jc w:val="center"/>
        <w:rPr>
          <w:rFonts w:ascii="Arial" w:hAnsi="Arial" w:cs="Arial"/>
          <w:sz w:val="72"/>
          <w:szCs w:val="72"/>
        </w:rPr>
      </w:pPr>
    </w:p>
    <w:p w14:paraId="563F7581" w14:textId="77777777" w:rsidR="00143062" w:rsidRDefault="00143062" w:rsidP="001E7F61">
      <w:pPr>
        <w:jc w:val="center"/>
        <w:rPr>
          <w:rFonts w:ascii="Arial" w:hAnsi="Arial" w:cs="Arial"/>
          <w:sz w:val="72"/>
          <w:szCs w:val="72"/>
        </w:rPr>
      </w:pPr>
    </w:p>
    <w:p w14:paraId="5B8BB000" w14:textId="77777777" w:rsidR="00586537" w:rsidRDefault="00646FFB" w:rsidP="001E7F61">
      <w:pPr>
        <w:jc w:val="center"/>
        <w:rPr>
          <w:rFonts w:ascii="Arial" w:hAnsi="Arial" w:cs="Arial"/>
          <w:sz w:val="72"/>
          <w:szCs w:val="72"/>
        </w:rPr>
      </w:pPr>
      <w:r w:rsidRPr="00F760EE">
        <w:rPr>
          <w:rFonts w:ascii="Arial" w:hAnsi="Arial" w:cs="Arial"/>
          <w:sz w:val="72"/>
          <w:szCs w:val="72"/>
        </w:rPr>
        <w:t>Property</w:t>
      </w:r>
    </w:p>
    <w:p w14:paraId="18EBDD8C" w14:textId="77777777" w:rsidR="00586537" w:rsidRDefault="00646FFB" w:rsidP="001E7F61">
      <w:pPr>
        <w:jc w:val="center"/>
        <w:rPr>
          <w:rFonts w:ascii="Arial" w:hAnsi="Arial" w:cs="Arial"/>
          <w:sz w:val="72"/>
          <w:szCs w:val="72"/>
        </w:rPr>
      </w:pPr>
      <w:r w:rsidRPr="00F760EE">
        <w:rPr>
          <w:rFonts w:ascii="Arial" w:hAnsi="Arial" w:cs="Arial"/>
          <w:sz w:val="72"/>
          <w:szCs w:val="72"/>
        </w:rPr>
        <w:t>Management</w:t>
      </w:r>
    </w:p>
    <w:p w14:paraId="2B9F0CC4" w14:textId="77777777" w:rsidR="00646FFB" w:rsidRPr="00F760EE" w:rsidRDefault="00646FFB" w:rsidP="001E7F61">
      <w:pPr>
        <w:jc w:val="center"/>
        <w:rPr>
          <w:rFonts w:ascii="Arial" w:hAnsi="Arial" w:cs="Arial"/>
          <w:sz w:val="72"/>
          <w:szCs w:val="72"/>
        </w:rPr>
      </w:pPr>
      <w:r w:rsidRPr="00F760EE">
        <w:rPr>
          <w:rFonts w:ascii="Arial" w:hAnsi="Arial" w:cs="Arial"/>
          <w:sz w:val="72"/>
          <w:szCs w:val="72"/>
        </w:rPr>
        <w:t>Plan</w:t>
      </w:r>
    </w:p>
    <w:p w14:paraId="0FB98AEE" w14:textId="77777777" w:rsidR="00646FFB" w:rsidRPr="00F760EE" w:rsidRDefault="00646FFB" w:rsidP="00646FFB">
      <w:pPr>
        <w:jc w:val="center"/>
        <w:rPr>
          <w:rFonts w:ascii="Arial" w:hAnsi="Arial" w:cs="Arial"/>
          <w:sz w:val="72"/>
          <w:szCs w:val="72"/>
        </w:rPr>
      </w:pPr>
    </w:p>
    <w:p w14:paraId="5C138A20" w14:textId="77777777" w:rsidR="00143062" w:rsidRDefault="00143062" w:rsidP="00646FFB">
      <w:pPr>
        <w:jc w:val="center"/>
        <w:rPr>
          <w:rFonts w:ascii="Arial" w:hAnsi="Arial" w:cs="Arial"/>
          <w:b/>
          <w:sz w:val="24"/>
          <w:szCs w:val="24"/>
        </w:rPr>
      </w:pPr>
    </w:p>
    <w:p w14:paraId="74A6DA45" w14:textId="77777777" w:rsidR="00143062" w:rsidRDefault="00143062" w:rsidP="00646FFB">
      <w:pPr>
        <w:jc w:val="center"/>
        <w:rPr>
          <w:rFonts w:ascii="Arial" w:hAnsi="Arial" w:cs="Arial"/>
          <w:b/>
          <w:sz w:val="24"/>
          <w:szCs w:val="24"/>
        </w:rPr>
      </w:pPr>
    </w:p>
    <w:p w14:paraId="40107171" w14:textId="77777777" w:rsidR="00143062" w:rsidRDefault="00143062" w:rsidP="00646FFB">
      <w:pPr>
        <w:jc w:val="center"/>
        <w:rPr>
          <w:rFonts w:ascii="Arial" w:hAnsi="Arial" w:cs="Arial"/>
          <w:b/>
          <w:sz w:val="24"/>
          <w:szCs w:val="24"/>
        </w:rPr>
      </w:pPr>
    </w:p>
    <w:p w14:paraId="51DCD6F0" w14:textId="77777777" w:rsidR="00143062" w:rsidRDefault="00143062" w:rsidP="00646FFB">
      <w:pPr>
        <w:jc w:val="center"/>
        <w:rPr>
          <w:rFonts w:ascii="Arial" w:hAnsi="Arial" w:cs="Arial"/>
          <w:b/>
          <w:sz w:val="24"/>
          <w:szCs w:val="24"/>
        </w:rPr>
      </w:pPr>
    </w:p>
    <w:p w14:paraId="202E9BB1" w14:textId="77777777" w:rsidR="00143062" w:rsidRDefault="00143062" w:rsidP="00646FFB">
      <w:pPr>
        <w:jc w:val="center"/>
        <w:rPr>
          <w:rFonts w:ascii="Arial" w:hAnsi="Arial" w:cs="Arial"/>
          <w:b/>
          <w:sz w:val="24"/>
          <w:szCs w:val="24"/>
        </w:rPr>
      </w:pPr>
    </w:p>
    <w:p w14:paraId="37179B5C" w14:textId="77777777" w:rsidR="00143062" w:rsidRDefault="00143062" w:rsidP="00646FFB">
      <w:pPr>
        <w:jc w:val="center"/>
        <w:rPr>
          <w:rFonts w:ascii="Arial" w:hAnsi="Arial" w:cs="Arial"/>
          <w:b/>
          <w:sz w:val="24"/>
          <w:szCs w:val="24"/>
        </w:rPr>
      </w:pPr>
    </w:p>
    <w:p w14:paraId="1FAFEBE5" w14:textId="77777777" w:rsidR="00143062" w:rsidRDefault="00143062" w:rsidP="00646FFB">
      <w:pPr>
        <w:jc w:val="center"/>
        <w:rPr>
          <w:rFonts w:ascii="Arial" w:hAnsi="Arial" w:cs="Arial"/>
          <w:b/>
          <w:sz w:val="24"/>
          <w:szCs w:val="24"/>
        </w:rPr>
      </w:pPr>
    </w:p>
    <w:p w14:paraId="3AF97101" w14:textId="77777777" w:rsidR="00143062" w:rsidRDefault="00143062" w:rsidP="00646FFB">
      <w:pPr>
        <w:jc w:val="center"/>
        <w:rPr>
          <w:rFonts w:ascii="Arial" w:hAnsi="Arial" w:cs="Arial"/>
          <w:b/>
          <w:sz w:val="24"/>
          <w:szCs w:val="24"/>
        </w:rPr>
      </w:pPr>
    </w:p>
    <w:p w14:paraId="0E7111C7" w14:textId="77777777" w:rsidR="00143062" w:rsidRDefault="00143062" w:rsidP="00646FFB">
      <w:pPr>
        <w:jc w:val="center"/>
        <w:rPr>
          <w:rFonts w:ascii="Arial" w:hAnsi="Arial" w:cs="Arial"/>
          <w:b/>
          <w:sz w:val="24"/>
          <w:szCs w:val="24"/>
        </w:rPr>
      </w:pPr>
    </w:p>
    <w:p w14:paraId="22C3ADAD" w14:textId="77777777" w:rsidR="00143062" w:rsidRDefault="00143062" w:rsidP="00646FFB">
      <w:pPr>
        <w:jc w:val="center"/>
        <w:rPr>
          <w:rFonts w:ascii="Arial" w:hAnsi="Arial" w:cs="Arial"/>
          <w:b/>
          <w:sz w:val="24"/>
          <w:szCs w:val="24"/>
        </w:rPr>
      </w:pPr>
    </w:p>
    <w:p w14:paraId="47EA8A08" w14:textId="77777777" w:rsidR="00143062" w:rsidRDefault="00143062" w:rsidP="00646FFB">
      <w:pPr>
        <w:jc w:val="center"/>
        <w:rPr>
          <w:rFonts w:ascii="Arial" w:hAnsi="Arial" w:cs="Arial"/>
          <w:b/>
          <w:sz w:val="24"/>
          <w:szCs w:val="24"/>
        </w:rPr>
      </w:pPr>
    </w:p>
    <w:p w14:paraId="0BBE39FD" w14:textId="77777777" w:rsidR="00143062" w:rsidRDefault="00143062" w:rsidP="00646FFB">
      <w:pPr>
        <w:jc w:val="center"/>
        <w:rPr>
          <w:rFonts w:ascii="Arial" w:hAnsi="Arial" w:cs="Arial"/>
          <w:b/>
          <w:sz w:val="24"/>
          <w:szCs w:val="24"/>
        </w:rPr>
      </w:pPr>
    </w:p>
    <w:p w14:paraId="1BC353AA" w14:textId="77777777" w:rsidR="00646FFB" w:rsidRDefault="00143062" w:rsidP="00143062">
      <w:pPr>
        <w:jc w:val="center"/>
        <w:rPr>
          <w:rFonts w:ascii="Arial" w:hAnsi="Arial" w:cs="Arial"/>
          <w:sz w:val="28"/>
          <w:szCs w:val="28"/>
        </w:rPr>
      </w:pPr>
      <w:r w:rsidRPr="004E716B">
        <w:rPr>
          <w:rFonts w:ascii="Arial" w:hAnsi="Arial" w:cs="Arial"/>
          <w:b/>
          <w:color w:val="0070C0"/>
          <w:sz w:val="24"/>
          <w:szCs w:val="24"/>
        </w:rPr>
        <w:t>(Add Revision # if necessary) Month/Day/Year</w:t>
      </w:r>
      <w:r w:rsidR="00646FFB" w:rsidRPr="00F760EE">
        <w:rPr>
          <w:rFonts w:ascii="Arial" w:hAnsi="Arial" w:cs="Arial"/>
          <w:b/>
          <w:sz w:val="24"/>
          <w:szCs w:val="24"/>
        </w:rPr>
        <w:br w:type="page"/>
      </w:r>
      <w:r w:rsidR="00646FFB" w:rsidRPr="00F760EE">
        <w:rPr>
          <w:rFonts w:ascii="Arial" w:hAnsi="Arial" w:cs="Arial"/>
          <w:sz w:val="28"/>
          <w:szCs w:val="28"/>
        </w:rPr>
        <w:lastRenderedPageBreak/>
        <w:t>Table of Contents</w:t>
      </w:r>
    </w:p>
    <w:p w14:paraId="2F6D4F71" w14:textId="77777777" w:rsidR="00143062" w:rsidRDefault="00143062" w:rsidP="00143062">
      <w:pPr>
        <w:jc w:val="center"/>
        <w:rPr>
          <w:rFonts w:ascii="Arial" w:hAnsi="Arial" w:cs="Arial"/>
          <w:sz w:val="28"/>
          <w:szCs w:val="28"/>
        </w:rPr>
      </w:pPr>
    </w:p>
    <w:p w14:paraId="0F8D5BC0" w14:textId="77777777" w:rsidR="00143062" w:rsidRPr="00143062" w:rsidRDefault="00143062" w:rsidP="00633076">
      <w:pPr>
        <w:tabs>
          <w:tab w:val="right" w:pos="9180"/>
        </w:tabs>
        <w:rPr>
          <w:rFonts w:ascii="Arial" w:hAnsi="Arial" w:cs="Arial"/>
          <w:sz w:val="28"/>
          <w:szCs w:val="28"/>
          <w:u w:val="single"/>
        </w:rPr>
      </w:pPr>
      <w:r w:rsidRPr="00143062">
        <w:rPr>
          <w:rFonts w:ascii="Arial" w:hAnsi="Arial" w:cs="Arial"/>
          <w:sz w:val="28"/>
          <w:szCs w:val="28"/>
          <w:u w:val="single"/>
        </w:rPr>
        <w:t>Section</w:t>
      </w:r>
      <w:r w:rsidR="00633076">
        <w:rPr>
          <w:rFonts w:ascii="Arial" w:hAnsi="Arial" w:cs="Arial"/>
          <w:sz w:val="28"/>
          <w:szCs w:val="28"/>
          <w:u w:val="single"/>
        </w:rPr>
        <w:tab/>
        <w:t>Page</w:t>
      </w:r>
    </w:p>
    <w:p w14:paraId="3D0582FB" w14:textId="77777777" w:rsidR="00143062" w:rsidRDefault="00143062" w:rsidP="00633076">
      <w:pPr>
        <w:rPr>
          <w:rFonts w:ascii="Arial" w:hAnsi="Arial" w:cs="Arial"/>
          <w:sz w:val="28"/>
          <w:szCs w:val="28"/>
        </w:rPr>
      </w:pPr>
    </w:p>
    <w:p w14:paraId="177EB3CC" w14:textId="77777777" w:rsidR="00143062" w:rsidRPr="00F760EE" w:rsidRDefault="00143062" w:rsidP="00143062">
      <w:pPr>
        <w:jc w:val="center"/>
        <w:rPr>
          <w:rFonts w:ascii="Arial" w:hAnsi="Arial" w:cs="Arial"/>
          <w:sz w:val="24"/>
          <w:szCs w:val="24"/>
        </w:rPr>
      </w:pPr>
    </w:p>
    <w:p w14:paraId="72C46010" w14:textId="77777777" w:rsidR="00646FFB" w:rsidRPr="00F760EE" w:rsidRDefault="00646FFB" w:rsidP="00633076">
      <w:pPr>
        <w:numPr>
          <w:ilvl w:val="0"/>
          <w:numId w:val="6"/>
        </w:numPr>
        <w:tabs>
          <w:tab w:val="right" w:pos="9180"/>
        </w:tabs>
        <w:rPr>
          <w:rFonts w:ascii="Arial" w:hAnsi="Arial" w:cs="Arial"/>
          <w:sz w:val="24"/>
          <w:szCs w:val="24"/>
        </w:rPr>
      </w:pPr>
      <w:r w:rsidRPr="00F760EE">
        <w:rPr>
          <w:rFonts w:ascii="Arial" w:hAnsi="Arial" w:cs="Arial"/>
          <w:sz w:val="24"/>
          <w:szCs w:val="24"/>
        </w:rPr>
        <w:t>Introduction</w:t>
      </w:r>
      <w:r w:rsidR="00633076">
        <w:rPr>
          <w:rFonts w:ascii="Arial" w:hAnsi="Arial" w:cs="Arial"/>
          <w:sz w:val="24"/>
          <w:szCs w:val="24"/>
        </w:rPr>
        <w:tab/>
        <w:t>3</w:t>
      </w:r>
    </w:p>
    <w:p w14:paraId="72A64689" w14:textId="77777777" w:rsidR="00646FFB" w:rsidRPr="00F760EE" w:rsidRDefault="00646FFB" w:rsidP="00646FFB">
      <w:pPr>
        <w:rPr>
          <w:rFonts w:ascii="Arial" w:hAnsi="Arial" w:cs="Arial"/>
          <w:sz w:val="24"/>
          <w:szCs w:val="24"/>
        </w:rPr>
      </w:pPr>
    </w:p>
    <w:p w14:paraId="6FECF85E" w14:textId="77777777" w:rsidR="00646FFB" w:rsidRPr="00F760EE" w:rsidRDefault="00646FFB" w:rsidP="00646FFB">
      <w:pPr>
        <w:numPr>
          <w:ilvl w:val="0"/>
          <w:numId w:val="6"/>
        </w:numPr>
        <w:rPr>
          <w:rFonts w:ascii="Arial" w:hAnsi="Arial" w:cs="Arial"/>
          <w:sz w:val="24"/>
          <w:szCs w:val="24"/>
        </w:rPr>
      </w:pPr>
      <w:r w:rsidRPr="00F760EE">
        <w:rPr>
          <w:rFonts w:ascii="Arial" w:hAnsi="Arial" w:cs="Arial"/>
          <w:sz w:val="24"/>
          <w:szCs w:val="24"/>
        </w:rPr>
        <w:t>Scope</w:t>
      </w:r>
    </w:p>
    <w:p w14:paraId="71011F10" w14:textId="77777777" w:rsidR="00646FFB" w:rsidRPr="00F760EE" w:rsidRDefault="00646FFB" w:rsidP="00646FFB">
      <w:pPr>
        <w:rPr>
          <w:rFonts w:ascii="Arial" w:hAnsi="Arial" w:cs="Arial"/>
          <w:sz w:val="24"/>
          <w:szCs w:val="24"/>
        </w:rPr>
      </w:pPr>
    </w:p>
    <w:p w14:paraId="53119ED3" w14:textId="77777777" w:rsidR="00646FFB" w:rsidRPr="00F760EE" w:rsidRDefault="00646FFB" w:rsidP="00646FFB">
      <w:pPr>
        <w:numPr>
          <w:ilvl w:val="0"/>
          <w:numId w:val="6"/>
        </w:numPr>
        <w:rPr>
          <w:rFonts w:ascii="Arial" w:hAnsi="Arial" w:cs="Arial"/>
          <w:sz w:val="24"/>
          <w:szCs w:val="24"/>
        </w:rPr>
      </w:pPr>
      <w:r w:rsidRPr="00F760EE">
        <w:rPr>
          <w:rFonts w:ascii="Arial" w:hAnsi="Arial" w:cs="Arial"/>
          <w:sz w:val="24"/>
          <w:szCs w:val="24"/>
        </w:rPr>
        <w:t>Purpose</w:t>
      </w:r>
    </w:p>
    <w:p w14:paraId="6606E1C9" w14:textId="77777777" w:rsidR="00646FFB" w:rsidRPr="00F760EE" w:rsidRDefault="00646FFB" w:rsidP="00646FFB">
      <w:pPr>
        <w:rPr>
          <w:rFonts w:ascii="Arial" w:hAnsi="Arial" w:cs="Arial"/>
          <w:sz w:val="24"/>
          <w:szCs w:val="24"/>
        </w:rPr>
      </w:pPr>
    </w:p>
    <w:p w14:paraId="3110D3C2" w14:textId="77777777" w:rsidR="00646FFB" w:rsidRPr="00F760EE" w:rsidRDefault="00646FFB" w:rsidP="00646FFB">
      <w:pPr>
        <w:numPr>
          <w:ilvl w:val="0"/>
          <w:numId w:val="6"/>
        </w:numPr>
        <w:rPr>
          <w:rFonts w:ascii="Arial" w:hAnsi="Arial" w:cs="Arial"/>
          <w:sz w:val="24"/>
          <w:szCs w:val="24"/>
        </w:rPr>
      </w:pPr>
      <w:r w:rsidRPr="00F760EE">
        <w:rPr>
          <w:rFonts w:ascii="Arial" w:hAnsi="Arial" w:cs="Arial"/>
          <w:sz w:val="24"/>
          <w:szCs w:val="24"/>
        </w:rPr>
        <w:t>Process Ownership</w:t>
      </w:r>
    </w:p>
    <w:p w14:paraId="6D9876FE" w14:textId="77777777" w:rsidR="00646FFB" w:rsidRPr="00F760EE" w:rsidRDefault="00646FFB" w:rsidP="00646FFB">
      <w:pPr>
        <w:rPr>
          <w:rFonts w:ascii="Arial" w:hAnsi="Arial" w:cs="Arial"/>
          <w:sz w:val="24"/>
          <w:szCs w:val="24"/>
        </w:rPr>
      </w:pPr>
    </w:p>
    <w:p w14:paraId="0D19CCFC" w14:textId="77777777" w:rsidR="00646FFB" w:rsidRPr="00F760EE" w:rsidRDefault="00646FFB" w:rsidP="00646FFB">
      <w:pPr>
        <w:numPr>
          <w:ilvl w:val="0"/>
          <w:numId w:val="6"/>
        </w:numPr>
        <w:rPr>
          <w:rFonts w:ascii="Arial" w:hAnsi="Arial" w:cs="Arial"/>
          <w:sz w:val="24"/>
          <w:szCs w:val="24"/>
        </w:rPr>
      </w:pPr>
      <w:r w:rsidRPr="00F760EE">
        <w:rPr>
          <w:rFonts w:ascii="Arial" w:hAnsi="Arial" w:cs="Arial"/>
          <w:sz w:val="24"/>
          <w:szCs w:val="24"/>
        </w:rPr>
        <w:t>Life Cycle Outcomes</w:t>
      </w:r>
    </w:p>
    <w:p w14:paraId="31D9A9CD" w14:textId="77777777" w:rsidR="00646FFB" w:rsidRPr="00F760EE" w:rsidRDefault="00646FFB" w:rsidP="00646FFB">
      <w:pPr>
        <w:rPr>
          <w:rFonts w:ascii="Arial" w:hAnsi="Arial" w:cs="Arial"/>
          <w:sz w:val="24"/>
          <w:szCs w:val="24"/>
        </w:rPr>
      </w:pPr>
    </w:p>
    <w:p w14:paraId="0653F78A" w14:textId="77777777" w:rsidR="00646FFB" w:rsidRPr="00F760EE" w:rsidRDefault="00646FFB" w:rsidP="00646FFB">
      <w:pPr>
        <w:ind w:left="720"/>
        <w:rPr>
          <w:rFonts w:ascii="Arial" w:hAnsi="Arial" w:cs="Arial"/>
          <w:sz w:val="24"/>
          <w:szCs w:val="24"/>
        </w:rPr>
      </w:pPr>
      <w:r w:rsidRPr="00F760EE">
        <w:rPr>
          <w:rFonts w:ascii="Arial" w:hAnsi="Arial" w:cs="Arial"/>
          <w:sz w:val="24"/>
          <w:szCs w:val="24"/>
        </w:rPr>
        <w:t>Outcome 1 – Acquisition</w:t>
      </w:r>
    </w:p>
    <w:p w14:paraId="5E4C2958" w14:textId="059DD9A7" w:rsidR="00646FFB" w:rsidRPr="00F760EE" w:rsidRDefault="00646FFB" w:rsidP="00646FFB">
      <w:pPr>
        <w:ind w:left="720"/>
        <w:rPr>
          <w:rFonts w:ascii="Arial" w:hAnsi="Arial" w:cs="Arial"/>
          <w:sz w:val="24"/>
          <w:szCs w:val="24"/>
        </w:rPr>
      </w:pPr>
      <w:r w:rsidRPr="00F760EE">
        <w:rPr>
          <w:rFonts w:ascii="Arial" w:hAnsi="Arial" w:cs="Arial"/>
          <w:sz w:val="24"/>
          <w:szCs w:val="24"/>
        </w:rPr>
        <w:t>Outcome 2 – Recei</w:t>
      </w:r>
      <w:r w:rsidR="00EB7F12">
        <w:rPr>
          <w:rFonts w:ascii="Arial" w:hAnsi="Arial" w:cs="Arial"/>
          <w:sz w:val="24"/>
          <w:szCs w:val="24"/>
        </w:rPr>
        <w:t>pt</w:t>
      </w:r>
    </w:p>
    <w:p w14:paraId="2ADB085C" w14:textId="77777777" w:rsidR="00646FFB" w:rsidRPr="00F760EE" w:rsidRDefault="00646FFB" w:rsidP="00646FFB">
      <w:pPr>
        <w:ind w:left="720"/>
        <w:rPr>
          <w:rFonts w:ascii="Arial" w:hAnsi="Arial" w:cs="Arial"/>
          <w:sz w:val="24"/>
          <w:szCs w:val="24"/>
        </w:rPr>
      </w:pPr>
      <w:r w:rsidRPr="00F760EE">
        <w:rPr>
          <w:rFonts w:ascii="Arial" w:hAnsi="Arial" w:cs="Arial"/>
          <w:sz w:val="24"/>
          <w:szCs w:val="24"/>
        </w:rPr>
        <w:t>Outcome 3 – Records</w:t>
      </w:r>
    </w:p>
    <w:p w14:paraId="2FDC80C6" w14:textId="77777777" w:rsidR="00646FFB" w:rsidRPr="00F760EE" w:rsidRDefault="00646FFB" w:rsidP="00646FFB">
      <w:pPr>
        <w:ind w:left="720"/>
        <w:rPr>
          <w:rFonts w:ascii="Arial" w:hAnsi="Arial" w:cs="Arial"/>
          <w:sz w:val="24"/>
          <w:szCs w:val="24"/>
        </w:rPr>
      </w:pPr>
      <w:r w:rsidRPr="00F760EE">
        <w:rPr>
          <w:rFonts w:ascii="Arial" w:hAnsi="Arial" w:cs="Arial"/>
          <w:sz w:val="24"/>
          <w:szCs w:val="24"/>
        </w:rPr>
        <w:t>Outcome 4 – Physical Inventory</w:t>
      </w:r>
    </w:p>
    <w:p w14:paraId="3944ED1E" w14:textId="77777777" w:rsidR="00646FFB" w:rsidRPr="00F760EE" w:rsidRDefault="00646FFB" w:rsidP="00646FFB">
      <w:pPr>
        <w:ind w:left="720"/>
        <w:rPr>
          <w:rFonts w:ascii="Arial" w:hAnsi="Arial" w:cs="Arial"/>
          <w:sz w:val="24"/>
          <w:szCs w:val="24"/>
        </w:rPr>
      </w:pPr>
      <w:r w:rsidRPr="00F760EE">
        <w:rPr>
          <w:rFonts w:ascii="Arial" w:hAnsi="Arial" w:cs="Arial"/>
          <w:sz w:val="24"/>
          <w:szCs w:val="24"/>
        </w:rPr>
        <w:t>Outcome 5 – Subcontractor Control</w:t>
      </w:r>
    </w:p>
    <w:p w14:paraId="244972CA" w14:textId="77777777" w:rsidR="00646FFB" w:rsidRPr="00F760EE" w:rsidRDefault="00646FFB" w:rsidP="00646FFB">
      <w:pPr>
        <w:ind w:left="720"/>
        <w:rPr>
          <w:rFonts w:ascii="Arial" w:hAnsi="Arial" w:cs="Arial"/>
          <w:sz w:val="24"/>
          <w:szCs w:val="24"/>
        </w:rPr>
      </w:pPr>
      <w:r w:rsidRPr="00F760EE">
        <w:rPr>
          <w:rFonts w:ascii="Arial" w:hAnsi="Arial" w:cs="Arial"/>
          <w:sz w:val="24"/>
          <w:szCs w:val="24"/>
        </w:rPr>
        <w:t>Outcome 6 – Reports</w:t>
      </w:r>
    </w:p>
    <w:p w14:paraId="30C56F86" w14:textId="77777777" w:rsidR="00646FFB" w:rsidRPr="00F760EE" w:rsidRDefault="00646FFB" w:rsidP="00646FFB">
      <w:pPr>
        <w:ind w:left="720"/>
        <w:rPr>
          <w:rFonts w:ascii="Arial" w:hAnsi="Arial" w:cs="Arial"/>
          <w:sz w:val="24"/>
          <w:szCs w:val="24"/>
        </w:rPr>
      </w:pPr>
      <w:r w:rsidRPr="00F760EE">
        <w:rPr>
          <w:rFonts w:ascii="Arial" w:hAnsi="Arial" w:cs="Arial"/>
          <w:sz w:val="24"/>
          <w:szCs w:val="24"/>
        </w:rPr>
        <w:t>Outcome 7 – Relief of Stewardship</w:t>
      </w:r>
      <w:r w:rsidR="00EB7F12">
        <w:rPr>
          <w:rFonts w:ascii="Arial" w:hAnsi="Arial" w:cs="Arial"/>
          <w:sz w:val="24"/>
          <w:szCs w:val="24"/>
        </w:rPr>
        <w:t xml:space="preserve"> Responsibility and Liability</w:t>
      </w:r>
    </w:p>
    <w:p w14:paraId="21542DBD" w14:textId="77777777" w:rsidR="00646FFB" w:rsidRPr="00F760EE" w:rsidRDefault="00646FFB" w:rsidP="00646FFB">
      <w:pPr>
        <w:ind w:left="720"/>
        <w:rPr>
          <w:rFonts w:ascii="Arial" w:hAnsi="Arial" w:cs="Arial"/>
          <w:sz w:val="24"/>
          <w:szCs w:val="24"/>
        </w:rPr>
      </w:pPr>
      <w:r w:rsidRPr="00F760EE">
        <w:rPr>
          <w:rFonts w:ascii="Arial" w:hAnsi="Arial" w:cs="Arial"/>
          <w:sz w:val="24"/>
          <w:szCs w:val="24"/>
        </w:rPr>
        <w:t>Outcome 8 – Utilization</w:t>
      </w:r>
    </w:p>
    <w:p w14:paraId="356B7F22" w14:textId="77777777" w:rsidR="00646FFB" w:rsidRPr="00F760EE" w:rsidRDefault="00646FFB" w:rsidP="00646FFB">
      <w:pPr>
        <w:ind w:left="720"/>
        <w:rPr>
          <w:rFonts w:ascii="Arial" w:hAnsi="Arial" w:cs="Arial"/>
          <w:sz w:val="24"/>
          <w:szCs w:val="24"/>
        </w:rPr>
      </w:pPr>
      <w:r w:rsidRPr="00F760EE">
        <w:rPr>
          <w:rFonts w:ascii="Arial" w:hAnsi="Arial" w:cs="Arial"/>
          <w:sz w:val="24"/>
          <w:szCs w:val="24"/>
        </w:rPr>
        <w:t>Outcome 9 – Maintenance</w:t>
      </w:r>
    </w:p>
    <w:p w14:paraId="77F8FC29" w14:textId="77777777" w:rsidR="00646FFB" w:rsidRPr="00F760EE" w:rsidRDefault="00646FFB" w:rsidP="00646FFB">
      <w:pPr>
        <w:ind w:left="720"/>
        <w:rPr>
          <w:rFonts w:ascii="Arial" w:hAnsi="Arial" w:cs="Arial"/>
          <w:sz w:val="24"/>
          <w:szCs w:val="24"/>
        </w:rPr>
      </w:pPr>
      <w:r w:rsidRPr="00F760EE">
        <w:rPr>
          <w:rFonts w:ascii="Arial" w:hAnsi="Arial" w:cs="Arial"/>
          <w:sz w:val="24"/>
          <w:szCs w:val="24"/>
        </w:rPr>
        <w:t>Outcome 10 – Property Closeout</w:t>
      </w:r>
    </w:p>
    <w:p w14:paraId="25EEB5AB" w14:textId="77777777" w:rsidR="00646FFB" w:rsidRPr="00F760EE" w:rsidRDefault="00646FFB" w:rsidP="00646FFB">
      <w:pPr>
        <w:rPr>
          <w:rFonts w:ascii="Arial" w:hAnsi="Arial" w:cs="Arial"/>
          <w:sz w:val="24"/>
          <w:szCs w:val="24"/>
        </w:rPr>
      </w:pPr>
    </w:p>
    <w:p w14:paraId="51BC35DD" w14:textId="77777777" w:rsidR="00646FFB" w:rsidRPr="00F760EE" w:rsidRDefault="00646FFB" w:rsidP="00646FFB">
      <w:pPr>
        <w:numPr>
          <w:ilvl w:val="0"/>
          <w:numId w:val="6"/>
        </w:numPr>
        <w:rPr>
          <w:rFonts w:ascii="Arial" w:hAnsi="Arial" w:cs="Arial"/>
          <w:sz w:val="24"/>
          <w:szCs w:val="24"/>
        </w:rPr>
      </w:pPr>
      <w:r w:rsidRPr="00F760EE">
        <w:rPr>
          <w:rFonts w:ascii="Arial" w:hAnsi="Arial" w:cs="Arial"/>
          <w:sz w:val="24"/>
          <w:szCs w:val="24"/>
        </w:rPr>
        <w:t>Source Data</w:t>
      </w:r>
    </w:p>
    <w:p w14:paraId="3C6B49D5" w14:textId="77777777" w:rsidR="00646FFB" w:rsidRPr="00F760EE" w:rsidRDefault="00646FFB" w:rsidP="00646FFB">
      <w:pPr>
        <w:rPr>
          <w:rFonts w:ascii="Arial" w:hAnsi="Arial" w:cs="Arial"/>
          <w:sz w:val="24"/>
          <w:szCs w:val="24"/>
        </w:rPr>
      </w:pPr>
    </w:p>
    <w:p w14:paraId="7AFC5574" w14:textId="77777777" w:rsidR="00646FFB" w:rsidRPr="00F760EE" w:rsidRDefault="00646FFB" w:rsidP="00646FFB">
      <w:pPr>
        <w:numPr>
          <w:ilvl w:val="0"/>
          <w:numId w:val="6"/>
        </w:numPr>
        <w:rPr>
          <w:rFonts w:ascii="Arial" w:hAnsi="Arial" w:cs="Arial"/>
          <w:sz w:val="24"/>
          <w:szCs w:val="24"/>
        </w:rPr>
      </w:pPr>
      <w:r w:rsidRPr="00F760EE">
        <w:rPr>
          <w:rFonts w:ascii="Arial" w:hAnsi="Arial" w:cs="Arial"/>
          <w:sz w:val="24"/>
          <w:szCs w:val="24"/>
        </w:rPr>
        <w:t>Procedures</w:t>
      </w:r>
    </w:p>
    <w:p w14:paraId="3D67449E" w14:textId="77777777" w:rsidR="00646FFB" w:rsidRPr="00F760EE" w:rsidRDefault="00646FFB" w:rsidP="00646FFB">
      <w:pPr>
        <w:rPr>
          <w:rFonts w:ascii="Arial" w:hAnsi="Arial" w:cs="Arial"/>
          <w:sz w:val="24"/>
          <w:szCs w:val="24"/>
        </w:rPr>
      </w:pPr>
    </w:p>
    <w:p w14:paraId="3DC03671" w14:textId="77777777" w:rsidR="00646FFB" w:rsidRPr="00F760EE" w:rsidRDefault="00646FFB" w:rsidP="00646FFB">
      <w:pPr>
        <w:numPr>
          <w:ilvl w:val="0"/>
          <w:numId w:val="6"/>
        </w:numPr>
        <w:rPr>
          <w:rFonts w:ascii="Arial" w:hAnsi="Arial" w:cs="Arial"/>
          <w:sz w:val="24"/>
          <w:szCs w:val="24"/>
        </w:rPr>
      </w:pPr>
      <w:r w:rsidRPr="00F760EE">
        <w:rPr>
          <w:rFonts w:ascii="Arial" w:hAnsi="Arial" w:cs="Arial"/>
          <w:sz w:val="24"/>
          <w:szCs w:val="24"/>
        </w:rPr>
        <w:t>Self-Assessment</w:t>
      </w:r>
    </w:p>
    <w:p w14:paraId="11F56D1D" w14:textId="77777777" w:rsidR="00646FFB" w:rsidRDefault="00646FFB" w:rsidP="00646FFB">
      <w:pPr>
        <w:rPr>
          <w:rFonts w:ascii="Arial" w:hAnsi="Arial" w:cs="Arial"/>
          <w:sz w:val="24"/>
          <w:szCs w:val="24"/>
        </w:rPr>
      </w:pPr>
    </w:p>
    <w:p w14:paraId="0F679FC5" w14:textId="77777777" w:rsidR="00D430C4" w:rsidRDefault="00D430C4" w:rsidP="00D430C4">
      <w:pPr>
        <w:numPr>
          <w:ilvl w:val="0"/>
          <w:numId w:val="6"/>
        </w:numPr>
        <w:rPr>
          <w:rFonts w:ascii="Arial" w:hAnsi="Arial" w:cs="Arial"/>
          <w:sz w:val="24"/>
          <w:szCs w:val="24"/>
        </w:rPr>
      </w:pPr>
      <w:r>
        <w:rPr>
          <w:rFonts w:ascii="Arial" w:hAnsi="Arial" w:cs="Arial"/>
          <w:sz w:val="24"/>
          <w:szCs w:val="24"/>
        </w:rPr>
        <w:t>Property Management Sy</w:t>
      </w:r>
      <w:r w:rsidR="006B2A45">
        <w:rPr>
          <w:rFonts w:ascii="Arial" w:hAnsi="Arial" w:cs="Arial"/>
          <w:sz w:val="24"/>
          <w:szCs w:val="24"/>
        </w:rPr>
        <w:t>s</w:t>
      </w:r>
      <w:r>
        <w:rPr>
          <w:rFonts w:ascii="Arial" w:hAnsi="Arial" w:cs="Arial"/>
          <w:sz w:val="24"/>
          <w:szCs w:val="24"/>
        </w:rPr>
        <w:t>tems (Optional)</w:t>
      </w:r>
    </w:p>
    <w:p w14:paraId="1568FED1" w14:textId="77777777" w:rsidR="00D430C4" w:rsidRDefault="00D430C4" w:rsidP="00D430C4">
      <w:pPr>
        <w:pStyle w:val="ListParagraph"/>
        <w:rPr>
          <w:rFonts w:ascii="Arial" w:hAnsi="Arial" w:cs="Arial"/>
          <w:sz w:val="24"/>
          <w:szCs w:val="24"/>
        </w:rPr>
      </w:pPr>
    </w:p>
    <w:p w14:paraId="78045EE1" w14:textId="77777777" w:rsidR="00D430C4" w:rsidRDefault="00D430C4" w:rsidP="00D430C4">
      <w:pPr>
        <w:numPr>
          <w:ilvl w:val="0"/>
          <w:numId w:val="6"/>
        </w:numPr>
        <w:rPr>
          <w:rFonts w:ascii="Arial" w:hAnsi="Arial" w:cs="Arial"/>
          <w:sz w:val="24"/>
          <w:szCs w:val="24"/>
        </w:rPr>
      </w:pPr>
      <w:r>
        <w:rPr>
          <w:rFonts w:ascii="Arial" w:hAnsi="Arial" w:cs="Arial"/>
          <w:sz w:val="24"/>
          <w:szCs w:val="24"/>
        </w:rPr>
        <w:t>Best Practices, Industry Leading Practices, Standards (Optional)</w:t>
      </w:r>
    </w:p>
    <w:p w14:paraId="5AB8DE77" w14:textId="77777777" w:rsidR="00D430C4" w:rsidRDefault="00D430C4" w:rsidP="00D430C4">
      <w:pPr>
        <w:pStyle w:val="ListParagraph"/>
        <w:rPr>
          <w:rFonts w:ascii="Arial" w:hAnsi="Arial" w:cs="Arial"/>
          <w:sz w:val="24"/>
          <w:szCs w:val="24"/>
        </w:rPr>
      </w:pPr>
    </w:p>
    <w:p w14:paraId="013B5779" w14:textId="77777777" w:rsidR="00D430C4" w:rsidRDefault="00D430C4" w:rsidP="00D430C4">
      <w:pPr>
        <w:numPr>
          <w:ilvl w:val="0"/>
          <w:numId w:val="6"/>
        </w:numPr>
        <w:rPr>
          <w:rFonts w:ascii="Arial" w:hAnsi="Arial" w:cs="Arial"/>
          <w:sz w:val="24"/>
          <w:szCs w:val="24"/>
        </w:rPr>
      </w:pPr>
      <w:r>
        <w:rPr>
          <w:rFonts w:ascii="Arial" w:hAnsi="Arial" w:cs="Arial"/>
          <w:sz w:val="24"/>
          <w:szCs w:val="24"/>
        </w:rPr>
        <w:t xml:space="preserve">Unique Requirements (Optional) </w:t>
      </w:r>
    </w:p>
    <w:p w14:paraId="5C976112" w14:textId="77777777" w:rsidR="00D430C4" w:rsidRDefault="00D430C4" w:rsidP="00D430C4">
      <w:pPr>
        <w:pStyle w:val="ListParagraph"/>
        <w:rPr>
          <w:rFonts w:ascii="Arial" w:hAnsi="Arial" w:cs="Arial"/>
          <w:sz w:val="24"/>
          <w:szCs w:val="24"/>
        </w:rPr>
      </w:pPr>
    </w:p>
    <w:p w14:paraId="3673DE83" w14:textId="77777777" w:rsidR="00D430C4" w:rsidRDefault="00D430C4" w:rsidP="00646FFB">
      <w:pPr>
        <w:numPr>
          <w:ilvl w:val="0"/>
          <w:numId w:val="6"/>
        </w:numPr>
        <w:rPr>
          <w:rFonts w:ascii="Arial" w:hAnsi="Arial" w:cs="Arial"/>
          <w:sz w:val="24"/>
          <w:szCs w:val="24"/>
        </w:rPr>
      </w:pPr>
      <w:r>
        <w:rPr>
          <w:rFonts w:ascii="Arial" w:hAnsi="Arial" w:cs="Arial"/>
          <w:sz w:val="24"/>
          <w:szCs w:val="24"/>
        </w:rPr>
        <w:t>Reference Documents</w:t>
      </w:r>
    </w:p>
    <w:p w14:paraId="162C06E8" w14:textId="77777777" w:rsidR="00646FFB" w:rsidRDefault="00646FFB" w:rsidP="005E0587">
      <w:pPr>
        <w:rPr>
          <w:rFonts w:ascii="Arial" w:hAnsi="Arial" w:cs="Arial"/>
          <w:sz w:val="24"/>
          <w:szCs w:val="24"/>
        </w:rPr>
      </w:pPr>
    </w:p>
    <w:p w14:paraId="3211B86A" w14:textId="77777777" w:rsidR="005E0587" w:rsidRDefault="005E0587" w:rsidP="005E0587">
      <w:pPr>
        <w:rPr>
          <w:rFonts w:ascii="Arial" w:hAnsi="Arial" w:cs="Arial"/>
          <w:sz w:val="24"/>
          <w:szCs w:val="24"/>
        </w:rPr>
      </w:pPr>
    </w:p>
    <w:p w14:paraId="6CDC94F2" w14:textId="77777777" w:rsidR="00646FFB" w:rsidRPr="00F229F6" w:rsidRDefault="008875C6" w:rsidP="00646FFB">
      <w:pPr>
        <w:rPr>
          <w:rFonts w:ascii="Arial" w:hAnsi="Arial" w:cs="Arial"/>
          <w:color w:val="0070C0"/>
          <w:sz w:val="24"/>
          <w:szCs w:val="24"/>
        </w:rPr>
      </w:pPr>
      <w:r w:rsidRPr="00F229F6">
        <w:rPr>
          <w:rFonts w:ascii="Arial" w:hAnsi="Arial" w:cs="Arial"/>
          <w:color w:val="0070C0"/>
          <w:sz w:val="24"/>
          <w:szCs w:val="24"/>
        </w:rPr>
        <w:t xml:space="preserve">(Add page numbers </w:t>
      </w:r>
      <w:r w:rsidR="00D430C4" w:rsidRPr="00F229F6">
        <w:rPr>
          <w:rFonts w:ascii="Arial" w:hAnsi="Arial" w:cs="Arial"/>
          <w:color w:val="0070C0"/>
          <w:sz w:val="24"/>
          <w:szCs w:val="24"/>
        </w:rPr>
        <w:t xml:space="preserve">to right hand side </w:t>
      </w:r>
      <w:r w:rsidRPr="00F229F6">
        <w:rPr>
          <w:rFonts w:ascii="Arial" w:hAnsi="Arial" w:cs="Arial"/>
          <w:color w:val="0070C0"/>
          <w:sz w:val="24"/>
          <w:szCs w:val="24"/>
        </w:rPr>
        <w:t>as required)</w:t>
      </w:r>
    </w:p>
    <w:p w14:paraId="654AEAF8" w14:textId="77777777" w:rsidR="00D430C4" w:rsidRPr="008875C6" w:rsidRDefault="00D430C4" w:rsidP="00646FFB">
      <w:pPr>
        <w:rPr>
          <w:rFonts w:ascii="Arial" w:hAnsi="Arial" w:cs="Arial"/>
          <w:b/>
          <w:color w:val="0070C0"/>
          <w:sz w:val="24"/>
          <w:szCs w:val="24"/>
        </w:rPr>
      </w:pPr>
    </w:p>
    <w:p w14:paraId="06250B08" w14:textId="77777777" w:rsidR="00646FFB" w:rsidRPr="00F760EE" w:rsidRDefault="00646FFB" w:rsidP="00646FFB">
      <w:pPr>
        <w:rPr>
          <w:rFonts w:ascii="Arial" w:hAnsi="Arial" w:cs="Arial"/>
          <w:b/>
          <w:sz w:val="24"/>
          <w:szCs w:val="24"/>
        </w:rPr>
      </w:pPr>
      <w:r w:rsidRPr="00F760EE">
        <w:rPr>
          <w:rFonts w:ascii="Arial" w:hAnsi="Arial" w:cs="Arial"/>
          <w:b/>
          <w:sz w:val="24"/>
          <w:szCs w:val="24"/>
        </w:rPr>
        <w:t>1.  INTRODUCTION</w:t>
      </w:r>
    </w:p>
    <w:p w14:paraId="5624EAB3" w14:textId="77777777" w:rsidR="00646FFB" w:rsidRPr="00F760EE" w:rsidRDefault="00646FFB" w:rsidP="00646FFB">
      <w:pPr>
        <w:jc w:val="center"/>
        <w:rPr>
          <w:rFonts w:ascii="Arial" w:hAnsi="Arial" w:cs="Arial"/>
          <w:b/>
          <w:sz w:val="24"/>
          <w:szCs w:val="24"/>
        </w:rPr>
      </w:pPr>
    </w:p>
    <w:p w14:paraId="614CC917" w14:textId="77777777" w:rsidR="00646FFB" w:rsidRDefault="004E716B" w:rsidP="000702DF">
      <w:pPr>
        <w:rPr>
          <w:rFonts w:ascii="Arial" w:hAnsi="Arial" w:cs="Arial"/>
          <w:sz w:val="24"/>
          <w:szCs w:val="24"/>
        </w:rPr>
      </w:pPr>
      <w:r>
        <w:rPr>
          <w:rFonts w:ascii="Arial" w:hAnsi="Arial" w:cs="Arial"/>
          <w:sz w:val="24"/>
          <w:szCs w:val="24"/>
        </w:rPr>
        <w:lastRenderedPageBreak/>
        <w:t>(</w:t>
      </w:r>
      <w:r w:rsidRPr="004E716B">
        <w:rPr>
          <w:rFonts w:ascii="Arial" w:hAnsi="Arial" w:cs="Arial"/>
          <w:color w:val="0070C0"/>
          <w:sz w:val="24"/>
          <w:szCs w:val="24"/>
          <w:u w:val="single"/>
        </w:rPr>
        <w:t xml:space="preserve">Insert Company Name in </w:t>
      </w:r>
      <w:r>
        <w:rPr>
          <w:rFonts w:ascii="Arial" w:hAnsi="Arial" w:cs="Arial"/>
          <w:color w:val="0070C0"/>
          <w:sz w:val="24"/>
          <w:szCs w:val="24"/>
          <w:u w:val="single"/>
        </w:rPr>
        <w:t>b</w:t>
      </w:r>
      <w:r w:rsidRPr="004E716B">
        <w:rPr>
          <w:rFonts w:ascii="Arial" w:hAnsi="Arial" w:cs="Arial"/>
          <w:color w:val="0070C0"/>
          <w:sz w:val="24"/>
          <w:szCs w:val="24"/>
          <w:u w:val="single"/>
        </w:rPr>
        <w:t>lanks unless otherwise specified</w:t>
      </w:r>
      <w:r w:rsidRPr="004E716B">
        <w:rPr>
          <w:rFonts w:ascii="Arial" w:hAnsi="Arial" w:cs="Arial"/>
          <w:sz w:val="24"/>
          <w:szCs w:val="24"/>
          <w:u w:val="single"/>
        </w:rPr>
        <w:t>)</w:t>
      </w:r>
      <w:r>
        <w:rPr>
          <w:rFonts w:ascii="Arial" w:hAnsi="Arial" w:cs="Arial"/>
          <w:sz w:val="24"/>
          <w:szCs w:val="24"/>
        </w:rPr>
        <w:t xml:space="preserve"> </w:t>
      </w:r>
      <w:r w:rsidR="00646FFB">
        <w:rPr>
          <w:rFonts w:ascii="Arial" w:hAnsi="Arial" w:cs="Arial"/>
          <w:sz w:val="24"/>
          <w:szCs w:val="24"/>
        </w:rPr>
        <w:t>will manage</w:t>
      </w:r>
      <w:r w:rsidR="00646FFB" w:rsidRPr="00F760EE">
        <w:rPr>
          <w:rFonts w:ascii="Arial" w:hAnsi="Arial" w:cs="Arial"/>
          <w:sz w:val="24"/>
          <w:szCs w:val="24"/>
        </w:rPr>
        <w:t xml:space="preserve"> property </w:t>
      </w:r>
      <w:r w:rsidR="00B222F9">
        <w:rPr>
          <w:rFonts w:ascii="Arial" w:hAnsi="Arial" w:cs="Arial"/>
          <w:sz w:val="24"/>
          <w:szCs w:val="24"/>
        </w:rPr>
        <w:t>under</w:t>
      </w:r>
      <w:r w:rsidR="00B222F9" w:rsidRPr="00F760EE">
        <w:rPr>
          <w:rFonts w:ascii="Arial" w:hAnsi="Arial" w:cs="Arial"/>
          <w:sz w:val="24"/>
          <w:szCs w:val="24"/>
        </w:rPr>
        <w:t xml:space="preserve"> </w:t>
      </w:r>
      <w:r w:rsidR="00646FFB" w:rsidRPr="00F760EE">
        <w:rPr>
          <w:rFonts w:ascii="Arial" w:hAnsi="Arial" w:cs="Arial"/>
          <w:sz w:val="24"/>
          <w:szCs w:val="24"/>
        </w:rPr>
        <w:t xml:space="preserve">its </w:t>
      </w:r>
      <w:r w:rsidR="00B222F9">
        <w:rPr>
          <w:rFonts w:ascii="Arial" w:hAnsi="Arial" w:cs="Arial"/>
          <w:sz w:val="24"/>
          <w:szCs w:val="24"/>
        </w:rPr>
        <w:t>stewardship responsibility</w:t>
      </w:r>
      <w:r w:rsidR="00646FFB" w:rsidRPr="00F760EE">
        <w:rPr>
          <w:rFonts w:ascii="Arial" w:hAnsi="Arial" w:cs="Arial"/>
          <w:sz w:val="24"/>
          <w:szCs w:val="24"/>
        </w:rPr>
        <w:t xml:space="preserve">, regardless of ownership, </w:t>
      </w:r>
      <w:r w:rsidR="004371FB" w:rsidRPr="001510C2">
        <w:rPr>
          <w:rFonts w:ascii="Arial" w:hAnsi="Arial" w:cs="Arial"/>
          <w:sz w:val="24"/>
          <w:szCs w:val="24"/>
        </w:rPr>
        <w:t>in accordance with contractual</w:t>
      </w:r>
      <w:r w:rsidR="004371FB" w:rsidRPr="00481B62">
        <w:rPr>
          <w:rFonts w:ascii="Arial" w:hAnsi="Arial" w:cs="Arial"/>
          <w:sz w:val="24"/>
          <w:szCs w:val="24"/>
        </w:rPr>
        <w:t xml:space="preserve"> </w:t>
      </w:r>
      <w:r w:rsidR="004371FB" w:rsidRPr="001510C2">
        <w:rPr>
          <w:rFonts w:ascii="Arial" w:hAnsi="Arial" w:cs="Arial"/>
          <w:sz w:val="24"/>
          <w:szCs w:val="24"/>
        </w:rPr>
        <w:t>requirements,</w:t>
      </w:r>
      <w:r w:rsidR="004371FB">
        <w:rPr>
          <w:rFonts w:ascii="Arial" w:hAnsi="Arial" w:cs="Arial"/>
          <w:sz w:val="24"/>
          <w:szCs w:val="24"/>
        </w:rPr>
        <w:t xml:space="preserve"> </w:t>
      </w:r>
      <w:r w:rsidR="00646FFB">
        <w:rPr>
          <w:rFonts w:ascii="Arial" w:hAnsi="Arial" w:cs="Arial"/>
          <w:sz w:val="24"/>
          <w:szCs w:val="24"/>
        </w:rPr>
        <w:t>industry leading practices</w:t>
      </w:r>
      <w:r w:rsidR="00911315">
        <w:rPr>
          <w:rFonts w:ascii="Arial" w:hAnsi="Arial" w:cs="Arial"/>
          <w:sz w:val="24"/>
          <w:szCs w:val="24"/>
        </w:rPr>
        <w:t xml:space="preserve"> (ILP)</w:t>
      </w:r>
      <w:r w:rsidR="00646FFB">
        <w:rPr>
          <w:rFonts w:ascii="Arial" w:hAnsi="Arial" w:cs="Arial"/>
          <w:sz w:val="24"/>
          <w:szCs w:val="24"/>
        </w:rPr>
        <w:t>,</w:t>
      </w:r>
      <w:r w:rsidR="00646FFB" w:rsidRPr="00F760EE">
        <w:rPr>
          <w:rFonts w:ascii="Arial" w:hAnsi="Arial" w:cs="Arial"/>
          <w:sz w:val="24"/>
          <w:szCs w:val="24"/>
        </w:rPr>
        <w:t xml:space="preserve"> voluntary consensus standards</w:t>
      </w:r>
      <w:r w:rsidR="00911315">
        <w:rPr>
          <w:rFonts w:ascii="Arial" w:hAnsi="Arial" w:cs="Arial"/>
          <w:sz w:val="24"/>
          <w:szCs w:val="24"/>
        </w:rPr>
        <w:t xml:space="preserve"> (VCS)</w:t>
      </w:r>
      <w:r w:rsidR="00646FFB">
        <w:rPr>
          <w:rFonts w:ascii="Arial" w:hAnsi="Arial" w:cs="Arial"/>
          <w:sz w:val="24"/>
          <w:szCs w:val="24"/>
        </w:rPr>
        <w:t xml:space="preserve">, </w:t>
      </w:r>
      <w:r w:rsidR="00143062">
        <w:rPr>
          <w:rFonts w:ascii="Arial" w:hAnsi="Arial" w:cs="Arial"/>
          <w:sz w:val="24"/>
          <w:szCs w:val="24"/>
        </w:rPr>
        <w:t>customa</w:t>
      </w:r>
      <w:r w:rsidR="00814C7D">
        <w:rPr>
          <w:rFonts w:ascii="Arial" w:hAnsi="Arial" w:cs="Arial"/>
          <w:sz w:val="24"/>
          <w:szCs w:val="24"/>
        </w:rPr>
        <w:t xml:space="preserve">ry commercial practices, </w:t>
      </w:r>
      <w:r w:rsidR="00646FFB">
        <w:rPr>
          <w:rFonts w:ascii="Arial" w:hAnsi="Arial" w:cs="Arial"/>
          <w:sz w:val="24"/>
          <w:szCs w:val="24"/>
        </w:rPr>
        <w:t>and continuous process improvement</w:t>
      </w:r>
      <w:r w:rsidR="00646FFB" w:rsidRPr="00F760EE">
        <w:rPr>
          <w:rFonts w:ascii="Arial" w:hAnsi="Arial" w:cs="Arial"/>
          <w:sz w:val="24"/>
          <w:szCs w:val="24"/>
        </w:rPr>
        <w:t xml:space="preserve">. </w:t>
      </w:r>
      <w:r w:rsidR="00911315" w:rsidRPr="00E804B1">
        <w:rPr>
          <w:rFonts w:ascii="Arial" w:hAnsi="Arial" w:cs="Arial"/>
          <w:sz w:val="24"/>
          <w:szCs w:val="24"/>
        </w:rPr>
        <w:t>Where existing processes do not meet the criteria of ILP</w:t>
      </w:r>
      <w:r w:rsidR="00911315">
        <w:rPr>
          <w:rFonts w:ascii="Arial" w:hAnsi="Arial" w:cs="Arial"/>
          <w:sz w:val="24"/>
          <w:szCs w:val="24"/>
        </w:rPr>
        <w:t xml:space="preserve">, </w:t>
      </w:r>
      <w:r w:rsidR="00911315" w:rsidRPr="00E804B1">
        <w:rPr>
          <w:rFonts w:ascii="Arial" w:hAnsi="Arial" w:cs="Arial"/>
          <w:sz w:val="24"/>
          <w:szCs w:val="24"/>
        </w:rPr>
        <w:t xml:space="preserve">VCS, </w:t>
      </w:r>
      <w:r w:rsidR="00B222F9">
        <w:rPr>
          <w:rFonts w:ascii="Arial" w:hAnsi="Arial" w:cs="Arial"/>
          <w:sz w:val="24"/>
          <w:szCs w:val="24"/>
        </w:rPr>
        <w:t>or customa</w:t>
      </w:r>
      <w:r w:rsidR="00911315">
        <w:rPr>
          <w:rFonts w:ascii="Arial" w:hAnsi="Arial" w:cs="Arial"/>
          <w:sz w:val="24"/>
          <w:szCs w:val="24"/>
        </w:rPr>
        <w:t xml:space="preserve">ry commercial practices, </w:t>
      </w:r>
      <w:r w:rsidR="00911315" w:rsidRPr="00E804B1">
        <w:rPr>
          <w:rFonts w:ascii="Arial" w:hAnsi="Arial" w:cs="Arial"/>
          <w:sz w:val="24"/>
          <w:szCs w:val="24"/>
        </w:rPr>
        <w:t>we have developed a plan and timeline to reach these objectives</w:t>
      </w:r>
      <w:r w:rsidR="00B222F9">
        <w:rPr>
          <w:rFonts w:ascii="Arial" w:hAnsi="Arial" w:cs="Arial"/>
          <w:sz w:val="24"/>
          <w:szCs w:val="24"/>
        </w:rPr>
        <w:t xml:space="preserve"> or determine them to be, in whole or in part, not applicable to our business</w:t>
      </w:r>
      <w:r w:rsidR="00911315" w:rsidRPr="00E804B1">
        <w:rPr>
          <w:rFonts w:ascii="Arial" w:hAnsi="Arial" w:cs="Arial"/>
          <w:sz w:val="24"/>
          <w:szCs w:val="24"/>
        </w:rPr>
        <w:t>.</w:t>
      </w:r>
      <w:r w:rsidR="00646FFB">
        <w:rPr>
          <w:rFonts w:ascii="Arial" w:hAnsi="Arial" w:cs="Arial"/>
          <w:sz w:val="24"/>
          <w:szCs w:val="24"/>
        </w:rPr>
        <w:t xml:space="preserve"> </w:t>
      </w:r>
      <w:r w:rsidR="00372804">
        <w:rPr>
          <w:rFonts w:ascii="Arial" w:hAnsi="Arial" w:cs="Arial"/>
          <w:sz w:val="24"/>
          <w:szCs w:val="24"/>
        </w:rPr>
        <w:t>____</w:t>
      </w:r>
      <w:r w:rsidR="00646FFB" w:rsidRPr="00F760EE">
        <w:rPr>
          <w:rFonts w:ascii="Arial" w:hAnsi="Arial" w:cs="Arial"/>
          <w:sz w:val="24"/>
          <w:szCs w:val="24"/>
        </w:rPr>
        <w:t xml:space="preserve"> will perform comprehensive self-assessments at regular intervals and will operate to performance-based standards.</w:t>
      </w:r>
    </w:p>
    <w:p w14:paraId="59CB5F0E" w14:textId="77777777" w:rsidR="00646FFB" w:rsidRDefault="00646FFB" w:rsidP="00646FFB">
      <w:pPr>
        <w:jc w:val="both"/>
        <w:rPr>
          <w:rFonts w:ascii="Arial" w:hAnsi="Arial" w:cs="Arial"/>
          <w:sz w:val="24"/>
          <w:szCs w:val="24"/>
        </w:rPr>
      </w:pPr>
    </w:p>
    <w:p w14:paraId="6A0A84E9" w14:textId="77777777" w:rsidR="00646FFB" w:rsidRDefault="00372804" w:rsidP="000702DF">
      <w:pPr>
        <w:autoSpaceDE w:val="0"/>
        <w:autoSpaceDN w:val="0"/>
        <w:adjustRightInd w:val="0"/>
        <w:rPr>
          <w:rFonts w:ascii="Arial" w:hAnsi="Arial" w:cs="Arial"/>
          <w:sz w:val="24"/>
          <w:szCs w:val="24"/>
        </w:rPr>
      </w:pPr>
      <w:r>
        <w:rPr>
          <w:rFonts w:ascii="Arial" w:hAnsi="Arial" w:cs="Arial"/>
          <w:sz w:val="24"/>
          <w:szCs w:val="24"/>
        </w:rPr>
        <w:t>____</w:t>
      </w:r>
      <w:r w:rsidR="004371FB" w:rsidRPr="001510C2">
        <w:rPr>
          <w:rFonts w:ascii="Arial" w:hAnsi="Arial" w:cs="Arial"/>
          <w:sz w:val="24"/>
          <w:szCs w:val="24"/>
        </w:rPr>
        <w:t xml:space="preserve"> is a responsible contracting party who will provide the Customer with best value while avoiding undue risk.</w:t>
      </w:r>
      <w:r w:rsidR="00646FFB" w:rsidRPr="00F760EE">
        <w:rPr>
          <w:rFonts w:ascii="Arial" w:hAnsi="Arial" w:cs="Arial"/>
          <w:sz w:val="24"/>
          <w:szCs w:val="24"/>
        </w:rPr>
        <w:t xml:space="preserve">  Benefits of specific actions </w:t>
      </w:r>
      <w:r w:rsidR="00646FFB">
        <w:rPr>
          <w:rFonts w:ascii="Arial" w:hAnsi="Arial" w:cs="Arial"/>
          <w:sz w:val="24"/>
          <w:szCs w:val="24"/>
        </w:rPr>
        <w:t>will</w:t>
      </w:r>
      <w:r w:rsidR="00646FFB" w:rsidRPr="00F760EE">
        <w:rPr>
          <w:rFonts w:ascii="Arial" w:hAnsi="Arial" w:cs="Arial"/>
          <w:sz w:val="24"/>
          <w:szCs w:val="24"/>
        </w:rPr>
        <w:t xml:space="preserve"> </w:t>
      </w:r>
      <w:r w:rsidR="00646FFB" w:rsidRPr="00521AD7">
        <w:rPr>
          <w:rFonts w:ascii="Arial" w:hAnsi="Arial" w:cs="Arial"/>
          <w:sz w:val="24"/>
          <w:szCs w:val="24"/>
        </w:rPr>
        <w:t>not</w:t>
      </w:r>
      <w:r w:rsidR="00646FFB" w:rsidRPr="00F760EE">
        <w:rPr>
          <w:rFonts w:ascii="Arial" w:hAnsi="Arial" w:cs="Arial"/>
          <w:sz w:val="24"/>
          <w:szCs w:val="24"/>
        </w:rPr>
        <w:t xml:space="preserve"> exceed the costs to derive such benefits.</w:t>
      </w:r>
      <w:r w:rsidR="00911315" w:rsidRPr="00911315">
        <w:rPr>
          <w:rFonts w:ascii="Arial" w:hAnsi="Arial" w:cs="Arial"/>
          <w:sz w:val="24"/>
          <w:szCs w:val="24"/>
        </w:rPr>
        <w:t xml:space="preserve"> </w:t>
      </w:r>
      <w:r w:rsidR="00911315" w:rsidRPr="00E804B1">
        <w:rPr>
          <w:rFonts w:ascii="Arial" w:hAnsi="Arial" w:cs="Arial"/>
          <w:sz w:val="24"/>
          <w:szCs w:val="24"/>
        </w:rPr>
        <w:t>Additional items or tasks that are outside of the contractor</w:t>
      </w:r>
      <w:r w:rsidR="00DB5E49">
        <w:rPr>
          <w:rFonts w:ascii="Arial" w:hAnsi="Arial" w:cs="Arial"/>
          <w:sz w:val="24"/>
          <w:szCs w:val="24"/>
        </w:rPr>
        <w:t>’</w:t>
      </w:r>
      <w:r w:rsidR="00911315" w:rsidRPr="00E804B1">
        <w:rPr>
          <w:rFonts w:ascii="Arial" w:hAnsi="Arial" w:cs="Arial"/>
          <w:sz w:val="24"/>
          <w:szCs w:val="24"/>
        </w:rPr>
        <w:t>s plan</w:t>
      </w:r>
      <w:r w:rsidR="00DB5E49">
        <w:rPr>
          <w:rFonts w:ascii="Arial" w:hAnsi="Arial" w:cs="Arial"/>
          <w:sz w:val="24"/>
          <w:szCs w:val="24"/>
        </w:rPr>
        <w:t xml:space="preserve"> </w:t>
      </w:r>
      <w:r w:rsidR="00911315" w:rsidRPr="00E804B1">
        <w:rPr>
          <w:rFonts w:ascii="Arial" w:hAnsi="Arial" w:cs="Arial"/>
          <w:sz w:val="24"/>
          <w:szCs w:val="24"/>
        </w:rPr>
        <w:t>should be addressed in the response to the customer’s request as an over and above charge, or subject to the changes clause if occurring after execution of the contract.</w:t>
      </w:r>
      <w:r w:rsidR="003F142E">
        <w:rPr>
          <w:rFonts w:ascii="Arial" w:hAnsi="Arial" w:cs="Arial"/>
          <w:sz w:val="24"/>
          <w:szCs w:val="24"/>
        </w:rPr>
        <w:t xml:space="preserve">  Consultation regarding _______________ financial disclosure statement is encouraged.</w:t>
      </w:r>
    </w:p>
    <w:p w14:paraId="3099BCE8" w14:textId="77777777" w:rsidR="00646FFB" w:rsidRDefault="00646FFB" w:rsidP="000702DF">
      <w:pPr>
        <w:rPr>
          <w:rFonts w:ascii="Arial" w:hAnsi="Arial" w:cs="Arial"/>
          <w:sz w:val="24"/>
          <w:szCs w:val="24"/>
        </w:rPr>
      </w:pPr>
    </w:p>
    <w:p w14:paraId="14F0D717" w14:textId="77777777" w:rsidR="00646FFB" w:rsidRDefault="00372804" w:rsidP="000702DF">
      <w:pPr>
        <w:rPr>
          <w:rFonts w:ascii="Arial" w:hAnsi="Arial" w:cs="Arial"/>
          <w:sz w:val="24"/>
          <w:szCs w:val="24"/>
        </w:rPr>
      </w:pPr>
      <w:r>
        <w:rPr>
          <w:rFonts w:ascii="Arial" w:hAnsi="Arial" w:cs="Arial"/>
          <w:sz w:val="24"/>
          <w:szCs w:val="24"/>
        </w:rPr>
        <w:t>____</w:t>
      </w:r>
      <w:r w:rsidR="00646FFB">
        <w:rPr>
          <w:rFonts w:ascii="Arial" w:hAnsi="Arial" w:cs="Arial"/>
          <w:sz w:val="24"/>
          <w:szCs w:val="24"/>
        </w:rPr>
        <w:t xml:space="preserve"> will</w:t>
      </w:r>
      <w:r w:rsidR="00646FFB" w:rsidRPr="00F760EE">
        <w:rPr>
          <w:rFonts w:ascii="Arial" w:hAnsi="Arial" w:cs="Arial"/>
          <w:sz w:val="24"/>
          <w:szCs w:val="24"/>
        </w:rPr>
        <w:t xml:space="preserve"> provide best value to its customers by optimizing process value streams.  The value streams will include processes and practices that maximize value while minimizing waste.  Other indications of best value include</w:t>
      </w:r>
      <w:r w:rsidR="00646FFB">
        <w:rPr>
          <w:rFonts w:ascii="Arial" w:hAnsi="Arial" w:cs="Arial"/>
          <w:sz w:val="24"/>
          <w:szCs w:val="24"/>
        </w:rPr>
        <w:t>:</w:t>
      </w:r>
    </w:p>
    <w:p w14:paraId="767859C8" w14:textId="77777777" w:rsidR="00646FFB" w:rsidRDefault="00646FFB" w:rsidP="00646FFB">
      <w:pPr>
        <w:jc w:val="both"/>
        <w:rPr>
          <w:rFonts w:ascii="Arial" w:hAnsi="Arial" w:cs="Arial"/>
          <w:sz w:val="24"/>
          <w:szCs w:val="24"/>
        </w:rPr>
      </w:pPr>
    </w:p>
    <w:p w14:paraId="021931FD" w14:textId="77777777" w:rsidR="00646FFB" w:rsidRDefault="00646FFB" w:rsidP="00646FFB">
      <w:pPr>
        <w:numPr>
          <w:ilvl w:val="0"/>
          <w:numId w:val="9"/>
        </w:numPr>
        <w:jc w:val="both"/>
        <w:rPr>
          <w:rFonts w:ascii="Arial" w:hAnsi="Arial" w:cs="Arial"/>
          <w:sz w:val="24"/>
          <w:szCs w:val="24"/>
        </w:rPr>
      </w:pPr>
      <w:r>
        <w:rPr>
          <w:rFonts w:ascii="Arial" w:hAnsi="Arial" w:cs="Arial"/>
          <w:sz w:val="24"/>
          <w:szCs w:val="24"/>
        </w:rPr>
        <w:t>reliable financial data</w:t>
      </w:r>
    </w:p>
    <w:p w14:paraId="1B9F72C8" w14:textId="77777777" w:rsidR="00646FFB" w:rsidRDefault="00646FFB" w:rsidP="00646FFB">
      <w:pPr>
        <w:numPr>
          <w:ilvl w:val="0"/>
          <w:numId w:val="9"/>
        </w:numPr>
        <w:jc w:val="both"/>
        <w:rPr>
          <w:rFonts w:ascii="Arial" w:hAnsi="Arial" w:cs="Arial"/>
          <w:sz w:val="24"/>
          <w:szCs w:val="24"/>
        </w:rPr>
      </w:pPr>
      <w:r w:rsidRPr="00F760EE">
        <w:rPr>
          <w:rFonts w:ascii="Arial" w:hAnsi="Arial" w:cs="Arial"/>
          <w:sz w:val="24"/>
          <w:szCs w:val="24"/>
        </w:rPr>
        <w:t xml:space="preserve">using property effectively and efficiently </w:t>
      </w:r>
    </w:p>
    <w:p w14:paraId="4F031B27" w14:textId="77777777" w:rsidR="00646FFB" w:rsidRPr="00F760EE" w:rsidRDefault="00646FFB" w:rsidP="00646FFB">
      <w:pPr>
        <w:numPr>
          <w:ilvl w:val="0"/>
          <w:numId w:val="9"/>
        </w:numPr>
        <w:jc w:val="both"/>
        <w:rPr>
          <w:rFonts w:ascii="Arial" w:hAnsi="Arial" w:cs="Arial"/>
          <w:sz w:val="24"/>
          <w:szCs w:val="24"/>
        </w:rPr>
      </w:pPr>
      <w:r w:rsidRPr="00F760EE">
        <w:rPr>
          <w:rFonts w:ascii="Arial" w:hAnsi="Arial" w:cs="Arial"/>
          <w:sz w:val="24"/>
          <w:szCs w:val="24"/>
        </w:rPr>
        <w:t>using a highly trained, skilled</w:t>
      </w:r>
      <w:r>
        <w:rPr>
          <w:rFonts w:ascii="Arial" w:hAnsi="Arial" w:cs="Arial"/>
          <w:sz w:val="24"/>
          <w:szCs w:val="24"/>
        </w:rPr>
        <w:t>,</w:t>
      </w:r>
      <w:r w:rsidRPr="00F760EE">
        <w:rPr>
          <w:rFonts w:ascii="Arial" w:hAnsi="Arial" w:cs="Arial"/>
          <w:sz w:val="24"/>
          <w:szCs w:val="24"/>
        </w:rPr>
        <w:t xml:space="preserve"> and knowledgeable property </w:t>
      </w:r>
      <w:r w:rsidR="00E62F93" w:rsidRPr="00F760EE">
        <w:rPr>
          <w:rFonts w:ascii="Arial" w:hAnsi="Arial" w:cs="Arial"/>
          <w:sz w:val="24"/>
          <w:szCs w:val="24"/>
        </w:rPr>
        <w:t>management work</w:t>
      </w:r>
      <w:r w:rsidRPr="00F760EE">
        <w:rPr>
          <w:rFonts w:ascii="Arial" w:hAnsi="Arial" w:cs="Arial"/>
          <w:sz w:val="24"/>
          <w:szCs w:val="24"/>
        </w:rPr>
        <w:t xml:space="preserve"> force that uses good business acumen in making decisions while directing and completing the work. </w:t>
      </w:r>
    </w:p>
    <w:p w14:paraId="4535965D" w14:textId="77777777" w:rsidR="00646FFB" w:rsidRPr="00F760EE" w:rsidRDefault="00646FFB" w:rsidP="00646FFB">
      <w:pPr>
        <w:rPr>
          <w:rFonts w:ascii="Arial" w:hAnsi="Arial" w:cs="Arial"/>
          <w:sz w:val="24"/>
          <w:szCs w:val="24"/>
        </w:rPr>
      </w:pPr>
    </w:p>
    <w:p w14:paraId="33D6368B" w14:textId="58B62F72" w:rsidR="00646FFB" w:rsidRPr="00F760EE" w:rsidRDefault="00646FFB" w:rsidP="00646FFB">
      <w:pPr>
        <w:rPr>
          <w:rFonts w:ascii="Arial" w:hAnsi="Arial" w:cs="Arial"/>
          <w:sz w:val="24"/>
          <w:szCs w:val="24"/>
        </w:rPr>
      </w:pPr>
      <w:r w:rsidRPr="00F760EE">
        <w:rPr>
          <w:rFonts w:ascii="Arial" w:hAnsi="Arial" w:cs="Arial"/>
          <w:sz w:val="24"/>
          <w:szCs w:val="24"/>
        </w:rPr>
        <w:t xml:space="preserve">In managing property, 10 </w:t>
      </w:r>
      <w:r w:rsidR="00B63235">
        <w:rPr>
          <w:rFonts w:ascii="Arial" w:hAnsi="Arial" w:cs="Arial"/>
          <w:sz w:val="24"/>
          <w:szCs w:val="24"/>
        </w:rPr>
        <w:t>performance-based</w:t>
      </w:r>
      <w:r w:rsidR="002F2D81">
        <w:rPr>
          <w:rFonts w:ascii="Arial" w:hAnsi="Arial" w:cs="Arial"/>
          <w:sz w:val="24"/>
          <w:szCs w:val="24"/>
        </w:rPr>
        <w:t xml:space="preserve"> </w:t>
      </w:r>
      <w:r w:rsidRPr="00F760EE">
        <w:rPr>
          <w:rFonts w:ascii="Arial" w:hAnsi="Arial" w:cs="Arial"/>
          <w:sz w:val="24"/>
          <w:szCs w:val="24"/>
        </w:rPr>
        <w:t xml:space="preserve">outcomes are addressed </w:t>
      </w:r>
      <w:r>
        <w:rPr>
          <w:rFonts w:ascii="Arial" w:hAnsi="Arial" w:cs="Arial"/>
          <w:sz w:val="24"/>
          <w:szCs w:val="24"/>
        </w:rPr>
        <w:t>in addition to</w:t>
      </w:r>
      <w:r w:rsidRPr="00F760EE">
        <w:rPr>
          <w:rFonts w:ascii="Arial" w:hAnsi="Arial" w:cs="Arial"/>
          <w:sz w:val="24"/>
          <w:szCs w:val="24"/>
        </w:rPr>
        <w:t xml:space="preserve"> the overall </w:t>
      </w:r>
      <w:r w:rsidR="002F2D81">
        <w:rPr>
          <w:rFonts w:ascii="Arial" w:hAnsi="Arial" w:cs="Arial"/>
          <w:sz w:val="24"/>
          <w:szCs w:val="24"/>
        </w:rPr>
        <w:t xml:space="preserve">health of the </w:t>
      </w:r>
      <w:r w:rsidRPr="00F760EE">
        <w:rPr>
          <w:rFonts w:ascii="Arial" w:hAnsi="Arial" w:cs="Arial"/>
          <w:sz w:val="24"/>
          <w:szCs w:val="24"/>
        </w:rPr>
        <w:t>property management system.  These outcomes are:</w:t>
      </w:r>
    </w:p>
    <w:p w14:paraId="3BF73449" w14:textId="77777777" w:rsidR="00646FFB" w:rsidRPr="00F760EE" w:rsidRDefault="00646FFB" w:rsidP="00AD595C">
      <w:pPr>
        <w:ind w:left="720" w:hanging="360"/>
        <w:rPr>
          <w:rFonts w:ascii="Arial" w:hAnsi="Arial" w:cs="Arial"/>
          <w:sz w:val="24"/>
          <w:szCs w:val="24"/>
        </w:rPr>
      </w:pPr>
      <w:r w:rsidRPr="00F760EE">
        <w:rPr>
          <w:rFonts w:ascii="Arial" w:hAnsi="Arial" w:cs="Arial"/>
          <w:sz w:val="24"/>
          <w:szCs w:val="24"/>
        </w:rPr>
        <w:tab/>
      </w:r>
    </w:p>
    <w:p w14:paraId="159D9A6E" w14:textId="77777777" w:rsidR="00646FFB" w:rsidRPr="00F760EE" w:rsidRDefault="00646FFB" w:rsidP="00AD595C">
      <w:pPr>
        <w:ind w:left="900" w:hanging="540"/>
        <w:rPr>
          <w:rFonts w:ascii="Arial" w:hAnsi="Arial" w:cs="Arial"/>
          <w:sz w:val="24"/>
          <w:szCs w:val="24"/>
        </w:rPr>
      </w:pPr>
      <w:r w:rsidRPr="00F760EE">
        <w:rPr>
          <w:rFonts w:ascii="Arial" w:hAnsi="Arial" w:cs="Arial"/>
          <w:sz w:val="24"/>
          <w:szCs w:val="24"/>
        </w:rPr>
        <w:t>1.  Acquisition</w:t>
      </w:r>
    </w:p>
    <w:p w14:paraId="5A3A337E" w14:textId="77777777" w:rsidR="00646FFB" w:rsidRPr="00F760EE" w:rsidRDefault="00646FFB" w:rsidP="00AD595C">
      <w:pPr>
        <w:ind w:left="900" w:hanging="540"/>
        <w:rPr>
          <w:rFonts w:ascii="Arial" w:hAnsi="Arial" w:cs="Arial"/>
          <w:sz w:val="24"/>
          <w:szCs w:val="24"/>
        </w:rPr>
      </w:pPr>
      <w:r w:rsidRPr="00F760EE">
        <w:rPr>
          <w:rFonts w:ascii="Arial" w:hAnsi="Arial" w:cs="Arial"/>
          <w:sz w:val="24"/>
          <w:szCs w:val="24"/>
        </w:rPr>
        <w:t>2.  Receipt</w:t>
      </w:r>
    </w:p>
    <w:p w14:paraId="05D65832" w14:textId="77777777" w:rsidR="00646FFB" w:rsidRPr="00F760EE" w:rsidRDefault="00646FFB" w:rsidP="00AD595C">
      <w:pPr>
        <w:ind w:left="900" w:hanging="540"/>
        <w:rPr>
          <w:rFonts w:ascii="Arial" w:hAnsi="Arial" w:cs="Arial"/>
          <w:sz w:val="24"/>
          <w:szCs w:val="24"/>
        </w:rPr>
      </w:pPr>
      <w:r w:rsidRPr="00F760EE">
        <w:rPr>
          <w:rFonts w:ascii="Arial" w:hAnsi="Arial" w:cs="Arial"/>
          <w:sz w:val="24"/>
          <w:szCs w:val="24"/>
        </w:rPr>
        <w:t>3.  Records</w:t>
      </w:r>
    </w:p>
    <w:p w14:paraId="0B022D77" w14:textId="77777777" w:rsidR="00646FFB" w:rsidRPr="00F760EE" w:rsidRDefault="00646FFB" w:rsidP="00AD595C">
      <w:pPr>
        <w:ind w:left="900" w:hanging="540"/>
        <w:rPr>
          <w:rFonts w:ascii="Arial" w:hAnsi="Arial" w:cs="Arial"/>
          <w:sz w:val="24"/>
          <w:szCs w:val="24"/>
        </w:rPr>
      </w:pPr>
      <w:r w:rsidRPr="00F760EE">
        <w:rPr>
          <w:rFonts w:ascii="Arial" w:hAnsi="Arial" w:cs="Arial"/>
          <w:sz w:val="24"/>
          <w:szCs w:val="24"/>
        </w:rPr>
        <w:t>4.  Physical Inventory</w:t>
      </w:r>
    </w:p>
    <w:p w14:paraId="6D96E3A7" w14:textId="77777777" w:rsidR="00646FFB" w:rsidRPr="00F760EE" w:rsidRDefault="00646FFB" w:rsidP="00AD595C">
      <w:pPr>
        <w:numPr>
          <w:ilvl w:val="0"/>
          <w:numId w:val="1"/>
        </w:numPr>
        <w:tabs>
          <w:tab w:val="clear" w:pos="1140"/>
          <w:tab w:val="num" w:pos="720"/>
        </w:tabs>
        <w:ind w:left="900" w:hanging="540"/>
        <w:rPr>
          <w:rFonts w:ascii="Arial" w:hAnsi="Arial" w:cs="Arial"/>
          <w:sz w:val="24"/>
          <w:szCs w:val="24"/>
        </w:rPr>
      </w:pPr>
      <w:r w:rsidRPr="00F760EE">
        <w:rPr>
          <w:rFonts w:ascii="Arial" w:hAnsi="Arial" w:cs="Arial"/>
          <w:sz w:val="24"/>
          <w:szCs w:val="24"/>
        </w:rPr>
        <w:t>Subcontractor Control</w:t>
      </w:r>
    </w:p>
    <w:p w14:paraId="50A86B10" w14:textId="77777777" w:rsidR="00646FFB" w:rsidRPr="00F760EE" w:rsidRDefault="00646FFB" w:rsidP="00AD595C">
      <w:pPr>
        <w:numPr>
          <w:ilvl w:val="0"/>
          <w:numId w:val="1"/>
        </w:numPr>
        <w:tabs>
          <w:tab w:val="clear" w:pos="1140"/>
          <w:tab w:val="num" w:pos="720"/>
        </w:tabs>
        <w:ind w:left="900" w:hanging="540"/>
        <w:rPr>
          <w:rFonts w:ascii="Arial" w:hAnsi="Arial" w:cs="Arial"/>
          <w:sz w:val="24"/>
          <w:szCs w:val="24"/>
        </w:rPr>
      </w:pPr>
      <w:r w:rsidRPr="00F760EE">
        <w:rPr>
          <w:rFonts w:ascii="Arial" w:hAnsi="Arial" w:cs="Arial"/>
          <w:sz w:val="24"/>
          <w:szCs w:val="24"/>
        </w:rPr>
        <w:t>Reports</w:t>
      </w:r>
    </w:p>
    <w:p w14:paraId="68202624" w14:textId="77777777" w:rsidR="00646FFB" w:rsidRPr="00F760EE" w:rsidRDefault="00646FFB" w:rsidP="00AD595C">
      <w:pPr>
        <w:numPr>
          <w:ilvl w:val="0"/>
          <w:numId w:val="1"/>
        </w:numPr>
        <w:tabs>
          <w:tab w:val="clear" w:pos="1140"/>
          <w:tab w:val="num" w:pos="720"/>
        </w:tabs>
        <w:ind w:left="900" w:hanging="540"/>
        <w:rPr>
          <w:rFonts w:ascii="Arial" w:hAnsi="Arial" w:cs="Arial"/>
          <w:sz w:val="24"/>
          <w:szCs w:val="24"/>
        </w:rPr>
      </w:pPr>
      <w:r w:rsidRPr="00F760EE">
        <w:rPr>
          <w:rFonts w:ascii="Arial" w:hAnsi="Arial" w:cs="Arial"/>
          <w:sz w:val="24"/>
          <w:szCs w:val="24"/>
        </w:rPr>
        <w:t xml:space="preserve">Relief of Stewardship </w:t>
      </w:r>
      <w:r w:rsidR="00143062">
        <w:rPr>
          <w:rFonts w:ascii="Arial" w:hAnsi="Arial" w:cs="Arial"/>
          <w:sz w:val="24"/>
          <w:szCs w:val="24"/>
        </w:rPr>
        <w:t>R</w:t>
      </w:r>
      <w:r w:rsidRPr="00F760EE">
        <w:rPr>
          <w:rFonts w:ascii="Arial" w:hAnsi="Arial" w:cs="Arial"/>
          <w:sz w:val="24"/>
          <w:szCs w:val="24"/>
        </w:rPr>
        <w:t>esponsibility</w:t>
      </w:r>
      <w:r w:rsidR="00EB7F12">
        <w:rPr>
          <w:rFonts w:ascii="Arial" w:hAnsi="Arial" w:cs="Arial"/>
          <w:sz w:val="24"/>
          <w:szCs w:val="24"/>
        </w:rPr>
        <w:t xml:space="preserve"> and Liability</w:t>
      </w:r>
    </w:p>
    <w:p w14:paraId="34643169" w14:textId="77777777" w:rsidR="00646FFB" w:rsidRPr="00F760EE" w:rsidRDefault="00646FFB" w:rsidP="00AD595C">
      <w:pPr>
        <w:numPr>
          <w:ilvl w:val="0"/>
          <w:numId w:val="1"/>
        </w:numPr>
        <w:tabs>
          <w:tab w:val="clear" w:pos="1140"/>
          <w:tab w:val="num" w:pos="720"/>
        </w:tabs>
        <w:ind w:left="900" w:hanging="540"/>
        <w:rPr>
          <w:rFonts w:ascii="Arial" w:hAnsi="Arial" w:cs="Arial"/>
          <w:sz w:val="24"/>
          <w:szCs w:val="24"/>
        </w:rPr>
      </w:pPr>
      <w:r w:rsidRPr="00F760EE">
        <w:rPr>
          <w:rFonts w:ascii="Arial" w:hAnsi="Arial" w:cs="Arial"/>
          <w:sz w:val="24"/>
          <w:szCs w:val="24"/>
        </w:rPr>
        <w:t>Utilization</w:t>
      </w:r>
    </w:p>
    <w:p w14:paraId="02C84611" w14:textId="77777777" w:rsidR="00646FFB" w:rsidRPr="00F760EE" w:rsidRDefault="00646FFB" w:rsidP="00AD595C">
      <w:pPr>
        <w:numPr>
          <w:ilvl w:val="0"/>
          <w:numId w:val="1"/>
        </w:numPr>
        <w:tabs>
          <w:tab w:val="clear" w:pos="1140"/>
          <w:tab w:val="num" w:pos="720"/>
        </w:tabs>
        <w:ind w:left="900" w:hanging="540"/>
        <w:rPr>
          <w:rFonts w:ascii="Arial" w:hAnsi="Arial" w:cs="Arial"/>
          <w:sz w:val="24"/>
          <w:szCs w:val="24"/>
        </w:rPr>
      </w:pPr>
      <w:r w:rsidRPr="00F760EE">
        <w:rPr>
          <w:rFonts w:ascii="Arial" w:hAnsi="Arial" w:cs="Arial"/>
          <w:sz w:val="24"/>
          <w:szCs w:val="24"/>
        </w:rPr>
        <w:t>Maintenance</w:t>
      </w:r>
    </w:p>
    <w:p w14:paraId="5834A123" w14:textId="77777777" w:rsidR="00646FFB" w:rsidRPr="00F760EE" w:rsidRDefault="00646FFB" w:rsidP="000702DF">
      <w:pPr>
        <w:numPr>
          <w:ilvl w:val="0"/>
          <w:numId w:val="1"/>
        </w:numPr>
        <w:tabs>
          <w:tab w:val="clear" w:pos="1140"/>
          <w:tab w:val="num" w:pos="720"/>
        </w:tabs>
        <w:ind w:left="900" w:hanging="630"/>
        <w:rPr>
          <w:rFonts w:ascii="Arial" w:hAnsi="Arial" w:cs="Arial"/>
          <w:sz w:val="24"/>
          <w:szCs w:val="24"/>
        </w:rPr>
      </w:pPr>
      <w:r w:rsidRPr="00F760EE">
        <w:rPr>
          <w:rFonts w:ascii="Arial" w:hAnsi="Arial" w:cs="Arial"/>
          <w:sz w:val="24"/>
          <w:szCs w:val="24"/>
        </w:rPr>
        <w:t>Property Closeout</w:t>
      </w:r>
    </w:p>
    <w:p w14:paraId="7616A6F0" w14:textId="77777777" w:rsidR="00646FFB" w:rsidRPr="00F760EE" w:rsidRDefault="00646FFB" w:rsidP="00646FFB">
      <w:pPr>
        <w:rPr>
          <w:rFonts w:ascii="Arial" w:hAnsi="Arial" w:cs="Arial"/>
          <w:sz w:val="24"/>
          <w:szCs w:val="24"/>
        </w:rPr>
      </w:pPr>
    </w:p>
    <w:p w14:paraId="5E0F3341" w14:textId="77777777" w:rsidR="002F2D81" w:rsidRDefault="00646FFB" w:rsidP="00AD595C">
      <w:pPr>
        <w:rPr>
          <w:rFonts w:ascii="Arial" w:hAnsi="Arial" w:cs="Arial"/>
          <w:sz w:val="24"/>
          <w:szCs w:val="24"/>
        </w:rPr>
      </w:pPr>
      <w:r w:rsidRPr="00F760EE">
        <w:rPr>
          <w:rFonts w:ascii="Arial" w:hAnsi="Arial" w:cs="Arial"/>
          <w:sz w:val="24"/>
          <w:szCs w:val="24"/>
        </w:rPr>
        <w:t xml:space="preserve">The life cycle outcomes reflect the generally sequential nature of the process.  However, reiteration, concurrency, and overlap may take place among outcomes in </w:t>
      </w:r>
      <w:r>
        <w:rPr>
          <w:rFonts w:ascii="Arial" w:hAnsi="Arial" w:cs="Arial"/>
          <w:sz w:val="24"/>
          <w:szCs w:val="24"/>
        </w:rPr>
        <w:t>the lifetime of an asset</w:t>
      </w:r>
      <w:r w:rsidRPr="00F760EE">
        <w:rPr>
          <w:rFonts w:ascii="Arial" w:hAnsi="Arial" w:cs="Arial"/>
          <w:sz w:val="24"/>
          <w:szCs w:val="24"/>
        </w:rPr>
        <w:t>.  The life cycle outcomes section descri</w:t>
      </w:r>
      <w:r w:rsidR="00372804">
        <w:rPr>
          <w:rFonts w:ascii="Arial" w:hAnsi="Arial" w:cs="Arial"/>
          <w:sz w:val="24"/>
          <w:szCs w:val="24"/>
        </w:rPr>
        <w:t xml:space="preserve">bes the activities performed by ____ </w:t>
      </w:r>
      <w:r w:rsidRPr="00F760EE">
        <w:rPr>
          <w:rFonts w:ascii="Arial" w:hAnsi="Arial" w:cs="Arial"/>
          <w:sz w:val="24"/>
          <w:szCs w:val="24"/>
        </w:rPr>
        <w:t xml:space="preserve">in each phase of the life cycle to ensure that property is prudently managed.  Self-assessment and metrics will be </w:t>
      </w:r>
      <w:r w:rsidR="00AC51C3">
        <w:rPr>
          <w:rFonts w:ascii="Arial" w:hAnsi="Arial" w:cs="Arial"/>
          <w:sz w:val="24"/>
          <w:szCs w:val="24"/>
        </w:rPr>
        <w:t>available</w:t>
      </w:r>
      <w:r w:rsidR="0041526F">
        <w:rPr>
          <w:rFonts w:ascii="Arial" w:hAnsi="Arial" w:cs="Arial"/>
          <w:sz w:val="24"/>
          <w:szCs w:val="24"/>
        </w:rPr>
        <w:t xml:space="preserve"> </w:t>
      </w:r>
      <w:r w:rsidRPr="00F760EE">
        <w:rPr>
          <w:rFonts w:ascii="Arial" w:hAnsi="Arial" w:cs="Arial"/>
          <w:sz w:val="24"/>
          <w:szCs w:val="24"/>
        </w:rPr>
        <w:t xml:space="preserve">on an on-going basis to demonstrate </w:t>
      </w:r>
      <w:r>
        <w:rPr>
          <w:rFonts w:ascii="Arial" w:hAnsi="Arial" w:cs="Arial"/>
          <w:sz w:val="24"/>
          <w:szCs w:val="24"/>
        </w:rPr>
        <w:t xml:space="preserve">effective property management and </w:t>
      </w:r>
      <w:r w:rsidRPr="00F760EE">
        <w:rPr>
          <w:rFonts w:ascii="Arial" w:hAnsi="Arial" w:cs="Arial"/>
          <w:sz w:val="24"/>
          <w:szCs w:val="24"/>
        </w:rPr>
        <w:t xml:space="preserve">continuous improvement. </w:t>
      </w:r>
    </w:p>
    <w:p w14:paraId="082E3E60" w14:textId="77777777" w:rsidR="002F2D81" w:rsidRDefault="002F2D81" w:rsidP="00AD595C">
      <w:pPr>
        <w:rPr>
          <w:rFonts w:ascii="Arial" w:hAnsi="Arial" w:cs="Arial"/>
          <w:sz w:val="24"/>
          <w:szCs w:val="24"/>
        </w:rPr>
      </w:pPr>
    </w:p>
    <w:p w14:paraId="711BA2B8" w14:textId="2286E2C0" w:rsidR="00646FFB" w:rsidRPr="002F2D81" w:rsidRDefault="002F2D81" w:rsidP="00AD595C">
      <w:pPr>
        <w:tabs>
          <w:tab w:val="left" w:pos="1008"/>
          <w:tab w:val="left" w:pos="1440"/>
          <w:tab w:val="left" w:pos="1872"/>
          <w:tab w:val="left" w:pos="2304"/>
          <w:tab w:val="left" w:pos="2736"/>
        </w:tabs>
        <w:rPr>
          <w:rFonts w:ascii="Arial" w:hAnsi="Arial" w:cs="Arial"/>
          <w:sz w:val="24"/>
        </w:rPr>
      </w:pPr>
      <w:r w:rsidRPr="00E804B1">
        <w:rPr>
          <w:rFonts w:ascii="Arial" w:hAnsi="Arial" w:cs="Arial"/>
          <w:sz w:val="24"/>
        </w:rPr>
        <w:t>ASTM VCS E2279-03 (Standard Practice for Establishing the Guiding Principles of Property Management) will provide basic guidance and structure for the Property Management Plan, Corporate Property Manual</w:t>
      </w:r>
      <w:r w:rsidR="00377518">
        <w:rPr>
          <w:rFonts w:ascii="Arial" w:hAnsi="Arial" w:cs="Arial"/>
          <w:sz w:val="24"/>
        </w:rPr>
        <w:t>/Procedures</w:t>
      </w:r>
      <w:r w:rsidRPr="00E804B1">
        <w:rPr>
          <w:rFonts w:ascii="Arial" w:hAnsi="Arial" w:cs="Arial"/>
          <w:sz w:val="24"/>
        </w:rPr>
        <w:t xml:space="preserve">, and </w:t>
      </w:r>
      <w:r w:rsidR="00B63235" w:rsidRPr="00E804B1">
        <w:rPr>
          <w:rFonts w:ascii="Arial" w:hAnsi="Arial" w:cs="Arial"/>
          <w:sz w:val="24"/>
        </w:rPr>
        <w:t>Site-specific</w:t>
      </w:r>
      <w:r w:rsidRPr="00E804B1">
        <w:rPr>
          <w:rFonts w:ascii="Arial" w:hAnsi="Arial" w:cs="Arial"/>
          <w:sz w:val="24"/>
        </w:rPr>
        <w:t xml:space="preserve"> desktop </w:t>
      </w:r>
      <w:r w:rsidR="00377518">
        <w:rPr>
          <w:rFonts w:ascii="Arial" w:hAnsi="Arial" w:cs="Arial"/>
          <w:sz w:val="24"/>
        </w:rPr>
        <w:t>guidelines</w:t>
      </w:r>
      <w:r w:rsidRPr="00E804B1">
        <w:rPr>
          <w:rFonts w:ascii="Arial" w:hAnsi="Arial" w:cs="Arial"/>
          <w:sz w:val="24"/>
        </w:rPr>
        <w:t xml:space="preserve"> and metrics.</w:t>
      </w:r>
      <w:r w:rsidR="00646FFB" w:rsidRPr="00F760EE">
        <w:rPr>
          <w:rFonts w:ascii="Arial" w:hAnsi="Arial" w:cs="Arial"/>
          <w:sz w:val="24"/>
          <w:szCs w:val="24"/>
        </w:rPr>
        <w:t xml:space="preserve"> </w:t>
      </w:r>
    </w:p>
    <w:p w14:paraId="4C3E4F60" w14:textId="77777777" w:rsidR="00646FFB" w:rsidRDefault="00646FFB" w:rsidP="00AD595C">
      <w:pPr>
        <w:rPr>
          <w:rFonts w:ascii="Arial" w:hAnsi="Arial" w:cs="Arial"/>
          <w:sz w:val="24"/>
          <w:szCs w:val="24"/>
        </w:rPr>
      </w:pPr>
    </w:p>
    <w:p w14:paraId="0D77EA53" w14:textId="77777777" w:rsidR="00646FFB" w:rsidRDefault="00646FFB" w:rsidP="00AD595C">
      <w:pPr>
        <w:rPr>
          <w:rFonts w:ascii="Arial" w:hAnsi="Arial" w:cs="Arial"/>
          <w:sz w:val="24"/>
          <w:szCs w:val="24"/>
        </w:rPr>
      </w:pPr>
      <w:r w:rsidRPr="00275B6D">
        <w:rPr>
          <w:rFonts w:ascii="Arial" w:hAnsi="Arial" w:cs="Arial"/>
          <w:sz w:val="24"/>
          <w:szCs w:val="24"/>
        </w:rPr>
        <w:t xml:space="preserve">The </w:t>
      </w:r>
      <w:r w:rsidR="00372804">
        <w:rPr>
          <w:rFonts w:ascii="Arial" w:hAnsi="Arial" w:cs="Arial"/>
          <w:sz w:val="24"/>
          <w:szCs w:val="24"/>
        </w:rPr>
        <w:t>_____________________________</w:t>
      </w:r>
      <w:r w:rsidRPr="00275B6D">
        <w:rPr>
          <w:rFonts w:ascii="Arial" w:hAnsi="Arial" w:cs="Arial"/>
          <w:sz w:val="24"/>
          <w:szCs w:val="24"/>
        </w:rPr>
        <w:t xml:space="preserve"> Property Council</w:t>
      </w:r>
      <w:r w:rsidR="001E7F61">
        <w:rPr>
          <w:rFonts w:ascii="Arial" w:hAnsi="Arial" w:cs="Arial"/>
          <w:sz w:val="24"/>
          <w:szCs w:val="24"/>
        </w:rPr>
        <w:t xml:space="preserve"> or Responsible Department/Functional Area</w:t>
      </w:r>
      <w:r w:rsidRPr="00275B6D">
        <w:rPr>
          <w:rFonts w:ascii="Arial" w:hAnsi="Arial" w:cs="Arial"/>
          <w:sz w:val="24"/>
          <w:szCs w:val="24"/>
        </w:rPr>
        <w:t xml:space="preserve"> </w:t>
      </w:r>
      <w:r>
        <w:rPr>
          <w:rFonts w:ascii="Arial" w:hAnsi="Arial" w:cs="Arial"/>
          <w:sz w:val="24"/>
          <w:szCs w:val="24"/>
        </w:rPr>
        <w:t xml:space="preserve">is responsible for and </w:t>
      </w:r>
      <w:r w:rsidRPr="00275B6D">
        <w:rPr>
          <w:rFonts w:ascii="Arial" w:hAnsi="Arial" w:cs="Arial"/>
          <w:sz w:val="24"/>
          <w:szCs w:val="24"/>
        </w:rPr>
        <w:t xml:space="preserve">has agreed upon this </w:t>
      </w:r>
      <w:r>
        <w:rPr>
          <w:rFonts w:ascii="Arial" w:hAnsi="Arial" w:cs="Arial"/>
          <w:sz w:val="24"/>
          <w:szCs w:val="24"/>
        </w:rPr>
        <w:t xml:space="preserve">process </w:t>
      </w:r>
      <w:r w:rsidRPr="00275B6D">
        <w:rPr>
          <w:rFonts w:ascii="Arial" w:hAnsi="Arial" w:cs="Arial"/>
          <w:sz w:val="24"/>
          <w:szCs w:val="24"/>
        </w:rPr>
        <w:t xml:space="preserve">standard for managing property for </w:t>
      </w:r>
      <w:r w:rsidR="00372804">
        <w:rPr>
          <w:rFonts w:ascii="Arial" w:hAnsi="Arial" w:cs="Arial"/>
          <w:sz w:val="24"/>
          <w:szCs w:val="24"/>
        </w:rPr>
        <w:t>____</w:t>
      </w:r>
      <w:r>
        <w:rPr>
          <w:rFonts w:ascii="Arial" w:hAnsi="Arial" w:cs="Arial"/>
          <w:sz w:val="24"/>
          <w:szCs w:val="24"/>
        </w:rPr>
        <w:t>.</w:t>
      </w:r>
      <w:r w:rsidR="00FC3AC7">
        <w:rPr>
          <w:rFonts w:ascii="Arial" w:hAnsi="Arial" w:cs="Arial"/>
          <w:sz w:val="24"/>
          <w:szCs w:val="24"/>
        </w:rPr>
        <w:t xml:space="preserve">  (</w:t>
      </w:r>
      <w:r w:rsidR="00A2724F">
        <w:rPr>
          <w:rFonts w:ascii="Arial" w:hAnsi="Arial" w:cs="Arial"/>
          <w:color w:val="0070C0"/>
          <w:sz w:val="24"/>
          <w:szCs w:val="24"/>
        </w:rPr>
        <w:t xml:space="preserve">Adapt </w:t>
      </w:r>
      <w:r w:rsidR="00FC3AC7">
        <w:rPr>
          <w:rFonts w:ascii="Arial" w:hAnsi="Arial" w:cs="Arial"/>
          <w:color w:val="0070C0"/>
          <w:sz w:val="24"/>
          <w:szCs w:val="24"/>
        </w:rPr>
        <w:t>this paragraph</w:t>
      </w:r>
      <w:r w:rsidR="00FC3AC7" w:rsidRPr="00FC3AC7">
        <w:rPr>
          <w:rFonts w:ascii="Arial" w:hAnsi="Arial" w:cs="Arial"/>
          <w:color w:val="0070C0"/>
          <w:sz w:val="24"/>
          <w:szCs w:val="24"/>
        </w:rPr>
        <w:t xml:space="preserve"> </w:t>
      </w:r>
      <w:r w:rsidR="00A2724F">
        <w:rPr>
          <w:rFonts w:ascii="Arial" w:hAnsi="Arial" w:cs="Arial"/>
          <w:color w:val="0070C0"/>
          <w:sz w:val="24"/>
          <w:szCs w:val="24"/>
        </w:rPr>
        <w:t>as needed</w:t>
      </w:r>
      <w:r w:rsidR="00FC3AC7">
        <w:rPr>
          <w:rFonts w:ascii="Arial" w:hAnsi="Arial" w:cs="Arial"/>
          <w:sz w:val="24"/>
          <w:szCs w:val="24"/>
        </w:rPr>
        <w:t>)</w:t>
      </w:r>
    </w:p>
    <w:p w14:paraId="4C651A77" w14:textId="77777777" w:rsidR="00646FFB" w:rsidRDefault="00646FFB" w:rsidP="00646FFB">
      <w:pPr>
        <w:rPr>
          <w:rFonts w:ascii="Arial" w:hAnsi="Arial" w:cs="Arial"/>
          <w:sz w:val="24"/>
          <w:szCs w:val="24"/>
        </w:rPr>
      </w:pPr>
    </w:p>
    <w:p w14:paraId="5DB5166E" w14:textId="77777777" w:rsidR="00646FFB" w:rsidRPr="00F760EE" w:rsidRDefault="00646FFB" w:rsidP="00646FFB">
      <w:pPr>
        <w:rPr>
          <w:rFonts w:ascii="Arial" w:hAnsi="Arial" w:cs="Arial"/>
          <w:b/>
          <w:bCs/>
          <w:sz w:val="24"/>
          <w:szCs w:val="24"/>
        </w:rPr>
      </w:pPr>
      <w:r>
        <w:rPr>
          <w:rFonts w:ascii="Arial" w:hAnsi="Arial" w:cs="Arial"/>
          <w:b/>
          <w:sz w:val="24"/>
          <w:szCs w:val="24"/>
        </w:rPr>
        <w:t>2</w:t>
      </w:r>
      <w:r w:rsidRPr="00F760EE">
        <w:rPr>
          <w:rFonts w:ascii="Arial" w:hAnsi="Arial" w:cs="Arial"/>
          <w:b/>
          <w:sz w:val="24"/>
          <w:szCs w:val="24"/>
        </w:rPr>
        <w:t xml:space="preserve">.  </w:t>
      </w:r>
      <w:r w:rsidRPr="00F760EE">
        <w:rPr>
          <w:rFonts w:ascii="Arial" w:hAnsi="Arial" w:cs="Arial"/>
          <w:b/>
          <w:bCs/>
          <w:sz w:val="24"/>
          <w:szCs w:val="24"/>
        </w:rPr>
        <w:t>SCOPE</w:t>
      </w:r>
    </w:p>
    <w:p w14:paraId="072A5394" w14:textId="77777777" w:rsidR="00646FFB" w:rsidRDefault="00646FFB" w:rsidP="00646FFB">
      <w:pPr>
        <w:rPr>
          <w:rFonts w:ascii="Arial" w:hAnsi="Arial" w:cs="Arial"/>
          <w:sz w:val="24"/>
          <w:szCs w:val="24"/>
        </w:rPr>
      </w:pPr>
    </w:p>
    <w:p w14:paraId="7DD51187" w14:textId="77777777" w:rsidR="00646FFB" w:rsidRDefault="00646FFB" w:rsidP="00646FFB">
      <w:pPr>
        <w:rPr>
          <w:rFonts w:ascii="Arial" w:hAnsi="Arial" w:cs="Arial"/>
          <w:sz w:val="24"/>
          <w:szCs w:val="24"/>
        </w:rPr>
      </w:pPr>
      <w:r w:rsidRPr="00F760EE">
        <w:rPr>
          <w:rFonts w:ascii="Arial" w:hAnsi="Arial" w:cs="Arial"/>
          <w:sz w:val="24"/>
          <w:szCs w:val="24"/>
        </w:rPr>
        <w:t xml:space="preserve">This document applies to property managed by </w:t>
      </w:r>
      <w:r w:rsidR="00372804">
        <w:rPr>
          <w:rFonts w:ascii="Arial" w:hAnsi="Arial" w:cs="Arial"/>
          <w:sz w:val="24"/>
          <w:szCs w:val="24"/>
        </w:rPr>
        <w:t>____</w:t>
      </w:r>
      <w:r>
        <w:rPr>
          <w:rFonts w:ascii="Arial" w:hAnsi="Arial" w:cs="Arial"/>
          <w:sz w:val="24"/>
          <w:szCs w:val="24"/>
        </w:rPr>
        <w:t xml:space="preserve">.  It includes </w:t>
      </w:r>
      <w:r w:rsidRPr="00F760EE">
        <w:rPr>
          <w:rFonts w:ascii="Arial" w:hAnsi="Arial" w:cs="Arial"/>
          <w:sz w:val="24"/>
          <w:szCs w:val="24"/>
        </w:rPr>
        <w:t xml:space="preserve">property currently </w:t>
      </w:r>
      <w:r w:rsidR="00B222F9">
        <w:rPr>
          <w:rFonts w:ascii="Arial" w:hAnsi="Arial" w:cs="Arial"/>
          <w:sz w:val="24"/>
          <w:szCs w:val="24"/>
        </w:rPr>
        <w:t xml:space="preserve">managed </w:t>
      </w:r>
      <w:r w:rsidRPr="00F760EE">
        <w:rPr>
          <w:rFonts w:ascii="Arial" w:hAnsi="Arial" w:cs="Arial"/>
          <w:sz w:val="24"/>
          <w:szCs w:val="24"/>
        </w:rPr>
        <w:t xml:space="preserve">by </w:t>
      </w:r>
      <w:r w:rsidR="00372804">
        <w:rPr>
          <w:rFonts w:ascii="Arial" w:hAnsi="Arial" w:cs="Arial"/>
          <w:sz w:val="24"/>
          <w:szCs w:val="24"/>
        </w:rPr>
        <w:t>____</w:t>
      </w:r>
      <w:r w:rsidRPr="00F760EE">
        <w:rPr>
          <w:rFonts w:ascii="Arial" w:hAnsi="Arial" w:cs="Arial"/>
          <w:sz w:val="24"/>
          <w:szCs w:val="24"/>
        </w:rPr>
        <w:t xml:space="preserve"> as well as future acquisitions.</w:t>
      </w:r>
      <w:r w:rsidR="005C39F3">
        <w:rPr>
          <w:rFonts w:ascii="Arial" w:hAnsi="Arial" w:cs="Arial"/>
          <w:sz w:val="24"/>
          <w:szCs w:val="24"/>
        </w:rPr>
        <w:t xml:space="preserve">  </w:t>
      </w:r>
      <w:r w:rsidR="00BB7971">
        <w:rPr>
          <w:rFonts w:ascii="Arial" w:hAnsi="Arial" w:cs="Arial"/>
          <w:sz w:val="24"/>
          <w:szCs w:val="24"/>
        </w:rPr>
        <w:t>The _________ property management system will be used to monitor and track property accountable to Government contracts</w:t>
      </w:r>
    </w:p>
    <w:p w14:paraId="720E7428" w14:textId="77777777" w:rsidR="00646FFB" w:rsidRDefault="00646FFB" w:rsidP="00646FFB">
      <w:pPr>
        <w:rPr>
          <w:rFonts w:ascii="Arial" w:hAnsi="Arial" w:cs="Arial"/>
          <w:sz w:val="24"/>
          <w:szCs w:val="24"/>
        </w:rPr>
      </w:pPr>
    </w:p>
    <w:p w14:paraId="2F8B1626" w14:textId="041000BB" w:rsidR="00646FFB" w:rsidRDefault="00646FFB" w:rsidP="00646FFB">
      <w:pPr>
        <w:rPr>
          <w:rFonts w:ascii="Arial" w:hAnsi="Arial" w:cs="Arial"/>
          <w:sz w:val="24"/>
          <w:szCs w:val="24"/>
        </w:rPr>
      </w:pPr>
      <w:r w:rsidRPr="00761CC1">
        <w:rPr>
          <w:rFonts w:ascii="Arial" w:hAnsi="Arial" w:cs="Arial"/>
          <w:sz w:val="24"/>
          <w:szCs w:val="24"/>
        </w:rPr>
        <w:t>In case</w:t>
      </w:r>
      <w:r>
        <w:rPr>
          <w:rFonts w:ascii="Arial" w:hAnsi="Arial" w:cs="Arial"/>
          <w:sz w:val="24"/>
          <w:szCs w:val="24"/>
        </w:rPr>
        <w:t xml:space="preserve">s where </w:t>
      </w:r>
      <w:r w:rsidR="00372804">
        <w:rPr>
          <w:rFonts w:ascii="Arial" w:hAnsi="Arial" w:cs="Arial"/>
          <w:sz w:val="24"/>
          <w:szCs w:val="24"/>
        </w:rPr>
        <w:t>____</w:t>
      </w:r>
      <w:r>
        <w:rPr>
          <w:rFonts w:ascii="Arial" w:hAnsi="Arial" w:cs="Arial"/>
          <w:sz w:val="24"/>
          <w:szCs w:val="24"/>
        </w:rPr>
        <w:t xml:space="preserve"> is a supplier to a p</w:t>
      </w:r>
      <w:r w:rsidRPr="00761CC1">
        <w:rPr>
          <w:rFonts w:ascii="Arial" w:hAnsi="Arial" w:cs="Arial"/>
          <w:sz w:val="24"/>
          <w:szCs w:val="24"/>
        </w:rPr>
        <w:t>rime</w:t>
      </w:r>
      <w:r>
        <w:rPr>
          <w:rFonts w:ascii="Arial" w:hAnsi="Arial" w:cs="Arial"/>
          <w:sz w:val="24"/>
          <w:szCs w:val="24"/>
        </w:rPr>
        <w:t xml:space="preserve"> contractor</w:t>
      </w:r>
      <w:r w:rsidR="00372804">
        <w:rPr>
          <w:rFonts w:ascii="Arial" w:hAnsi="Arial" w:cs="Arial"/>
          <w:sz w:val="24"/>
          <w:szCs w:val="24"/>
        </w:rPr>
        <w:t xml:space="preserve">, this is the ____ </w:t>
      </w:r>
      <w:r w:rsidRPr="00761CC1">
        <w:rPr>
          <w:rFonts w:ascii="Arial" w:hAnsi="Arial" w:cs="Arial"/>
          <w:sz w:val="24"/>
          <w:szCs w:val="24"/>
        </w:rPr>
        <w:t xml:space="preserve">Property Plan that will be </w:t>
      </w:r>
      <w:r w:rsidR="00B63235" w:rsidRPr="00761CC1">
        <w:rPr>
          <w:rFonts w:ascii="Arial" w:hAnsi="Arial" w:cs="Arial"/>
          <w:sz w:val="24"/>
          <w:szCs w:val="24"/>
        </w:rPr>
        <w:t>submitte</w:t>
      </w:r>
      <w:r w:rsidR="00B63235">
        <w:rPr>
          <w:rFonts w:ascii="Arial" w:hAnsi="Arial" w:cs="Arial"/>
          <w:sz w:val="24"/>
          <w:szCs w:val="24"/>
        </w:rPr>
        <w:t>d and</w:t>
      </w:r>
      <w:r>
        <w:rPr>
          <w:rFonts w:ascii="Arial" w:hAnsi="Arial" w:cs="Arial"/>
          <w:sz w:val="24"/>
          <w:szCs w:val="24"/>
        </w:rPr>
        <w:t xml:space="preserve"> will be in effect for </w:t>
      </w:r>
      <w:r w:rsidRPr="00D1231A">
        <w:rPr>
          <w:rFonts w:ascii="Arial" w:hAnsi="Arial" w:cs="Arial"/>
          <w:sz w:val="24"/>
          <w:szCs w:val="24"/>
        </w:rPr>
        <w:t>such</w:t>
      </w:r>
      <w:r w:rsidRPr="00761CC1">
        <w:rPr>
          <w:rFonts w:ascii="Arial" w:hAnsi="Arial" w:cs="Arial"/>
          <w:sz w:val="24"/>
          <w:szCs w:val="24"/>
        </w:rPr>
        <w:t xml:space="preserve"> subcontract.  </w:t>
      </w:r>
    </w:p>
    <w:p w14:paraId="05DD6DC6" w14:textId="77777777" w:rsidR="00966FEB" w:rsidRPr="00F760EE" w:rsidRDefault="00966FEB" w:rsidP="00646FFB">
      <w:pPr>
        <w:rPr>
          <w:rFonts w:ascii="Arial" w:hAnsi="Arial" w:cs="Arial"/>
          <w:sz w:val="24"/>
          <w:szCs w:val="24"/>
        </w:rPr>
      </w:pPr>
    </w:p>
    <w:p w14:paraId="1AC900BA" w14:textId="77777777" w:rsidR="00646FFB" w:rsidRPr="00F760EE" w:rsidRDefault="00646FFB" w:rsidP="00646FFB">
      <w:pPr>
        <w:rPr>
          <w:rFonts w:ascii="Arial" w:hAnsi="Arial" w:cs="Arial"/>
          <w:b/>
          <w:sz w:val="24"/>
          <w:szCs w:val="24"/>
        </w:rPr>
      </w:pPr>
      <w:r w:rsidRPr="00F760EE">
        <w:rPr>
          <w:rFonts w:ascii="Arial" w:hAnsi="Arial" w:cs="Arial"/>
          <w:b/>
          <w:sz w:val="24"/>
          <w:szCs w:val="24"/>
        </w:rPr>
        <w:t>3.  PURPOSE</w:t>
      </w:r>
    </w:p>
    <w:p w14:paraId="2C2D9119" w14:textId="77777777" w:rsidR="00646FFB" w:rsidRPr="00F760EE" w:rsidRDefault="00646FFB" w:rsidP="00646FFB">
      <w:pPr>
        <w:rPr>
          <w:rFonts w:ascii="Arial" w:hAnsi="Arial" w:cs="Arial"/>
          <w:sz w:val="24"/>
          <w:szCs w:val="24"/>
        </w:rPr>
      </w:pPr>
    </w:p>
    <w:p w14:paraId="6B244864" w14:textId="77777777" w:rsidR="006B2A45" w:rsidRDefault="00646FFB" w:rsidP="0075069A">
      <w:pPr>
        <w:rPr>
          <w:rFonts w:ascii="Arial" w:hAnsi="Arial" w:cs="Arial"/>
          <w:sz w:val="24"/>
          <w:szCs w:val="24"/>
        </w:rPr>
      </w:pPr>
      <w:r w:rsidRPr="00F760EE">
        <w:rPr>
          <w:rFonts w:ascii="Arial" w:hAnsi="Arial" w:cs="Arial"/>
          <w:sz w:val="24"/>
          <w:szCs w:val="24"/>
        </w:rPr>
        <w:t xml:space="preserve">This document is the process standard for managing property for </w:t>
      </w:r>
      <w:r w:rsidR="00372804">
        <w:rPr>
          <w:rFonts w:ascii="Arial" w:hAnsi="Arial" w:cs="Arial"/>
          <w:sz w:val="24"/>
          <w:szCs w:val="24"/>
        </w:rPr>
        <w:t>____</w:t>
      </w:r>
      <w:r w:rsidRPr="00F760EE">
        <w:rPr>
          <w:rFonts w:ascii="Arial" w:hAnsi="Arial" w:cs="Arial"/>
          <w:sz w:val="24"/>
          <w:szCs w:val="24"/>
        </w:rPr>
        <w:t>.</w:t>
      </w:r>
      <w:r>
        <w:rPr>
          <w:rFonts w:ascii="Arial" w:hAnsi="Arial" w:cs="Arial"/>
          <w:sz w:val="24"/>
          <w:szCs w:val="24"/>
        </w:rPr>
        <w:t xml:space="preserve">  </w:t>
      </w:r>
      <w:r w:rsidR="00372804">
        <w:rPr>
          <w:rFonts w:ascii="Arial" w:hAnsi="Arial" w:cs="Arial"/>
          <w:sz w:val="24"/>
          <w:szCs w:val="24"/>
        </w:rPr>
        <w:t>____</w:t>
      </w:r>
      <w:r w:rsidR="00E62F93">
        <w:rPr>
          <w:rFonts w:ascii="Arial" w:hAnsi="Arial" w:cs="Arial"/>
          <w:sz w:val="24"/>
          <w:szCs w:val="24"/>
        </w:rPr>
        <w:t>’s property</w:t>
      </w:r>
      <w:r w:rsidRPr="00F760EE">
        <w:rPr>
          <w:rFonts w:ascii="Arial" w:hAnsi="Arial" w:cs="Arial"/>
          <w:sz w:val="24"/>
          <w:szCs w:val="24"/>
        </w:rPr>
        <w:t xml:space="preserve"> </w:t>
      </w:r>
      <w:r>
        <w:rPr>
          <w:rFonts w:ascii="Arial" w:hAnsi="Arial" w:cs="Arial"/>
          <w:sz w:val="24"/>
          <w:szCs w:val="24"/>
        </w:rPr>
        <w:t>m</w:t>
      </w:r>
      <w:r w:rsidRPr="00F760EE">
        <w:rPr>
          <w:rFonts w:ascii="Arial" w:hAnsi="Arial" w:cs="Arial"/>
          <w:sz w:val="24"/>
          <w:szCs w:val="24"/>
        </w:rPr>
        <w:t>anagement system</w:t>
      </w:r>
      <w:r w:rsidR="005C39F3">
        <w:rPr>
          <w:rFonts w:ascii="Arial" w:hAnsi="Arial" w:cs="Arial"/>
          <w:sz w:val="24"/>
          <w:szCs w:val="24"/>
        </w:rPr>
        <w:t>.  It</w:t>
      </w:r>
      <w:r w:rsidRPr="00F760EE">
        <w:rPr>
          <w:rFonts w:ascii="Arial" w:hAnsi="Arial" w:cs="Arial"/>
          <w:sz w:val="24"/>
          <w:szCs w:val="24"/>
        </w:rPr>
        <w:t xml:space="preserve"> meet</w:t>
      </w:r>
      <w:r w:rsidR="00657CC0">
        <w:rPr>
          <w:rFonts w:ascii="Arial" w:hAnsi="Arial" w:cs="Arial"/>
          <w:sz w:val="24"/>
          <w:szCs w:val="24"/>
        </w:rPr>
        <w:t>s</w:t>
      </w:r>
      <w:r w:rsidRPr="00F760EE">
        <w:rPr>
          <w:rFonts w:ascii="Arial" w:hAnsi="Arial" w:cs="Arial"/>
          <w:sz w:val="24"/>
          <w:szCs w:val="24"/>
        </w:rPr>
        <w:t xml:space="preserve"> the performance requirements driven by the property owner’s need to protect, preserve, and maintain its investment using practices that are both efficient and accurate</w:t>
      </w:r>
      <w:r w:rsidRPr="007341F7">
        <w:rPr>
          <w:rFonts w:ascii="Arial" w:hAnsi="Arial" w:cs="Arial"/>
          <w:sz w:val="24"/>
          <w:szCs w:val="24"/>
        </w:rPr>
        <w:t xml:space="preserve">.  </w:t>
      </w:r>
      <w:r w:rsidR="007341F7">
        <w:rPr>
          <w:rFonts w:ascii="Arial" w:hAnsi="Arial" w:cs="Arial"/>
          <w:sz w:val="24"/>
          <w:szCs w:val="24"/>
        </w:rPr>
        <w:t xml:space="preserve">In addition, the </w:t>
      </w:r>
      <w:r w:rsidR="007E3363">
        <w:rPr>
          <w:rFonts w:ascii="Arial" w:hAnsi="Arial" w:cs="Arial"/>
          <w:sz w:val="24"/>
          <w:szCs w:val="24"/>
        </w:rPr>
        <w:t xml:space="preserve">intent of the </w:t>
      </w:r>
      <w:r w:rsidR="007341F7" w:rsidRPr="007341F7">
        <w:rPr>
          <w:rFonts w:ascii="Arial" w:hAnsi="Arial" w:cs="Arial"/>
          <w:sz w:val="24"/>
          <w:szCs w:val="24"/>
        </w:rPr>
        <w:t>Property Management System</w:t>
      </w:r>
      <w:r w:rsidR="007341F7">
        <w:rPr>
          <w:rFonts w:ascii="Arial" w:hAnsi="Arial" w:cs="Arial"/>
          <w:sz w:val="24"/>
          <w:szCs w:val="24"/>
        </w:rPr>
        <w:t xml:space="preserve">’s </w:t>
      </w:r>
      <w:r w:rsidR="007341F7" w:rsidRPr="007341F7">
        <w:rPr>
          <w:rFonts w:ascii="Arial" w:hAnsi="Arial" w:cs="Arial"/>
          <w:sz w:val="24"/>
          <w:szCs w:val="24"/>
        </w:rPr>
        <w:t>is to</w:t>
      </w:r>
      <w:r w:rsidR="007341F7" w:rsidRPr="007341F7">
        <w:rPr>
          <w:rFonts w:ascii="Arial" w:hAnsi="Arial" w:cs="Arial"/>
          <w:b/>
          <w:bCs/>
          <w:i/>
          <w:iCs/>
          <w:sz w:val="24"/>
          <w:szCs w:val="24"/>
        </w:rPr>
        <w:t xml:space="preserve"> </w:t>
      </w:r>
      <w:r w:rsidR="007341F7" w:rsidRPr="007341F7">
        <w:rPr>
          <w:rFonts w:ascii="Arial" w:hAnsi="Arial" w:cs="Arial"/>
          <w:sz w:val="24"/>
          <w:szCs w:val="24"/>
        </w:rPr>
        <w:t>meet the requirements set forth in the FAR 52.245-1</w:t>
      </w:r>
      <w:r w:rsidR="007341F7">
        <w:rPr>
          <w:rFonts w:ascii="Arial" w:hAnsi="Arial" w:cs="Arial"/>
          <w:sz w:val="24"/>
          <w:szCs w:val="24"/>
        </w:rPr>
        <w:t>.</w:t>
      </w:r>
      <w:r w:rsidR="007341F7" w:rsidRPr="007341F7">
        <w:rPr>
          <w:rFonts w:ascii="Arial" w:hAnsi="Arial" w:cs="Arial"/>
          <w:sz w:val="24"/>
          <w:szCs w:val="24"/>
        </w:rPr>
        <w:t xml:space="preserve"> </w:t>
      </w:r>
    </w:p>
    <w:p w14:paraId="69FA1C23" w14:textId="77777777" w:rsidR="006B2A45" w:rsidRDefault="006B2A45" w:rsidP="0075069A">
      <w:pPr>
        <w:rPr>
          <w:rFonts w:ascii="Arial" w:hAnsi="Arial" w:cs="Arial"/>
          <w:sz w:val="24"/>
          <w:szCs w:val="24"/>
        </w:rPr>
      </w:pPr>
    </w:p>
    <w:p w14:paraId="3B1655A3" w14:textId="77777777" w:rsidR="00646FFB" w:rsidRPr="00F760EE" w:rsidRDefault="00646FFB" w:rsidP="0075069A">
      <w:pPr>
        <w:rPr>
          <w:rFonts w:ascii="Arial" w:hAnsi="Arial" w:cs="Arial"/>
          <w:b/>
          <w:sz w:val="24"/>
          <w:szCs w:val="24"/>
        </w:rPr>
      </w:pPr>
      <w:r>
        <w:rPr>
          <w:rFonts w:ascii="Arial" w:hAnsi="Arial" w:cs="Arial"/>
          <w:b/>
          <w:sz w:val="24"/>
          <w:szCs w:val="24"/>
        </w:rPr>
        <w:t>4</w:t>
      </w:r>
      <w:r w:rsidRPr="00F760EE">
        <w:rPr>
          <w:rFonts w:ascii="Arial" w:hAnsi="Arial" w:cs="Arial"/>
          <w:b/>
          <w:sz w:val="24"/>
          <w:szCs w:val="24"/>
        </w:rPr>
        <w:t>.  PROCESS OWNERSHIP</w:t>
      </w:r>
    </w:p>
    <w:p w14:paraId="62E02FC5" w14:textId="77777777" w:rsidR="00646FFB" w:rsidRPr="00F760EE" w:rsidRDefault="00646FFB" w:rsidP="0075069A">
      <w:pPr>
        <w:jc w:val="both"/>
        <w:rPr>
          <w:rFonts w:ascii="Arial" w:hAnsi="Arial" w:cs="Arial"/>
          <w:sz w:val="24"/>
          <w:szCs w:val="24"/>
        </w:rPr>
      </w:pPr>
    </w:p>
    <w:p w14:paraId="4D958570" w14:textId="77777777" w:rsidR="00D11EED" w:rsidRDefault="00372804" w:rsidP="0075069A">
      <w:pPr>
        <w:rPr>
          <w:rFonts w:ascii="Arial" w:hAnsi="Arial" w:cs="Arial"/>
          <w:sz w:val="24"/>
          <w:szCs w:val="24"/>
        </w:rPr>
      </w:pPr>
      <w:r>
        <w:rPr>
          <w:rFonts w:ascii="Arial" w:hAnsi="Arial" w:cs="Arial"/>
          <w:sz w:val="24"/>
          <w:szCs w:val="24"/>
        </w:rPr>
        <w:t>____</w:t>
      </w:r>
      <w:r w:rsidR="00646FFB" w:rsidRPr="00F760EE">
        <w:rPr>
          <w:rFonts w:ascii="Arial" w:hAnsi="Arial" w:cs="Arial"/>
          <w:sz w:val="24"/>
          <w:szCs w:val="24"/>
        </w:rPr>
        <w:t xml:space="preserve"> Property Management </w:t>
      </w:r>
      <w:r w:rsidR="00646FFB">
        <w:rPr>
          <w:rFonts w:ascii="Arial" w:hAnsi="Arial" w:cs="Arial"/>
          <w:sz w:val="24"/>
          <w:szCs w:val="24"/>
        </w:rPr>
        <w:t>organization</w:t>
      </w:r>
      <w:r w:rsidR="00646FFB" w:rsidRPr="00F760EE">
        <w:rPr>
          <w:rFonts w:ascii="Arial" w:hAnsi="Arial" w:cs="Arial"/>
          <w:sz w:val="24"/>
          <w:szCs w:val="24"/>
        </w:rPr>
        <w:t xml:space="preserve"> is responsible for maintaining and improving its property management processes and for supporting implementations.  </w:t>
      </w:r>
    </w:p>
    <w:p w14:paraId="7C2CF09A" w14:textId="77777777" w:rsidR="00D11EED" w:rsidRDefault="00646FFB" w:rsidP="00AD595C">
      <w:pPr>
        <w:numPr>
          <w:ilvl w:val="0"/>
          <w:numId w:val="14"/>
        </w:numPr>
        <w:rPr>
          <w:rFonts w:ascii="Arial" w:hAnsi="Arial" w:cs="Arial"/>
          <w:sz w:val="24"/>
          <w:szCs w:val="24"/>
        </w:rPr>
      </w:pPr>
      <w:r w:rsidRPr="00F760EE">
        <w:rPr>
          <w:rFonts w:ascii="Arial" w:hAnsi="Arial" w:cs="Arial"/>
          <w:sz w:val="24"/>
          <w:szCs w:val="24"/>
        </w:rPr>
        <w:t xml:space="preserve">Property Management provides the mechanism for sustaining on-going property management process activities such as process consultation and revision of applicable policies and procedures.  </w:t>
      </w:r>
    </w:p>
    <w:p w14:paraId="631738C2" w14:textId="77777777" w:rsidR="00646FFB" w:rsidRDefault="00646FFB" w:rsidP="00AD595C">
      <w:pPr>
        <w:numPr>
          <w:ilvl w:val="0"/>
          <w:numId w:val="14"/>
        </w:numPr>
        <w:rPr>
          <w:rFonts w:ascii="Arial" w:hAnsi="Arial" w:cs="Arial"/>
          <w:sz w:val="24"/>
          <w:szCs w:val="24"/>
        </w:rPr>
      </w:pPr>
      <w:r w:rsidRPr="00F760EE">
        <w:rPr>
          <w:rFonts w:ascii="Arial" w:hAnsi="Arial" w:cs="Arial"/>
          <w:sz w:val="24"/>
          <w:szCs w:val="24"/>
        </w:rPr>
        <w:t xml:space="preserve">Property Management is an agent for </w:t>
      </w:r>
      <w:r w:rsidRPr="00D1231A">
        <w:rPr>
          <w:rFonts w:ascii="Arial" w:hAnsi="Arial" w:cs="Arial"/>
          <w:sz w:val="24"/>
          <w:szCs w:val="24"/>
        </w:rPr>
        <w:t>process</w:t>
      </w:r>
      <w:r w:rsidRPr="00F760EE">
        <w:rPr>
          <w:rFonts w:ascii="Arial" w:hAnsi="Arial" w:cs="Arial"/>
          <w:sz w:val="24"/>
          <w:szCs w:val="24"/>
        </w:rPr>
        <w:t xml:space="preserve"> change by providing a mechanism for systematic evolution and improvement of the property management process.</w:t>
      </w:r>
      <w:r>
        <w:rPr>
          <w:rFonts w:ascii="Arial" w:hAnsi="Arial" w:cs="Arial"/>
          <w:sz w:val="24"/>
          <w:szCs w:val="24"/>
        </w:rPr>
        <w:t xml:space="preserve">   </w:t>
      </w:r>
    </w:p>
    <w:p w14:paraId="0CE94B36" w14:textId="017B20B8" w:rsidR="00D11EED" w:rsidRPr="00D11EED" w:rsidRDefault="00D11EED" w:rsidP="00AD595C">
      <w:pPr>
        <w:numPr>
          <w:ilvl w:val="0"/>
          <w:numId w:val="14"/>
        </w:numPr>
        <w:tabs>
          <w:tab w:val="left" w:pos="1008"/>
          <w:tab w:val="left" w:pos="1440"/>
          <w:tab w:val="left" w:pos="1872"/>
          <w:tab w:val="left" w:pos="2304"/>
          <w:tab w:val="left" w:pos="2736"/>
        </w:tabs>
        <w:rPr>
          <w:rFonts w:ascii="Arial" w:hAnsi="Arial" w:cs="Arial"/>
          <w:sz w:val="24"/>
        </w:rPr>
      </w:pPr>
      <w:r w:rsidRPr="00E804B1">
        <w:rPr>
          <w:rFonts w:ascii="Arial" w:hAnsi="Arial" w:cs="Arial"/>
          <w:sz w:val="24"/>
        </w:rPr>
        <w:t xml:space="preserve">Property Management is a monitoring and </w:t>
      </w:r>
      <w:r>
        <w:rPr>
          <w:rFonts w:ascii="Arial" w:hAnsi="Arial" w:cs="Arial"/>
          <w:sz w:val="24"/>
        </w:rPr>
        <w:t>management</w:t>
      </w:r>
      <w:r w:rsidRPr="00E804B1">
        <w:rPr>
          <w:rFonts w:ascii="Arial" w:hAnsi="Arial" w:cs="Arial"/>
          <w:sz w:val="24"/>
        </w:rPr>
        <w:t xml:space="preserve"> function charged with assuring that organizational processes related to the </w:t>
      </w:r>
      <w:r w:rsidR="00B63235">
        <w:rPr>
          <w:rFonts w:ascii="Arial" w:hAnsi="Arial" w:cs="Arial"/>
          <w:sz w:val="24"/>
        </w:rPr>
        <w:t>performance-based</w:t>
      </w:r>
      <w:r w:rsidR="00407CAC">
        <w:rPr>
          <w:rFonts w:ascii="Arial" w:hAnsi="Arial" w:cs="Arial"/>
          <w:sz w:val="24"/>
        </w:rPr>
        <w:t xml:space="preserve"> </w:t>
      </w:r>
      <w:r w:rsidRPr="00E804B1">
        <w:rPr>
          <w:rFonts w:ascii="Arial" w:hAnsi="Arial" w:cs="Arial"/>
          <w:sz w:val="24"/>
        </w:rPr>
        <w:t>management of property</w:t>
      </w:r>
      <w:r>
        <w:rPr>
          <w:rFonts w:ascii="Arial" w:hAnsi="Arial" w:cs="Arial"/>
          <w:sz w:val="24"/>
        </w:rPr>
        <w:t>,</w:t>
      </w:r>
      <w:r w:rsidRPr="00E804B1">
        <w:rPr>
          <w:rFonts w:ascii="Arial" w:hAnsi="Arial" w:cs="Arial"/>
          <w:sz w:val="24"/>
        </w:rPr>
        <w:t xml:space="preserve"> support organization objectives, represent sound business practice</w:t>
      </w:r>
      <w:r>
        <w:rPr>
          <w:rFonts w:ascii="Arial" w:hAnsi="Arial" w:cs="Arial"/>
          <w:sz w:val="24"/>
        </w:rPr>
        <w:t>s</w:t>
      </w:r>
      <w:r w:rsidRPr="00E804B1">
        <w:rPr>
          <w:rFonts w:ascii="Arial" w:hAnsi="Arial" w:cs="Arial"/>
          <w:sz w:val="24"/>
        </w:rPr>
        <w:t>, and are compliant with applicable standards, policies, regulations, and contractual requirements.</w:t>
      </w:r>
    </w:p>
    <w:p w14:paraId="6CF71D32" w14:textId="77777777" w:rsidR="00D11EED" w:rsidRDefault="00D11EED" w:rsidP="00646FFB">
      <w:pPr>
        <w:jc w:val="both"/>
        <w:rPr>
          <w:rFonts w:ascii="Arial" w:hAnsi="Arial" w:cs="Arial"/>
          <w:sz w:val="24"/>
          <w:szCs w:val="24"/>
        </w:rPr>
      </w:pPr>
    </w:p>
    <w:p w14:paraId="5F280B69" w14:textId="6BA2D742" w:rsidR="00D11EED" w:rsidRDefault="00D11EED" w:rsidP="00AD595C">
      <w:pPr>
        <w:rPr>
          <w:rFonts w:ascii="Arial" w:hAnsi="Arial" w:cs="Arial"/>
          <w:sz w:val="24"/>
          <w:szCs w:val="24"/>
        </w:rPr>
      </w:pPr>
      <w:r>
        <w:rPr>
          <w:rFonts w:ascii="Arial" w:hAnsi="Arial" w:cs="Arial"/>
          <w:sz w:val="24"/>
          <w:szCs w:val="24"/>
        </w:rPr>
        <w:t xml:space="preserve">The </w:t>
      </w:r>
      <w:r w:rsidR="00D5227A" w:rsidRPr="00D5227A">
        <w:rPr>
          <w:rFonts w:ascii="Arial" w:hAnsi="Arial" w:cs="Arial"/>
          <w:b/>
          <w:sz w:val="24"/>
          <w:szCs w:val="24"/>
          <w:u w:val="single"/>
        </w:rPr>
        <w:t>(</w:t>
      </w:r>
      <w:r w:rsidR="00D5227A" w:rsidRPr="00D5227A">
        <w:rPr>
          <w:rFonts w:ascii="Arial" w:hAnsi="Arial" w:cs="Arial"/>
          <w:color w:val="0070C0"/>
          <w:sz w:val="24"/>
          <w:szCs w:val="24"/>
          <w:u w:val="single"/>
        </w:rPr>
        <w:t>Insert who</w:t>
      </w:r>
      <w:r w:rsidR="00D5227A" w:rsidRPr="00D5227A">
        <w:rPr>
          <w:rFonts w:ascii="Arial" w:hAnsi="Arial" w:cs="Arial"/>
          <w:b/>
          <w:sz w:val="24"/>
          <w:szCs w:val="24"/>
          <w:u w:val="single"/>
        </w:rPr>
        <w:t>)</w:t>
      </w:r>
      <w:r>
        <w:rPr>
          <w:rFonts w:ascii="Arial" w:hAnsi="Arial" w:cs="Arial"/>
          <w:sz w:val="24"/>
          <w:szCs w:val="24"/>
        </w:rPr>
        <w:t xml:space="preserve"> is responsible for setting property management policy.  </w:t>
      </w:r>
      <w:r w:rsidRPr="00E804B1">
        <w:rPr>
          <w:rFonts w:ascii="Arial" w:hAnsi="Arial" w:cs="Arial"/>
          <w:sz w:val="24"/>
          <w:szCs w:val="24"/>
        </w:rPr>
        <w:t xml:space="preserve">The </w:t>
      </w:r>
      <w:r>
        <w:rPr>
          <w:rFonts w:ascii="Arial" w:hAnsi="Arial" w:cs="Arial"/>
          <w:sz w:val="24"/>
          <w:szCs w:val="24"/>
        </w:rPr>
        <w:t>____</w:t>
      </w:r>
      <w:r w:rsidRPr="00E804B1">
        <w:rPr>
          <w:rFonts w:ascii="Arial" w:hAnsi="Arial" w:cs="Arial"/>
          <w:sz w:val="24"/>
          <w:szCs w:val="24"/>
        </w:rPr>
        <w:t xml:space="preserve"> Property Management Council, consisting of representatives from the </w:t>
      </w:r>
      <w:r w:rsidR="0036552D">
        <w:rPr>
          <w:rFonts w:ascii="Arial" w:hAnsi="Arial" w:cs="Arial"/>
          <w:sz w:val="24"/>
          <w:szCs w:val="24"/>
        </w:rPr>
        <w:t>(</w:t>
      </w:r>
      <w:r w:rsidR="00D5227A" w:rsidRPr="00D5227A">
        <w:rPr>
          <w:rFonts w:ascii="Arial" w:hAnsi="Arial" w:cs="Arial"/>
          <w:color w:val="0070C0"/>
          <w:sz w:val="24"/>
          <w:szCs w:val="24"/>
        </w:rPr>
        <w:t xml:space="preserve">Insert who this consists of </w:t>
      </w:r>
      <w:r w:rsidR="00D5227A">
        <w:rPr>
          <w:rFonts w:ascii="Arial" w:hAnsi="Arial" w:cs="Arial"/>
          <w:color w:val="0070C0"/>
          <w:sz w:val="24"/>
          <w:szCs w:val="24"/>
        </w:rPr>
        <w:t>(</w:t>
      </w:r>
      <w:r w:rsidR="0036552D" w:rsidRPr="00D5227A">
        <w:rPr>
          <w:rFonts w:ascii="Arial" w:hAnsi="Arial" w:cs="Arial"/>
          <w:color w:val="0070C0"/>
          <w:sz w:val="24"/>
          <w:szCs w:val="24"/>
        </w:rPr>
        <w:t>ex.</w:t>
      </w:r>
      <w:r w:rsidR="00DB5E49">
        <w:rPr>
          <w:rFonts w:ascii="Arial" w:hAnsi="Arial" w:cs="Arial"/>
          <w:color w:val="0070C0"/>
          <w:sz w:val="24"/>
          <w:szCs w:val="24"/>
        </w:rPr>
        <w:t xml:space="preserve"> </w:t>
      </w:r>
      <w:r w:rsidR="00D5227A">
        <w:rPr>
          <w:rFonts w:ascii="Arial" w:hAnsi="Arial" w:cs="Arial"/>
          <w:color w:val="0070C0"/>
          <w:sz w:val="24"/>
          <w:szCs w:val="24"/>
        </w:rPr>
        <w:t xml:space="preserve">Property </w:t>
      </w:r>
      <w:r w:rsidR="0036552D" w:rsidRPr="00D5227A">
        <w:rPr>
          <w:rFonts w:ascii="Arial" w:hAnsi="Arial" w:cs="Arial"/>
          <w:color w:val="0070C0"/>
          <w:sz w:val="24"/>
          <w:szCs w:val="24"/>
        </w:rPr>
        <w:t>Management</w:t>
      </w:r>
      <w:r w:rsidRPr="00D5227A">
        <w:rPr>
          <w:rFonts w:ascii="Arial" w:hAnsi="Arial" w:cs="Arial"/>
          <w:color w:val="0070C0"/>
          <w:sz w:val="24"/>
          <w:szCs w:val="24"/>
        </w:rPr>
        <w:t xml:space="preserve"> organization</w:t>
      </w:r>
      <w:r w:rsidR="0041526F">
        <w:rPr>
          <w:rFonts w:ascii="Arial" w:hAnsi="Arial" w:cs="Arial"/>
          <w:color w:val="0070C0"/>
          <w:sz w:val="24"/>
          <w:szCs w:val="24"/>
        </w:rPr>
        <w:t xml:space="preserve"> (PMO)</w:t>
      </w:r>
      <w:r w:rsidR="0036552D">
        <w:rPr>
          <w:rFonts w:ascii="Arial" w:hAnsi="Arial" w:cs="Arial"/>
          <w:sz w:val="24"/>
          <w:szCs w:val="24"/>
        </w:rPr>
        <w:t>)</w:t>
      </w:r>
      <w:r w:rsidRPr="00E804B1">
        <w:rPr>
          <w:rFonts w:ascii="Arial" w:hAnsi="Arial" w:cs="Arial"/>
          <w:sz w:val="24"/>
          <w:szCs w:val="24"/>
        </w:rPr>
        <w:t xml:space="preserve">, and functional entities as appropriate, is responsible for promoting a “one company” approach to property management processes, determining best practices, and promoting industry leading </w:t>
      </w:r>
      <w:r w:rsidRPr="00E804B1">
        <w:rPr>
          <w:rFonts w:ascii="Arial" w:hAnsi="Arial" w:cs="Arial"/>
          <w:sz w:val="24"/>
          <w:szCs w:val="24"/>
        </w:rPr>
        <w:lastRenderedPageBreak/>
        <w:t xml:space="preserve">practices and voluntary consensus standards.  The Council, together with the responsible Department/Functional Areas, comprise the Property Management organization which is responsible for this process standard of managing property at </w:t>
      </w:r>
      <w:r>
        <w:rPr>
          <w:rFonts w:ascii="Arial" w:hAnsi="Arial" w:cs="Arial"/>
          <w:sz w:val="24"/>
          <w:szCs w:val="24"/>
        </w:rPr>
        <w:t>_____</w:t>
      </w:r>
      <w:r w:rsidRPr="00E804B1">
        <w:rPr>
          <w:rFonts w:ascii="Arial" w:hAnsi="Arial" w:cs="Arial"/>
          <w:sz w:val="24"/>
          <w:szCs w:val="24"/>
        </w:rPr>
        <w:t xml:space="preserve">.  </w:t>
      </w:r>
      <w:r w:rsidRPr="00E804B1">
        <w:rPr>
          <w:rFonts w:ascii="Arial" w:hAnsi="Arial" w:cs="Arial"/>
          <w:sz w:val="24"/>
        </w:rPr>
        <w:t xml:space="preserve">All </w:t>
      </w:r>
      <w:r>
        <w:rPr>
          <w:rFonts w:ascii="Arial" w:hAnsi="Arial" w:cs="Arial"/>
          <w:sz w:val="24"/>
        </w:rPr>
        <w:t>_____</w:t>
      </w:r>
      <w:r w:rsidRPr="00E804B1">
        <w:rPr>
          <w:rFonts w:ascii="Arial" w:hAnsi="Arial" w:cs="Arial"/>
          <w:sz w:val="24"/>
        </w:rPr>
        <w:t>employees are responsible for the management of property and for maintaining compliance with the Property Management System.</w:t>
      </w:r>
    </w:p>
    <w:p w14:paraId="1E4AABEA" w14:textId="77777777" w:rsidR="00D11EED" w:rsidRDefault="00D11EED" w:rsidP="00646FFB">
      <w:pPr>
        <w:jc w:val="both"/>
        <w:rPr>
          <w:rFonts w:ascii="Arial" w:hAnsi="Arial" w:cs="Arial"/>
          <w:sz w:val="24"/>
          <w:szCs w:val="24"/>
        </w:rPr>
      </w:pPr>
    </w:p>
    <w:p w14:paraId="31B1F1A5" w14:textId="77777777" w:rsidR="00D5227A" w:rsidRPr="00D5227A" w:rsidRDefault="008403F5" w:rsidP="00AD595C">
      <w:pPr>
        <w:pStyle w:val="CommentText"/>
        <w:rPr>
          <w:rFonts w:ascii="Arial" w:hAnsi="Arial" w:cs="Arial"/>
          <w:color w:val="0070C0"/>
          <w:sz w:val="24"/>
          <w:szCs w:val="24"/>
        </w:rPr>
      </w:pPr>
      <w:r w:rsidRPr="0041526F">
        <w:rPr>
          <w:rFonts w:ascii="Arial" w:hAnsi="Arial" w:cs="Arial"/>
          <w:b/>
          <w:sz w:val="24"/>
          <w:szCs w:val="24"/>
        </w:rPr>
        <w:t xml:space="preserve">Organizational </w:t>
      </w:r>
      <w:r w:rsidR="00E62F93" w:rsidRPr="0041526F">
        <w:rPr>
          <w:rFonts w:ascii="Arial" w:hAnsi="Arial" w:cs="Arial"/>
          <w:b/>
          <w:sz w:val="24"/>
          <w:szCs w:val="24"/>
        </w:rPr>
        <w:t>Structure</w:t>
      </w:r>
      <w:r w:rsidR="00E62F93" w:rsidRPr="00D5227A">
        <w:rPr>
          <w:rFonts w:ascii="Arial" w:hAnsi="Arial" w:cs="Arial"/>
          <w:sz w:val="24"/>
          <w:szCs w:val="24"/>
        </w:rPr>
        <w:t xml:space="preserve"> (</w:t>
      </w:r>
      <w:r w:rsidR="00D5227A" w:rsidRPr="00D5227A">
        <w:rPr>
          <w:rFonts w:ascii="Arial" w:hAnsi="Arial" w:cs="Arial"/>
          <w:color w:val="0070C0"/>
          <w:sz w:val="24"/>
          <w:szCs w:val="24"/>
        </w:rPr>
        <w:t>If you choose to include your organizational placement or structure, that would be included here.)</w:t>
      </w:r>
    </w:p>
    <w:p w14:paraId="12902547" w14:textId="77777777" w:rsidR="008403F5" w:rsidRDefault="008403F5" w:rsidP="00AD595C">
      <w:pPr>
        <w:rPr>
          <w:rFonts w:ascii="Arial" w:hAnsi="Arial" w:cs="Arial"/>
          <w:sz w:val="24"/>
          <w:szCs w:val="24"/>
        </w:rPr>
      </w:pPr>
    </w:p>
    <w:p w14:paraId="3EF2E292" w14:textId="77777777" w:rsidR="00646FFB" w:rsidRDefault="00646FFB" w:rsidP="00AD595C">
      <w:pPr>
        <w:rPr>
          <w:rFonts w:ascii="Arial" w:hAnsi="Arial" w:cs="Arial"/>
          <w:sz w:val="24"/>
          <w:szCs w:val="24"/>
        </w:rPr>
      </w:pPr>
      <w:r w:rsidRPr="00761CC1">
        <w:rPr>
          <w:rFonts w:ascii="Arial" w:hAnsi="Arial" w:cs="Arial"/>
          <w:sz w:val="24"/>
          <w:szCs w:val="24"/>
        </w:rPr>
        <w:t xml:space="preserve">This property </w:t>
      </w:r>
      <w:r w:rsidR="00D11EED">
        <w:rPr>
          <w:rFonts w:ascii="Arial" w:hAnsi="Arial" w:cs="Arial"/>
          <w:sz w:val="24"/>
          <w:szCs w:val="24"/>
        </w:rPr>
        <w:t xml:space="preserve">management </w:t>
      </w:r>
      <w:r w:rsidRPr="00761CC1">
        <w:rPr>
          <w:rFonts w:ascii="Arial" w:hAnsi="Arial" w:cs="Arial"/>
          <w:sz w:val="24"/>
          <w:szCs w:val="24"/>
        </w:rPr>
        <w:t>plan will be reviewed periodically and updated as necessary.</w:t>
      </w:r>
    </w:p>
    <w:p w14:paraId="06EAC359" w14:textId="77777777" w:rsidR="00646FFB" w:rsidRPr="00F760EE" w:rsidRDefault="00646FFB" w:rsidP="00646FFB">
      <w:pPr>
        <w:jc w:val="center"/>
        <w:rPr>
          <w:rFonts w:ascii="Arial" w:hAnsi="Arial" w:cs="Arial"/>
          <w:sz w:val="24"/>
          <w:szCs w:val="24"/>
        </w:rPr>
      </w:pPr>
    </w:p>
    <w:p w14:paraId="7754EBAB" w14:textId="77777777" w:rsidR="00646FFB" w:rsidRPr="00F760EE" w:rsidRDefault="00646FFB" w:rsidP="00646FFB">
      <w:pPr>
        <w:rPr>
          <w:rFonts w:ascii="Arial" w:hAnsi="Arial" w:cs="Arial"/>
          <w:sz w:val="24"/>
          <w:szCs w:val="24"/>
        </w:rPr>
      </w:pPr>
      <w:r>
        <w:rPr>
          <w:rFonts w:ascii="Arial" w:hAnsi="Arial" w:cs="Arial"/>
          <w:b/>
          <w:sz w:val="24"/>
          <w:szCs w:val="24"/>
        </w:rPr>
        <w:t>5</w:t>
      </w:r>
      <w:r w:rsidRPr="00F760EE">
        <w:rPr>
          <w:rFonts w:ascii="Arial" w:hAnsi="Arial" w:cs="Arial"/>
          <w:b/>
          <w:sz w:val="24"/>
          <w:szCs w:val="24"/>
        </w:rPr>
        <w:t>.  LIFE CYCLE OUTCOMES</w:t>
      </w:r>
    </w:p>
    <w:p w14:paraId="0FE2041F" w14:textId="77777777" w:rsidR="00646FFB" w:rsidRPr="00F760EE" w:rsidRDefault="00646FFB" w:rsidP="00646FFB">
      <w:pPr>
        <w:jc w:val="center"/>
        <w:rPr>
          <w:rFonts w:ascii="Arial" w:hAnsi="Arial" w:cs="Arial"/>
          <w:sz w:val="24"/>
          <w:szCs w:val="24"/>
        </w:rPr>
      </w:pPr>
    </w:p>
    <w:p w14:paraId="6CC4DC9F" w14:textId="77777777" w:rsidR="00646FFB" w:rsidRPr="00F760EE" w:rsidRDefault="00646FFB" w:rsidP="00646FFB">
      <w:pPr>
        <w:rPr>
          <w:rFonts w:ascii="Arial" w:hAnsi="Arial" w:cs="Arial"/>
          <w:sz w:val="24"/>
          <w:szCs w:val="24"/>
        </w:rPr>
      </w:pPr>
      <w:r w:rsidRPr="00F760EE">
        <w:rPr>
          <w:rFonts w:ascii="Arial" w:hAnsi="Arial" w:cs="Arial"/>
          <w:sz w:val="24"/>
          <w:szCs w:val="24"/>
        </w:rPr>
        <w:t xml:space="preserve">The following narrative addresses the intent of the property management system relative to the life cycle </w:t>
      </w:r>
      <w:r w:rsidR="002A1249">
        <w:rPr>
          <w:rFonts w:ascii="Arial" w:hAnsi="Arial" w:cs="Arial"/>
          <w:sz w:val="24"/>
          <w:szCs w:val="24"/>
        </w:rPr>
        <w:t xml:space="preserve">performance </w:t>
      </w:r>
      <w:r w:rsidRPr="00F760EE">
        <w:rPr>
          <w:rFonts w:ascii="Arial" w:hAnsi="Arial" w:cs="Arial"/>
          <w:sz w:val="24"/>
          <w:szCs w:val="24"/>
        </w:rPr>
        <w:t>outcomes</w:t>
      </w:r>
      <w:r>
        <w:rPr>
          <w:rFonts w:ascii="Arial" w:hAnsi="Arial" w:cs="Arial"/>
          <w:sz w:val="24"/>
          <w:szCs w:val="24"/>
        </w:rPr>
        <w:t>.</w:t>
      </w:r>
    </w:p>
    <w:p w14:paraId="5750A4EA" w14:textId="77777777" w:rsidR="00646FFB" w:rsidRPr="00F760EE" w:rsidRDefault="00646FFB" w:rsidP="00646FFB">
      <w:pPr>
        <w:rPr>
          <w:rFonts w:ascii="Arial" w:hAnsi="Arial" w:cs="Arial"/>
          <w:sz w:val="24"/>
          <w:szCs w:val="24"/>
        </w:rPr>
      </w:pPr>
    </w:p>
    <w:p w14:paraId="4BD3873D" w14:textId="77777777" w:rsidR="00646FFB" w:rsidRDefault="00646FFB" w:rsidP="00646FFB">
      <w:pPr>
        <w:rPr>
          <w:rFonts w:ascii="Arial" w:hAnsi="Arial" w:cs="Arial"/>
          <w:sz w:val="24"/>
          <w:szCs w:val="24"/>
        </w:rPr>
      </w:pPr>
      <w:r w:rsidRPr="00F760EE">
        <w:rPr>
          <w:rFonts w:ascii="Arial" w:hAnsi="Arial" w:cs="Arial"/>
          <w:sz w:val="24"/>
          <w:szCs w:val="24"/>
        </w:rPr>
        <w:t xml:space="preserve">The outcomes are grouped into the property lifecycle, as follows: </w:t>
      </w:r>
    </w:p>
    <w:p w14:paraId="0CF80E06" w14:textId="77777777" w:rsidR="00AF17BF" w:rsidRPr="00F760EE" w:rsidRDefault="00AF17BF" w:rsidP="00646FFB">
      <w:pPr>
        <w:rPr>
          <w:rFonts w:ascii="Arial" w:hAnsi="Arial" w:cs="Arial"/>
          <w:sz w:val="24"/>
          <w:szCs w:val="24"/>
        </w:rPr>
      </w:pPr>
    </w:p>
    <w:p w14:paraId="233EAE02" w14:textId="77777777" w:rsidR="00646FFB" w:rsidRPr="00F760EE" w:rsidRDefault="00646FFB" w:rsidP="00646FFB">
      <w:pPr>
        <w:rPr>
          <w:rFonts w:ascii="Arial" w:hAnsi="Arial" w:cs="Arial"/>
          <w:sz w:val="24"/>
          <w:szCs w:val="24"/>
        </w:rPr>
      </w:pPr>
      <w:r w:rsidRPr="00F760EE">
        <w:rPr>
          <w:rFonts w:ascii="Arial" w:hAnsi="Arial" w:cs="Arial"/>
          <w:sz w:val="24"/>
          <w:szCs w:val="24"/>
        </w:rPr>
        <w:t xml:space="preserve">The Acquisition lifecycle phase includes:  </w:t>
      </w:r>
    </w:p>
    <w:p w14:paraId="36A6548D" w14:textId="77777777" w:rsidR="00646FFB" w:rsidRPr="00F760EE" w:rsidRDefault="00646FFB" w:rsidP="00646FFB">
      <w:pPr>
        <w:ind w:firstLine="720"/>
        <w:rPr>
          <w:rFonts w:ascii="Arial" w:hAnsi="Arial" w:cs="Arial"/>
          <w:sz w:val="24"/>
          <w:szCs w:val="24"/>
        </w:rPr>
      </w:pPr>
      <w:r w:rsidRPr="00F760EE">
        <w:rPr>
          <w:rFonts w:ascii="Arial" w:hAnsi="Arial" w:cs="Arial"/>
          <w:sz w:val="24"/>
          <w:szCs w:val="24"/>
        </w:rPr>
        <w:t>Acquisition (Outcome 1)</w:t>
      </w:r>
    </w:p>
    <w:p w14:paraId="26066630" w14:textId="13B3851B" w:rsidR="00646FFB" w:rsidRDefault="00646FFB" w:rsidP="00646FFB">
      <w:pPr>
        <w:ind w:firstLine="720"/>
        <w:rPr>
          <w:rFonts w:ascii="Arial" w:hAnsi="Arial" w:cs="Arial"/>
          <w:sz w:val="24"/>
          <w:szCs w:val="24"/>
        </w:rPr>
      </w:pPr>
      <w:r w:rsidRPr="00F760EE">
        <w:rPr>
          <w:rFonts w:ascii="Arial" w:hAnsi="Arial" w:cs="Arial"/>
          <w:sz w:val="24"/>
          <w:szCs w:val="24"/>
        </w:rPr>
        <w:t>Recei</w:t>
      </w:r>
      <w:r w:rsidR="00EB7F12">
        <w:rPr>
          <w:rFonts w:ascii="Arial" w:hAnsi="Arial" w:cs="Arial"/>
          <w:sz w:val="24"/>
          <w:szCs w:val="24"/>
        </w:rPr>
        <w:t>pt</w:t>
      </w:r>
      <w:r w:rsidRPr="00F760EE">
        <w:rPr>
          <w:rFonts w:ascii="Arial" w:hAnsi="Arial" w:cs="Arial"/>
          <w:sz w:val="24"/>
          <w:szCs w:val="24"/>
        </w:rPr>
        <w:t xml:space="preserve"> (Outcome 2)</w:t>
      </w:r>
    </w:p>
    <w:p w14:paraId="5E8B056B" w14:textId="77777777" w:rsidR="00AF17BF" w:rsidRDefault="00AF17BF" w:rsidP="00646FFB">
      <w:pPr>
        <w:ind w:firstLine="720"/>
        <w:rPr>
          <w:rFonts w:ascii="Arial" w:hAnsi="Arial" w:cs="Arial"/>
          <w:sz w:val="24"/>
          <w:szCs w:val="24"/>
        </w:rPr>
      </w:pPr>
    </w:p>
    <w:p w14:paraId="165BCCBD" w14:textId="77777777" w:rsidR="00646FFB" w:rsidRPr="00F760EE" w:rsidRDefault="00646FFB" w:rsidP="00646FFB">
      <w:pPr>
        <w:rPr>
          <w:rFonts w:ascii="Arial" w:hAnsi="Arial" w:cs="Arial"/>
          <w:sz w:val="24"/>
          <w:szCs w:val="24"/>
        </w:rPr>
      </w:pPr>
      <w:r w:rsidRPr="00F760EE">
        <w:rPr>
          <w:rFonts w:ascii="Arial" w:hAnsi="Arial" w:cs="Arial"/>
          <w:sz w:val="24"/>
          <w:szCs w:val="24"/>
        </w:rPr>
        <w:t>The Use lifecycle phase includes:</w:t>
      </w:r>
    </w:p>
    <w:p w14:paraId="5ACA3398" w14:textId="77777777" w:rsidR="00646FFB" w:rsidRPr="00F760EE" w:rsidRDefault="00646FFB" w:rsidP="00646FFB">
      <w:pPr>
        <w:ind w:firstLine="720"/>
        <w:rPr>
          <w:rFonts w:ascii="Arial" w:hAnsi="Arial" w:cs="Arial"/>
          <w:sz w:val="24"/>
          <w:szCs w:val="24"/>
        </w:rPr>
      </w:pPr>
      <w:r w:rsidRPr="00F760EE">
        <w:rPr>
          <w:rFonts w:ascii="Arial" w:hAnsi="Arial" w:cs="Arial"/>
          <w:sz w:val="24"/>
          <w:szCs w:val="24"/>
        </w:rPr>
        <w:t>Physical Inventory (Outcome 4)</w:t>
      </w:r>
    </w:p>
    <w:p w14:paraId="1A2A2C42" w14:textId="77777777" w:rsidR="00646FFB" w:rsidRPr="00F760EE" w:rsidRDefault="00646FFB" w:rsidP="00646FFB">
      <w:pPr>
        <w:ind w:firstLine="720"/>
        <w:rPr>
          <w:rFonts w:ascii="Arial" w:hAnsi="Arial" w:cs="Arial"/>
          <w:sz w:val="24"/>
          <w:szCs w:val="24"/>
        </w:rPr>
      </w:pPr>
      <w:r w:rsidRPr="00F760EE">
        <w:rPr>
          <w:rFonts w:ascii="Arial" w:hAnsi="Arial" w:cs="Arial"/>
          <w:sz w:val="24"/>
          <w:szCs w:val="24"/>
        </w:rPr>
        <w:t xml:space="preserve">Subcontractor Control (Outcome 5) </w:t>
      </w:r>
    </w:p>
    <w:p w14:paraId="5EF091E1" w14:textId="77777777" w:rsidR="00646FFB" w:rsidRPr="00F760EE" w:rsidRDefault="00646FFB" w:rsidP="00646FFB">
      <w:pPr>
        <w:ind w:firstLine="720"/>
        <w:rPr>
          <w:rFonts w:ascii="Arial" w:hAnsi="Arial" w:cs="Arial"/>
          <w:sz w:val="24"/>
          <w:szCs w:val="24"/>
        </w:rPr>
      </w:pPr>
      <w:r w:rsidRPr="00F760EE">
        <w:rPr>
          <w:rFonts w:ascii="Arial" w:hAnsi="Arial" w:cs="Arial"/>
          <w:sz w:val="24"/>
          <w:szCs w:val="24"/>
        </w:rPr>
        <w:t>Utilization (Outcome 8)</w:t>
      </w:r>
    </w:p>
    <w:p w14:paraId="4E193D87" w14:textId="77777777" w:rsidR="00646FFB" w:rsidRPr="00F760EE" w:rsidRDefault="00646FFB" w:rsidP="00646FFB">
      <w:pPr>
        <w:ind w:firstLine="720"/>
        <w:rPr>
          <w:rFonts w:ascii="Arial" w:hAnsi="Arial" w:cs="Arial"/>
          <w:sz w:val="24"/>
          <w:szCs w:val="24"/>
        </w:rPr>
      </w:pPr>
      <w:r w:rsidRPr="00F760EE">
        <w:rPr>
          <w:rFonts w:ascii="Arial" w:hAnsi="Arial" w:cs="Arial"/>
          <w:sz w:val="24"/>
          <w:szCs w:val="24"/>
        </w:rPr>
        <w:t>Maintenance (Outcome 9)</w:t>
      </w:r>
    </w:p>
    <w:p w14:paraId="395A4740" w14:textId="77777777" w:rsidR="00646FFB" w:rsidRPr="00F760EE" w:rsidRDefault="00646FFB" w:rsidP="00646FFB">
      <w:pPr>
        <w:ind w:left="720" w:firstLine="720"/>
        <w:rPr>
          <w:rFonts w:ascii="Arial" w:hAnsi="Arial" w:cs="Arial"/>
          <w:sz w:val="24"/>
          <w:szCs w:val="24"/>
        </w:rPr>
      </w:pPr>
    </w:p>
    <w:p w14:paraId="576C289B" w14:textId="77777777" w:rsidR="00646FFB" w:rsidRPr="00F760EE" w:rsidRDefault="00646FFB" w:rsidP="00646FFB">
      <w:pPr>
        <w:rPr>
          <w:rFonts w:ascii="Arial" w:hAnsi="Arial" w:cs="Arial"/>
          <w:sz w:val="24"/>
          <w:szCs w:val="24"/>
        </w:rPr>
      </w:pPr>
      <w:r w:rsidRPr="00F760EE">
        <w:rPr>
          <w:rFonts w:ascii="Arial" w:hAnsi="Arial" w:cs="Arial"/>
          <w:sz w:val="24"/>
          <w:szCs w:val="24"/>
        </w:rPr>
        <w:t>The Disposition lifecycle phase includes:</w:t>
      </w:r>
    </w:p>
    <w:p w14:paraId="6B5EB1A6" w14:textId="77777777" w:rsidR="00646FFB" w:rsidRPr="00F760EE" w:rsidRDefault="00646FFB" w:rsidP="00646FFB">
      <w:pPr>
        <w:ind w:firstLine="720"/>
        <w:rPr>
          <w:rFonts w:ascii="Arial" w:hAnsi="Arial" w:cs="Arial"/>
          <w:sz w:val="24"/>
          <w:szCs w:val="24"/>
        </w:rPr>
      </w:pPr>
      <w:r>
        <w:rPr>
          <w:rFonts w:ascii="Arial" w:hAnsi="Arial" w:cs="Arial"/>
          <w:sz w:val="24"/>
          <w:szCs w:val="24"/>
        </w:rPr>
        <w:t>Relief of S</w:t>
      </w:r>
      <w:r w:rsidRPr="00F760EE">
        <w:rPr>
          <w:rFonts w:ascii="Arial" w:hAnsi="Arial" w:cs="Arial"/>
          <w:sz w:val="24"/>
          <w:szCs w:val="24"/>
        </w:rPr>
        <w:t>tewardship</w:t>
      </w:r>
      <w:r w:rsidR="00EB7F12">
        <w:rPr>
          <w:rFonts w:ascii="Arial" w:hAnsi="Arial" w:cs="Arial"/>
          <w:sz w:val="24"/>
          <w:szCs w:val="24"/>
        </w:rPr>
        <w:t xml:space="preserve"> Responsibility and Liability</w:t>
      </w:r>
      <w:r w:rsidRPr="00F760EE">
        <w:rPr>
          <w:rFonts w:ascii="Arial" w:hAnsi="Arial" w:cs="Arial"/>
          <w:sz w:val="24"/>
          <w:szCs w:val="24"/>
        </w:rPr>
        <w:t xml:space="preserve"> (Outcome 7)</w:t>
      </w:r>
    </w:p>
    <w:p w14:paraId="2AD22A5D" w14:textId="77777777" w:rsidR="00646FFB" w:rsidRPr="00F760EE" w:rsidRDefault="00646FFB" w:rsidP="00646FFB">
      <w:pPr>
        <w:ind w:firstLine="720"/>
        <w:rPr>
          <w:rFonts w:ascii="Arial" w:hAnsi="Arial" w:cs="Arial"/>
          <w:sz w:val="24"/>
          <w:szCs w:val="24"/>
        </w:rPr>
      </w:pPr>
      <w:r w:rsidRPr="00F760EE">
        <w:rPr>
          <w:rFonts w:ascii="Arial" w:hAnsi="Arial" w:cs="Arial"/>
          <w:sz w:val="24"/>
          <w:szCs w:val="24"/>
        </w:rPr>
        <w:t xml:space="preserve">Property </w:t>
      </w:r>
      <w:r>
        <w:rPr>
          <w:rFonts w:ascii="Arial" w:hAnsi="Arial" w:cs="Arial"/>
          <w:sz w:val="24"/>
          <w:szCs w:val="24"/>
        </w:rPr>
        <w:t>C</w:t>
      </w:r>
      <w:r w:rsidRPr="00F760EE">
        <w:rPr>
          <w:rFonts w:ascii="Arial" w:hAnsi="Arial" w:cs="Arial"/>
          <w:sz w:val="24"/>
          <w:szCs w:val="24"/>
        </w:rPr>
        <w:t>loseout (Outcome 10)</w:t>
      </w:r>
    </w:p>
    <w:p w14:paraId="5BAFEB67" w14:textId="77777777" w:rsidR="00646FFB" w:rsidRPr="00F760EE" w:rsidRDefault="00646FFB" w:rsidP="00646FFB">
      <w:pPr>
        <w:ind w:firstLine="720"/>
        <w:rPr>
          <w:rFonts w:ascii="Arial" w:hAnsi="Arial" w:cs="Arial"/>
          <w:sz w:val="24"/>
          <w:szCs w:val="24"/>
        </w:rPr>
      </w:pPr>
    </w:p>
    <w:p w14:paraId="06E6C269" w14:textId="77777777" w:rsidR="00646FFB" w:rsidRPr="00F760EE" w:rsidRDefault="00646FFB" w:rsidP="00646FFB">
      <w:pPr>
        <w:rPr>
          <w:rFonts w:ascii="Arial" w:hAnsi="Arial" w:cs="Arial"/>
          <w:sz w:val="24"/>
          <w:szCs w:val="24"/>
        </w:rPr>
      </w:pPr>
      <w:r w:rsidRPr="00F760EE">
        <w:rPr>
          <w:rFonts w:ascii="Arial" w:hAnsi="Arial" w:cs="Arial"/>
          <w:sz w:val="24"/>
          <w:szCs w:val="24"/>
        </w:rPr>
        <w:t xml:space="preserve">Records (Outcome 3) and Reports (Outcome 6) apply to all three lifecycle phases.  </w:t>
      </w:r>
    </w:p>
    <w:p w14:paraId="5DBCF083" w14:textId="77777777" w:rsidR="00646FFB" w:rsidRPr="00F760EE" w:rsidRDefault="00646FFB" w:rsidP="00646FFB">
      <w:pPr>
        <w:jc w:val="center"/>
        <w:rPr>
          <w:rFonts w:ascii="Arial" w:hAnsi="Arial" w:cs="Arial"/>
          <w:sz w:val="24"/>
          <w:szCs w:val="24"/>
        </w:rPr>
      </w:pPr>
    </w:p>
    <w:p w14:paraId="3463BE89" w14:textId="77777777" w:rsidR="00646FFB" w:rsidRPr="00F760EE" w:rsidRDefault="00646FFB" w:rsidP="00646FFB">
      <w:pPr>
        <w:jc w:val="center"/>
        <w:rPr>
          <w:rFonts w:ascii="Arial" w:hAnsi="Arial" w:cs="Arial"/>
          <w:b/>
          <w:sz w:val="24"/>
          <w:szCs w:val="24"/>
        </w:rPr>
      </w:pPr>
      <w:r w:rsidRPr="00F760EE">
        <w:rPr>
          <w:rFonts w:ascii="Arial" w:hAnsi="Arial" w:cs="Arial"/>
          <w:b/>
          <w:sz w:val="24"/>
          <w:szCs w:val="24"/>
        </w:rPr>
        <w:t xml:space="preserve"> Outcome 1 - ACQUISITION</w:t>
      </w:r>
    </w:p>
    <w:p w14:paraId="71916BA7" w14:textId="77777777" w:rsidR="00646FFB" w:rsidRPr="00F760EE" w:rsidRDefault="00646FFB" w:rsidP="00646FFB">
      <w:pPr>
        <w:jc w:val="center"/>
        <w:rPr>
          <w:rFonts w:ascii="Arial" w:hAnsi="Arial" w:cs="Arial"/>
          <w:sz w:val="24"/>
          <w:szCs w:val="24"/>
        </w:rPr>
      </w:pPr>
    </w:p>
    <w:p w14:paraId="72DBD65B" w14:textId="77777777" w:rsidR="00646FFB" w:rsidRPr="00F760EE" w:rsidRDefault="00372804" w:rsidP="00646FFB">
      <w:pPr>
        <w:rPr>
          <w:rFonts w:ascii="Arial" w:hAnsi="Arial" w:cs="Arial"/>
          <w:sz w:val="24"/>
          <w:szCs w:val="24"/>
        </w:rPr>
      </w:pPr>
      <w:r>
        <w:rPr>
          <w:rFonts w:ascii="Arial" w:hAnsi="Arial" w:cs="Arial"/>
          <w:sz w:val="24"/>
          <w:szCs w:val="24"/>
        </w:rPr>
        <w:t>____</w:t>
      </w:r>
      <w:r w:rsidR="00646FFB" w:rsidRPr="00F760EE">
        <w:rPr>
          <w:rFonts w:ascii="Arial" w:hAnsi="Arial" w:cs="Arial"/>
          <w:sz w:val="24"/>
          <w:szCs w:val="24"/>
        </w:rPr>
        <w:t xml:space="preserve"> </w:t>
      </w:r>
      <w:r w:rsidR="00646FFB">
        <w:rPr>
          <w:rFonts w:ascii="Arial" w:hAnsi="Arial" w:cs="Arial"/>
          <w:sz w:val="24"/>
          <w:szCs w:val="24"/>
        </w:rPr>
        <w:t>will</w:t>
      </w:r>
      <w:r w:rsidR="00646FFB" w:rsidRPr="00F760EE">
        <w:rPr>
          <w:rFonts w:ascii="Arial" w:hAnsi="Arial" w:cs="Arial"/>
          <w:sz w:val="24"/>
          <w:szCs w:val="24"/>
        </w:rPr>
        <w:t xml:space="preserve"> ensure that acquisitions are contractually authorized and consistent with its engineering, production planning, and material </w:t>
      </w:r>
      <w:r w:rsidR="00E55C55">
        <w:rPr>
          <w:rFonts w:ascii="Arial" w:hAnsi="Arial" w:cs="Arial"/>
          <w:sz w:val="24"/>
          <w:szCs w:val="24"/>
        </w:rPr>
        <w:t xml:space="preserve">management </w:t>
      </w:r>
      <w:r w:rsidR="00646FFB" w:rsidRPr="00F760EE">
        <w:rPr>
          <w:rFonts w:ascii="Arial" w:hAnsi="Arial" w:cs="Arial"/>
          <w:sz w:val="24"/>
          <w:szCs w:val="24"/>
        </w:rPr>
        <w:t xml:space="preserve">operations. The Government may furnish property or may authorize </w:t>
      </w:r>
      <w:r>
        <w:rPr>
          <w:rFonts w:ascii="Arial" w:hAnsi="Arial" w:cs="Arial"/>
          <w:sz w:val="24"/>
          <w:szCs w:val="24"/>
        </w:rPr>
        <w:t>____</w:t>
      </w:r>
      <w:r w:rsidR="00646FFB" w:rsidRPr="00F760EE">
        <w:rPr>
          <w:rFonts w:ascii="Arial" w:hAnsi="Arial" w:cs="Arial"/>
          <w:sz w:val="24"/>
          <w:szCs w:val="24"/>
        </w:rPr>
        <w:t xml:space="preserve"> to acquire property for the performance of a contract, the costs of which are allocable or properly chargeable to the contract as a direct cost.   Property furnished by the Government </w:t>
      </w:r>
      <w:r w:rsidR="00646FFB">
        <w:rPr>
          <w:rFonts w:ascii="Arial" w:hAnsi="Arial" w:cs="Arial"/>
          <w:sz w:val="24"/>
          <w:szCs w:val="24"/>
        </w:rPr>
        <w:t>will</w:t>
      </w:r>
      <w:r w:rsidR="00646FFB" w:rsidRPr="00F760EE">
        <w:rPr>
          <w:rFonts w:ascii="Arial" w:hAnsi="Arial" w:cs="Arial"/>
          <w:sz w:val="24"/>
          <w:szCs w:val="24"/>
        </w:rPr>
        <w:t xml:space="preserve"> be listed in the contract</w:t>
      </w:r>
      <w:r w:rsidR="00646FFB">
        <w:rPr>
          <w:rFonts w:ascii="Arial" w:hAnsi="Arial" w:cs="Arial"/>
          <w:sz w:val="24"/>
          <w:szCs w:val="24"/>
        </w:rPr>
        <w:t xml:space="preserve">, </w:t>
      </w:r>
      <w:r w:rsidR="00646FFB" w:rsidRPr="00AF17BF">
        <w:rPr>
          <w:rFonts w:ascii="Arial" w:hAnsi="Arial" w:cs="Arial"/>
          <w:sz w:val="24"/>
          <w:szCs w:val="24"/>
        </w:rPr>
        <w:t xml:space="preserve">or other authorizing documents.  If </w:t>
      </w:r>
      <w:r>
        <w:rPr>
          <w:rFonts w:ascii="Arial" w:hAnsi="Arial" w:cs="Arial"/>
          <w:sz w:val="24"/>
          <w:szCs w:val="24"/>
        </w:rPr>
        <w:t>____</w:t>
      </w:r>
      <w:r w:rsidR="00646FFB" w:rsidRPr="00AF17BF">
        <w:rPr>
          <w:rFonts w:ascii="Arial" w:hAnsi="Arial" w:cs="Arial"/>
          <w:sz w:val="24"/>
          <w:szCs w:val="24"/>
        </w:rPr>
        <w:t xml:space="preserve"> is authorized to acquire property through use of the</w:t>
      </w:r>
      <w:r w:rsidR="00646FFB" w:rsidRPr="00F760EE">
        <w:rPr>
          <w:rFonts w:ascii="Arial" w:hAnsi="Arial" w:cs="Arial"/>
          <w:sz w:val="24"/>
          <w:szCs w:val="24"/>
        </w:rPr>
        <w:t xml:space="preserve"> MILSTRIP</w:t>
      </w:r>
      <w:r w:rsidR="00646FFB">
        <w:rPr>
          <w:rFonts w:ascii="Arial" w:hAnsi="Arial" w:cs="Arial"/>
          <w:sz w:val="24"/>
          <w:szCs w:val="24"/>
        </w:rPr>
        <w:t xml:space="preserve"> </w:t>
      </w:r>
      <w:r w:rsidR="00646FFB" w:rsidRPr="00AF17BF">
        <w:rPr>
          <w:rFonts w:ascii="Arial" w:hAnsi="Arial" w:cs="Arial"/>
          <w:sz w:val="24"/>
          <w:szCs w:val="24"/>
        </w:rPr>
        <w:t>or other agency acquisition system</w:t>
      </w:r>
      <w:r w:rsidR="00646FFB" w:rsidRPr="00F760EE">
        <w:rPr>
          <w:rFonts w:ascii="Arial" w:hAnsi="Arial" w:cs="Arial"/>
          <w:sz w:val="24"/>
          <w:szCs w:val="24"/>
        </w:rPr>
        <w:t>, the</w:t>
      </w:r>
      <w:r w:rsidR="00646FFB">
        <w:rPr>
          <w:rFonts w:ascii="Arial" w:hAnsi="Arial" w:cs="Arial"/>
          <w:sz w:val="24"/>
          <w:szCs w:val="24"/>
        </w:rPr>
        <w:t xml:space="preserve"> </w:t>
      </w:r>
      <w:r w:rsidR="00646FFB" w:rsidRPr="00AF17BF">
        <w:rPr>
          <w:rFonts w:ascii="Arial" w:hAnsi="Arial" w:cs="Arial"/>
          <w:sz w:val="24"/>
          <w:szCs w:val="24"/>
        </w:rPr>
        <w:t>applicable policies, procedures and</w:t>
      </w:r>
      <w:r w:rsidR="00646FFB" w:rsidRPr="00F760EE">
        <w:rPr>
          <w:rFonts w:ascii="Arial" w:hAnsi="Arial" w:cs="Arial"/>
          <w:sz w:val="24"/>
          <w:szCs w:val="24"/>
        </w:rPr>
        <w:t xml:space="preserve"> forms, </w:t>
      </w:r>
      <w:r w:rsidR="00646FFB">
        <w:rPr>
          <w:rFonts w:ascii="Arial" w:hAnsi="Arial" w:cs="Arial"/>
          <w:sz w:val="24"/>
          <w:szCs w:val="24"/>
        </w:rPr>
        <w:t>will</w:t>
      </w:r>
      <w:r w:rsidR="00646FFB" w:rsidRPr="00F760EE">
        <w:rPr>
          <w:rFonts w:ascii="Arial" w:hAnsi="Arial" w:cs="Arial"/>
          <w:sz w:val="24"/>
          <w:szCs w:val="24"/>
        </w:rPr>
        <w:t xml:space="preserve"> be utilized. </w:t>
      </w:r>
    </w:p>
    <w:p w14:paraId="76BB6873" w14:textId="77777777" w:rsidR="00646FFB" w:rsidRPr="00F760EE" w:rsidRDefault="00646FFB" w:rsidP="00646FFB">
      <w:pPr>
        <w:rPr>
          <w:rFonts w:ascii="Arial" w:hAnsi="Arial" w:cs="Arial"/>
        </w:rPr>
      </w:pPr>
    </w:p>
    <w:p w14:paraId="0EA30CAD" w14:textId="69062171" w:rsidR="00646FFB" w:rsidRPr="00F760EE" w:rsidRDefault="00646FFB" w:rsidP="00646FFB">
      <w:pPr>
        <w:jc w:val="center"/>
        <w:rPr>
          <w:rFonts w:ascii="Arial" w:hAnsi="Arial" w:cs="Arial"/>
          <w:b/>
          <w:sz w:val="24"/>
          <w:szCs w:val="24"/>
        </w:rPr>
      </w:pPr>
      <w:r w:rsidRPr="00F760EE">
        <w:rPr>
          <w:rFonts w:ascii="Arial" w:hAnsi="Arial" w:cs="Arial"/>
          <w:b/>
          <w:sz w:val="24"/>
          <w:szCs w:val="24"/>
        </w:rPr>
        <w:t>Outcome 2 - RECEI</w:t>
      </w:r>
      <w:r w:rsidR="00EB7F12">
        <w:rPr>
          <w:rFonts w:ascii="Arial" w:hAnsi="Arial" w:cs="Arial"/>
          <w:b/>
          <w:sz w:val="24"/>
          <w:szCs w:val="24"/>
        </w:rPr>
        <w:t>PT</w:t>
      </w:r>
    </w:p>
    <w:p w14:paraId="2029F6EE" w14:textId="77777777" w:rsidR="00646FFB" w:rsidRPr="00F760EE" w:rsidRDefault="00646FFB" w:rsidP="00646FFB">
      <w:pPr>
        <w:jc w:val="center"/>
        <w:rPr>
          <w:rFonts w:ascii="Arial" w:hAnsi="Arial" w:cs="Arial"/>
          <w:sz w:val="24"/>
          <w:szCs w:val="24"/>
        </w:rPr>
      </w:pPr>
    </w:p>
    <w:p w14:paraId="04F2D724" w14:textId="77777777" w:rsidR="00646FFB" w:rsidRPr="00F760EE" w:rsidRDefault="00372804" w:rsidP="00646FFB">
      <w:pPr>
        <w:rPr>
          <w:rFonts w:ascii="Arial" w:hAnsi="Arial" w:cs="Arial"/>
          <w:sz w:val="24"/>
          <w:szCs w:val="24"/>
        </w:rPr>
      </w:pPr>
      <w:r>
        <w:rPr>
          <w:rFonts w:ascii="Arial" w:hAnsi="Arial" w:cs="Arial"/>
          <w:sz w:val="24"/>
          <w:szCs w:val="24"/>
        </w:rPr>
        <w:t>____</w:t>
      </w:r>
      <w:r w:rsidR="00646FFB" w:rsidRPr="00F760EE">
        <w:rPr>
          <w:rFonts w:ascii="Arial" w:hAnsi="Arial" w:cs="Arial"/>
          <w:sz w:val="24"/>
          <w:szCs w:val="24"/>
        </w:rPr>
        <w:t xml:space="preserve"> </w:t>
      </w:r>
      <w:r w:rsidR="00646FFB">
        <w:rPr>
          <w:rFonts w:ascii="Arial" w:hAnsi="Arial" w:cs="Arial"/>
          <w:sz w:val="24"/>
          <w:szCs w:val="24"/>
        </w:rPr>
        <w:t>will</w:t>
      </w:r>
      <w:r w:rsidR="00646FFB" w:rsidRPr="00F760EE">
        <w:rPr>
          <w:rFonts w:ascii="Arial" w:hAnsi="Arial" w:cs="Arial"/>
          <w:sz w:val="24"/>
          <w:szCs w:val="24"/>
        </w:rPr>
        <w:t xml:space="preserve"> </w:t>
      </w:r>
      <w:r w:rsidR="00646FFB">
        <w:rPr>
          <w:rFonts w:ascii="Arial" w:hAnsi="Arial" w:cs="Arial"/>
          <w:sz w:val="24"/>
          <w:szCs w:val="24"/>
        </w:rPr>
        <w:t>en</w:t>
      </w:r>
      <w:r w:rsidR="00646FFB" w:rsidRPr="00F760EE">
        <w:rPr>
          <w:rFonts w:ascii="Arial" w:hAnsi="Arial" w:cs="Arial"/>
          <w:sz w:val="24"/>
          <w:szCs w:val="24"/>
        </w:rPr>
        <w:t>sure controlled receipt for all property</w:t>
      </w:r>
      <w:r w:rsidR="00646FFB">
        <w:rPr>
          <w:rFonts w:ascii="Arial" w:hAnsi="Arial" w:cs="Arial"/>
          <w:sz w:val="24"/>
          <w:szCs w:val="24"/>
        </w:rPr>
        <w:t xml:space="preserve">. </w:t>
      </w:r>
      <w:r w:rsidR="00646FFB" w:rsidRPr="00F760EE">
        <w:rPr>
          <w:rFonts w:ascii="Arial" w:hAnsi="Arial" w:cs="Arial"/>
          <w:sz w:val="24"/>
          <w:szCs w:val="24"/>
        </w:rPr>
        <w:t xml:space="preserve"> </w:t>
      </w:r>
      <w:r w:rsidR="00646FFB">
        <w:rPr>
          <w:rFonts w:ascii="Arial" w:hAnsi="Arial" w:cs="Arial"/>
          <w:sz w:val="24"/>
          <w:szCs w:val="24"/>
        </w:rPr>
        <w:t>S</w:t>
      </w:r>
      <w:r w:rsidR="00646FFB" w:rsidRPr="00F760EE">
        <w:rPr>
          <w:rFonts w:ascii="Arial" w:hAnsi="Arial" w:cs="Arial"/>
          <w:sz w:val="24"/>
          <w:szCs w:val="24"/>
        </w:rPr>
        <w:t xml:space="preserve">ites </w:t>
      </w:r>
      <w:r w:rsidR="00646FFB">
        <w:rPr>
          <w:rFonts w:ascii="Arial" w:hAnsi="Arial" w:cs="Arial"/>
          <w:sz w:val="24"/>
          <w:szCs w:val="24"/>
        </w:rPr>
        <w:t>will</w:t>
      </w:r>
      <w:r w:rsidR="00646FFB" w:rsidRPr="00F760EE">
        <w:rPr>
          <w:rFonts w:ascii="Arial" w:hAnsi="Arial" w:cs="Arial"/>
          <w:sz w:val="24"/>
          <w:szCs w:val="24"/>
        </w:rPr>
        <w:t xml:space="preserve"> establish a process for identif</w:t>
      </w:r>
      <w:r w:rsidR="00646FFB">
        <w:rPr>
          <w:rFonts w:ascii="Arial" w:hAnsi="Arial" w:cs="Arial"/>
          <w:sz w:val="24"/>
          <w:szCs w:val="24"/>
        </w:rPr>
        <w:t>ying</w:t>
      </w:r>
      <w:r w:rsidR="00646FFB" w:rsidRPr="00F760EE">
        <w:rPr>
          <w:rFonts w:ascii="Arial" w:hAnsi="Arial" w:cs="Arial"/>
          <w:sz w:val="24"/>
          <w:szCs w:val="24"/>
        </w:rPr>
        <w:t xml:space="preserve"> items received for purpose of </w:t>
      </w:r>
      <w:r w:rsidR="007E3363">
        <w:rPr>
          <w:rFonts w:ascii="Arial" w:hAnsi="Arial" w:cs="Arial"/>
          <w:sz w:val="24"/>
          <w:szCs w:val="24"/>
        </w:rPr>
        <w:t xml:space="preserve">creating </w:t>
      </w:r>
      <w:r w:rsidR="00580B8D">
        <w:rPr>
          <w:rFonts w:ascii="Arial" w:hAnsi="Arial" w:cs="Arial"/>
          <w:sz w:val="24"/>
          <w:szCs w:val="24"/>
        </w:rPr>
        <w:t xml:space="preserve">a record for and </w:t>
      </w:r>
      <w:r w:rsidR="00E55C55">
        <w:rPr>
          <w:rFonts w:ascii="Arial" w:hAnsi="Arial" w:cs="Arial"/>
          <w:sz w:val="24"/>
          <w:szCs w:val="24"/>
        </w:rPr>
        <w:t xml:space="preserve">managing </w:t>
      </w:r>
      <w:r w:rsidR="00646FFB" w:rsidRPr="00F760EE">
        <w:rPr>
          <w:rFonts w:ascii="Arial" w:hAnsi="Arial" w:cs="Arial"/>
          <w:sz w:val="24"/>
          <w:szCs w:val="24"/>
        </w:rPr>
        <w:t xml:space="preserve">customer owned </w:t>
      </w:r>
      <w:r w:rsidR="00E62F93">
        <w:rPr>
          <w:rFonts w:ascii="Arial" w:hAnsi="Arial" w:cs="Arial"/>
          <w:sz w:val="24"/>
          <w:szCs w:val="24"/>
        </w:rPr>
        <w:t xml:space="preserve">items </w:t>
      </w:r>
      <w:r w:rsidR="00E62F93" w:rsidRPr="00F760EE">
        <w:rPr>
          <w:rFonts w:ascii="Arial" w:hAnsi="Arial" w:cs="Arial"/>
          <w:sz w:val="24"/>
          <w:szCs w:val="24"/>
        </w:rPr>
        <w:t>and</w:t>
      </w:r>
      <w:r w:rsidR="00646FFB" w:rsidRPr="00F760EE">
        <w:rPr>
          <w:rFonts w:ascii="Arial" w:hAnsi="Arial" w:cs="Arial"/>
          <w:sz w:val="24"/>
          <w:szCs w:val="24"/>
        </w:rPr>
        <w:t xml:space="preserve"> company capital assets.  In addition</w:t>
      </w:r>
      <w:r w:rsidR="00646FFB">
        <w:rPr>
          <w:rFonts w:ascii="Arial" w:hAnsi="Arial" w:cs="Arial"/>
          <w:sz w:val="24"/>
          <w:szCs w:val="24"/>
        </w:rPr>
        <w:t>,</w:t>
      </w:r>
      <w:r w:rsidR="00646FFB" w:rsidRPr="00F760EE">
        <w:rPr>
          <w:rFonts w:ascii="Arial" w:hAnsi="Arial" w:cs="Arial"/>
          <w:sz w:val="24"/>
          <w:szCs w:val="24"/>
        </w:rPr>
        <w:t xml:space="preserve"> a process </w:t>
      </w:r>
      <w:r w:rsidR="00646FFB">
        <w:rPr>
          <w:rFonts w:ascii="Arial" w:hAnsi="Arial" w:cs="Arial"/>
          <w:sz w:val="24"/>
          <w:szCs w:val="24"/>
        </w:rPr>
        <w:t>will</w:t>
      </w:r>
      <w:r w:rsidR="00646FFB" w:rsidRPr="00F760EE">
        <w:rPr>
          <w:rFonts w:ascii="Arial" w:hAnsi="Arial" w:cs="Arial"/>
          <w:sz w:val="24"/>
          <w:szCs w:val="24"/>
        </w:rPr>
        <w:t xml:space="preserve"> be established for recording and </w:t>
      </w:r>
      <w:r w:rsidR="00E55C55">
        <w:rPr>
          <w:rFonts w:ascii="Arial" w:hAnsi="Arial" w:cs="Arial"/>
          <w:sz w:val="24"/>
          <w:szCs w:val="24"/>
        </w:rPr>
        <w:t>managing</w:t>
      </w:r>
      <w:r w:rsidR="00646FFB" w:rsidRPr="00F760EE">
        <w:rPr>
          <w:rFonts w:ascii="Arial" w:hAnsi="Arial" w:cs="Arial"/>
          <w:sz w:val="24"/>
          <w:szCs w:val="24"/>
        </w:rPr>
        <w:t xml:space="preserve"> materials. The methods chosen </w:t>
      </w:r>
      <w:r w:rsidR="00646FFB">
        <w:rPr>
          <w:rFonts w:ascii="Arial" w:hAnsi="Arial" w:cs="Arial"/>
          <w:sz w:val="24"/>
          <w:szCs w:val="24"/>
        </w:rPr>
        <w:t>will</w:t>
      </w:r>
      <w:r w:rsidR="00646FFB" w:rsidRPr="00F760EE">
        <w:rPr>
          <w:rFonts w:ascii="Arial" w:hAnsi="Arial" w:cs="Arial"/>
          <w:sz w:val="24"/>
          <w:szCs w:val="24"/>
        </w:rPr>
        <w:t xml:space="preserve"> be validated and concurred with by the appropriate </w:t>
      </w:r>
      <w:r>
        <w:rPr>
          <w:rFonts w:ascii="Arial" w:hAnsi="Arial" w:cs="Arial"/>
          <w:sz w:val="24"/>
          <w:szCs w:val="24"/>
        </w:rPr>
        <w:t>______</w:t>
      </w:r>
      <w:r w:rsidR="00646FFB" w:rsidRPr="00F760EE">
        <w:rPr>
          <w:rFonts w:ascii="Arial" w:hAnsi="Arial" w:cs="Arial"/>
          <w:sz w:val="24"/>
          <w:szCs w:val="24"/>
        </w:rPr>
        <w:t xml:space="preserve"> Property Management organization.</w:t>
      </w:r>
    </w:p>
    <w:p w14:paraId="733428E9" w14:textId="77777777" w:rsidR="00646FFB" w:rsidRPr="00F760EE" w:rsidRDefault="00646FFB" w:rsidP="00646FFB">
      <w:pPr>
        <w:rPr>
          <w:rFonts w:ascii="Arial" w:hAnsi="Arial" w:cs="Arial"/>
          <w:sz w:val="24"/>
          <w:szCs w:val="24"/>
        </w:rPr>
      </w:pPr>
    </w:p>
    <w:p w14:paraId="331272A0" w14:textId="77777777" w:rsidR="00646FFB" w:rsidRDefault="00646FFB" w:rsidP="00646FFB">
      <w:pPr>
        <w:rPr>
          <w:rFonts w:ascii="Arial" w:hAnsi="Arial" w:cs="Arial"/>
          <w:sz w:val="24"/>
          <w:szCs w:val="24"/>
        </w:rPr>
      </w:pPr>
      <w:r w:rsidRPr="00F760EE">
        <w:rPr>
          <w:rFonts w:ascii="Arial" w:hAnsi="Arial" w:cs="Arial"/>
          <w:sz w:val="24"/>
          <w:szCs w:val="24"/>
        </w:rPr>
        <w:t xml:space="preserve">A process </w:t>
      </w:r>
      <w:r>
        <w:rPr>
          <w:rFonts w:ascii="Arial" w:hAnsi="Arial" w:cs="Arial"/>
          <w:sz w:val="24"/>
          <w:szCs w:val="24"/>
        </w:rPr>
        <w:t>will</w:t>
      </w:r>
      <w:r w:rsidRPr="00F760EE">
        <w:rPr>
          <w:rFonts w:ascii="Arial" w:hAnsi="Arial" w:cs="Arial"/>
          <w:sz w:val="24"/>
          <w:szCs w:val="24"/>
        </w:rPr>
        <w:t xml:space="preserve"> be established to record the receipt of </w:t>
      </w:r>
      <w:r>
        <w:rPr>
          <w:rFonts w:ascii="Arial" w:hAnsi="Arial" w:cs="Arial"/>
          <w:sz w:val="24"/>
          <w:szCs w:val="24"/>
        </w:rPr>
        <w:t xml:space="preserve">incoming </w:t>
      </w:r>
      <w:r w:rsidRPr="00F760EE">
        <w:rPr>
          <w:rFonts w:ascii="Arial" w:hAnsi="Arial" w:cs="Arial"/>
          <w:sz w:val="24"/>
          <w:szCs w:val="24"/>
        </w:rPr>
        <w:t xml:space="preserve">shipments, including a process to report any discrepancies, </w:t>
      </w:r>
      <w:r>
        <w:rPr>
          <w:rFonts w:ascii="Arial" w:hAnsi="Arial" w:cs="Arial"/>
          <w:sz w:val="24"/>
          <w:szCs w:val="24"/>
        </w:rPr>
        <w:t>or</w:t>
      </w:r>
      <w:r w:rsidRPr="00F760EE">
        <w:rPr>
          <w:rFonts w:ascii="Arial" w:hAnsi="Arial" w:cs="Arial"/>
          <w:sz w:val="24"/>
          <w:szCs w:val="24"/>
        </w:rPr>
        <w:t xml:space="preserve"> damage</w:t>
      </w:r>
      <w:r>
        <w:rPr>
          <w:rFonts w:ascii="Arial" w:hAnsi="Arial" w:cs="Arial"/>
          <w:sz w:val="24"/>
          <w:szCs w:val="24"/>
        </w:rPr>
        <w:t>,</w:t>
      </w:r>
      <w:r w:rsidRPr="00F760EE">
        <w:rPr>
          <w:rFonts w:ascii="Arial" w:hAnsi="Arial" w:cs="Arial"/>
          <w:sz w:val="24"/>
          <w:szCs w:val="24"/>
        </w:rPr>
        <w:t xml:space="preserve"> through the appropriate channels back to the sender or shipper as required by terms of</w:t>
      </w:r>
      <w:r w:rsidR="00D5227A">
        <w:rPr>
          <w:rFonts w:ascii="Arial" w:hAnsi="Arial" w:cs="Arial"/>
          <w:sz w:val="24"/>
          <w:szCs w:val="24"/>
        </w:rPr>
        <w:t xml:space="preserve"> </w:t>
      </w:r>
      <w:r w:rsidR="00E55C55">
        <w:rPr>
          <w:rFonts w:ascii="Arial" w:hAnsi="Arial" w:cs="Arial"/>
          <w:sz w:val="24"/>
          <w:szCs w:val="24"/>
        </w:rPr>
        <w:t>the</w:t>
      </w:r>
      <w:r w:rsidRPr="00F760EE">
        <w:rPr>
          <w:rFonts w:ascii="Arial" w:hAnsi="Arial" w:cs="Arial"/>
          <w:sz w:val="24"/>
          <w:szCs w:val="24"/>
        </w:rPr>
        <w:t xml:space="preserve"> contract</w:t>
      </w:r>
      <w:r w:rsidR="00580B8D">
        <w:rPr>
          <w:rFonts w:ascii="Arial" w:hAnsi="Arial" w:cs="Arial"/>
          <w:sz w:val="24"/>
          <w:szCs w:val="24"/>
        </w:rPr>
        <w:t xml:space="preserve"> and FAR 52.245-1</w:t>
      </w:r>
      <w:r w:rsidRPr="00F760EE">
        <w:rPr>
          <w:rFonts w:ascii="Arial" w:hAnsi="Arial" w:cs="Arial"/>
          <w:sz w:val="24"/>
          <w:szCs w:val="24"/>
        </w:rPr>
        <w:t>.</w:t>
      </w:r>
    </w:p>
    <w:p w14:paraId="65C420E4" w14:textId="77777777" w:rsidR="00646FFB" w:rsidRDefault="00646FFB" w:rsidP="00646FFB">
      <w:pPr>
        <w:rPr>
          <w:rFonts w:ascii="Arial" w:hAnsi="Arial" w:cs="Arial"/>
          <w:sz w:val="24"/>
          <w:szCs w:val="24"/>
        </w:rPr>
      </w:pPr>
    </w:p>
    <w:p w14:paraId="302EB095" w14:textId="77777777" w:rsidR="00646FFB" w:rsidRPr="00F760EE" w:rsidRDefault="00646FFB" w:rsidP="00646FFB">
      <w:pPr>
        <w:jc w:val="center"/>
        <w:rPr>
          <w:rFonts w:ascii="Arial" w:hAnsi="Arial" w:cs="Arial"/>
          <w:sz w:val="24"/>
          <w:szCs w:val="24"/>
        </w:rPr>
      </w:pPr>
      <w:r w:rsidRPr="00F760EE">
        <w:rPr>
          <w:rFonts w:ascii="Arial" w:hAnsi="Arial" w:cs="Arial"/>
          <w:sz w:val="24"/>
          <w:szCs w:val="24"/>
        </w:rPr>
        <w:t>IDENTIFICATION</w:t>
      </w:r>
    </w:p>
    <w:p w14:paraId="0A39113C" w14:textId="77777777" w:rsidR="00646FFB" w:rsidRPr="00F760EE" w:rsidRDefault="00646FFB" w:rsidP="00646FFB">
      <w:pPr>
        <w:rPr>
          <w:rFonts w:ascii="Arial" w:hAnsi="Arial" w:cs="Arial"/>
          <w:sz w:val="24"/>
          <w:szCs w:val="24"/>
        </w:rPr>
      </w:pPr>
    </w:p>
    <w:p w14:paraId="4A56DAC0" w14:textId="77C79279" w:rsidR="00646FFB" w:rsidRDefault="00372804" w:rsidP="00646FFB">
      <w:pPr>
        <w:rPr>
          <w:rFonts w:ascii="Arial" w:hAnsi="Arial" w:cs="Arial"/>
          <w:sz w:val="24"/>
          <w:szCs w:val="24"/>
        </w:rPr>
      </w:pPr>
      <w:r>
        <w:rPr>
          <w:rFonts w:ascii="Arial" w:hAnsi="Arial" w:cs="Arial"/>
          <w:sz w:val="24"/>
          <w:szCs w:val="24"/>
        </w:rPr>
        <w:t>____</w:t>
      </w:r>
      <w:r w:rsidR="00646FFB" w:rsidRPr="00F760EE">
        <w:rPr>
          <w:rFonts w:ascii="Arial" w:hAnsi="Arial" w:cs="Arial"/>
          <w:sz w:val="24"/>
          <w:szCs w:val="24"/>
        </w:rPr>
        <w:t xml:space="preserve"> </w:t>
      </w:r>
      <w:r w:rsidR="00646FFB">
        <w:rPr>
          <w:rFonts w:ascii="Arial" w:hAnsi="Arial" w:cs="Arial"/>
          <w:sz w:val="24"/>
          <w:szCs w:val="24"/>
        </w:rPr>
        <w:t>will</w:t>
      </w:r>
      <w:r w:rsidR="00646FFB" w:rsidRPr="00F760EE">
        <w:rPr>
          <w:rFonts w:ascii="Arial" w:hAnsi="Arial" w:cs="Arial"/>
          <w:sz w:val="24"/>
          <w:szCs w:val="24"/>
        </w:rPr>
        <w:t xml:space="preserve"> apply an indication of ownership and identification number using a </w:t>
      </w:r>
      <w:r w:rsidR="00B63235" w:rsidRPr="00F760EE">
        <w:rPr>
          <w:rFonts w:ascii="Arial" w:hAnsi="Arial" w:cs="Arial"/>
          <w:sz w:val="24"/>
          <w:szCs w:val="24"/>
        </w:rPr>
        <w:t>machine-readable</w:t>
      </w:r>
      <w:r w:rsidR="00646FFB" w:rsidRPr="00F760EE">
        <w:rPr>
          <w:rFonts w:ascii="Arial" w:hAnsi="Arial" w:cs="Arial"/>
          <w:sz w:val="24"/>
          <w:szCs w:val="24"/>
        </w:rPr>
        <w:t xml:space="preserve"> system to customer</w:t>
      </w:r>
      <w:r w:rsidR="00646FFB">
        <w:rPr>
          <w:rFonts w:ascii="Arial" w:hAnsi="Arial" w:cs="Arial"/>
          <w:sz w:val="24"/>
          <w:szCs w:val="24"/>
        </w:rPr>
        <w:t xml:space="preserve"> owned </w:t>
      </w:r>
      <w:r w:rsidR="00E55C55">
        <w:rPr>
          <w:rFonts w:ascii="Arial" w:hAnsi="Arial" w:cs="Arial"/>
          <w:sz w:val="24"/>
          <w:szCs w:val="24"/>
        </w:rPr>
        <w:t xml:space="preserve">tooling, test equipment, and </w:t>
      </w:r>
      <w:r w:rsidR="00646FFB">
        <w:rPr>
          <w:rFonts w:ascii="Arial" w:hAnsi="Arial" w:cs="Arial"/>
          <w:sz w:val="24"/>
          <w:szCs w:val="24"/>
        </w:rPr>
        <w:t>equipment</w:t>
      </w:r>
      <w:r w:rsidR="00646FFB" w:rsidRPr="00F760EE">
        <w:rPr>
          <w:rFonts w:ascii="Arial" w:hAnsi="Arial" w:cs="Arial"/>
          <w:sz w:val="24"/>
          <w:szCs w:val="24"/>
        </w:rPr>
        <w:t xml:space="preserve">, and company capital assets, where practical. This identification method will be controlled by Property </w:t>
      </w:r>
      <w:r w:rsidR="00B63235" w:rsidRPr="00F760EE">
        <w:rPr>
          <w:rFonts w:ascii="Arial" w:hAnsi="Arial" w:cs="Arial"/>
          <w:sz w:val="24"/>
          <w:szCs w:val="24"/>
        </w:rPr>
        <w:t>Management and</w:t>
      </w:r>
      <w:r w:rsidR="00646FFB" w:rsidRPr="00F760EE">
        <w:rPr>
          <w:rFonts w:ascii="Arial" w:hAnsi="Arial" w:cs="Arial"/>
          <w:sz w:val="24"/>
          <w:szCs w:val="24"/>
        </w:rPr>
        <w:t xml:space="preserve"> wil</w:t>
      </w:r>
      <w:r w:rsidR="00CA7CE5">
        <w:rPr>
          <w:rFonts w:ascii="Arial" w:hAnsi="Arial" w:cs="Arial"/>
          <w:sz w:val="24"/>
          <w:szCs w:val="24"/>
        </w:rPr>
        <w:t>l be used as the basis for</w:t>
      </w:r>
      <w:r w:rsidR="00646FFB" w:rsidRPr="00F760EE">
        <w:rPr>
          <w:rFonts w:ascii="Arial" w:hAnsi="Arial" w:cs="Arial"/>
          <w:sz w:val="24"/>
          <w:szCs w:val="24"/>
        </w:rPr>
        <w:t xml:space="preserve"> establishing accountable </w:t>
      </w:r>
      <w:r w:rsidR="00E55C55">
        <w:rPr>
          <w:rFonts w:ascii="Arial" w:hAnsi="Arial" w:cs="Arial"/>
          <w:sz w:val="24"/>
          <w:szCs w:val="24"/>
        </w:rPr>
        <w:t>stewardship</w:t>
      </w:r>
      <w:r w:rsidR="00E55C55" w:rsidRPr="00F760EE">
        <w:rPr>
          <w:rFonts w:ascii="Arial" w:hAnsi="Arial" w:cs="Arial"/>
          <w:sz w:val="24"/>
          <w:szCs w:val="24"/>
        </w:rPr>
        <w:t xml:space="preserve"> </w:t>
      </w:r>
      <w:r w:rsidR="00646FFB" w:rsidRPr="00F760EE">
        <w:rPr>
          <w:rFonts w:ascii="Arial" w:hAnsi="Arial" w:cs="Arial"/>
          <w:sz w:val="24"/>
          <w:szCs w:val="24"/>
        </w:rPr>
        <w:t xml:space="preserve">records of </w:t>
      </w:r>
      <w:r w:rsidR="00832C73">
        <w:rPr>
          <w:rFonts w:ascii="Arial" w:hAnsi="Arial" w:cs="Arial"/>
          <w:sz w:val="24"/>
          <w:szCs w:val="24"/>
        </w:rPr>
        <w:t>managed</w:t>
      </w:r>
      <w:r w:rsidR="00832C73" w:rsidRPr="00F760EE">
        <w:rPr>
          <w:rFonts w:ascii="Arial" w:hAnsi="Arial" w:cs="Arial"/>
          <w:sz w:val="24"/>
          <w:szCs w:val="24"/>
        </w:rPr>
        <w:t xml:space="preserve"> </w:t>
      </w:r>
      <w:r w:rsidR="00E55C55">
        <w:rPr>
          <w:rFonts w:ascii="Arial" w:hAnsi="Arial" w:cs="Arial"/>
          <w:sz w:val="24"/>
          <w:szCs w:val="24"/>
        </w:rPr>
        <w:t>property</w:t>
      </w:r>
      <w:r w:rsidR="00646FFB">
        <w:rPr>
          <w:rFonts w:ascii="Arial" w:hAnsi="Arial" w:cs="Arial"/>
          <w:sz w:val="24"/>
          <w:szCs w:val="24"/>
        </w:rPr>
        <w:t>.</w:t>
      </w:r>
      <w:r w:rsidR="00D9426E">
        <w:rPr>
          <w:rFonts w:ascii="Arial" w:hAnsi="Arial" w:cs="Arial"/>
          <w:sz w:val="24"/>
          <w:szCs w:val="24"/>
        </w:rPr>
        <w:t xml:space="preserve"> </w:t>
      </w:r>
      <w:r w:rsidR="00646FFB" w:rsidRPr="00F760EE">
        <w:rPr>
          <w:rFonts w:ascii="Arial" w:hAnsi="Arial" w:cs="Arial"/>
          <w:sz w:val="24"/>
          <w:szCs w:val="24"/>
        </w:rPr>
        <w:t xml:space="preserve"> </w:t>
      </w:r>
      <w:r w:rsidR="00E55C55">
        <w:rPr>
          <w:rFonts w:ascii="Arial" w:hAnsi="Arial" w:cs="Arial"/>
          <w:sz w:val="24"/>
          <w:szCs w:val="24"/>
        </w:rPr>
        <w:t xml:space="preserve">Department of Defense (DoD) </w:t>
      </w:r>
      <w:r w:rsidR="00646FFB" w:rsidRPr="00F760EE">
        <w:rPr>
          <w:rFonts w:ascii="Arial" w:hAnsi="Arial" w:cs="Arial"/>
          <w:sz w:val="24"/>
          <w:szCs w:val="24"/>
        </w:rPr>
        <w:t xml:space="preserve">Unique Identification (UID) of Government Property </w:t>
      </w:r>
      <w:r w:rsidR="00646FFB">
        <w:rPr>
          <w:rFonts w:ascii="Arial" w:hAnsi="Arial" w:cs="Arial"/>
          <w:sz w:val="24"/>
          <w:szCs w:val="24"/>
        </w:rPr>
        <w:t>will</w:t>
      </w:r>
      <w:r w:rsidR="00646FFB" w:rsidRPr="00F760EE">
        <w:rPr>
          <w:rFonts w:ascii="Arial" w:hAnsi="Arial" w:cs="Arial"/>
          <w:sz w:val="24"/>
          <w:szCs w:val="24"/>
        </w:rPr>
        <w:t xml:space="preserve"> be applied </w:t>
      </w:r>
      <w:r w:rsidR="00E55C55">
        <w:rPr>
          <w:rFonts w:ascii="Arial" w:hAnsi="Arial" w:cs="Arial"/>
          <w:sz w:val="24"/>
          <w:szCs w:val="24"/>
        </w:rPr>
        <w:t xml:space="preserve">and reported </w:t>
      </w:r>
      <w:r w:rsidR="00646FFB" w:rsidRPr="00F760EE">
        <w:rPr>
          <w:rFonts w:ascii="Arial" w:hAnsi="Arial" w:cs="Arial"/>
          <w:sz w:val="24"/>
          <w:szCs w:val="24"/>
        </w:rPr>
        <w:t xml:space="preserve">consistent with the requirements of the contract.  </w:t>
      </w:r>
    </w:p>
    <w:p w14:paraId="0112DB2F" w14:textId="77777777" w:rsidR="00646FFB" w:rsidRPr="00F760EE" w:rsidRDefault="00646FFB" w:rsidP="00646FFB">
      <w:pPr>
        <w:rPr>
          <w:rFonts w:ascii="Arial" w:hAnsi="Arial" w:cs="Arial"/>
          <w:sz w:val="24"/>
          <w:szCs w:val="24"/>
        </w:rPr>
      </w:pPr>
    </w:p>
    <w:p w14:paraId="4B6F4EF9" w14:textId="77777777" w:rsidR="00646FFB" w:rsidRPr="00F760EE" w:rsidRDefault="00646FFB" w:rsidP="00646FFB">
      <w:pPr>
        <w:jc w:val="center"/>
        <w:rPr>
          <w:rFonts w:ascii="Arial" w:hAnsi="Arial" w:cs="Arial"/>
          <w:b/>
          <w:sz w:val="24"/>
          <w:szCs w:val="24"/>
        </w:rPr>
      </w:pPr>
      <w:r w:rsidRPr="00F760EE">
        <w:rPr>
          <w:rFonts w:ascii="Arial" w:hAnsi="Arial" w:cs="Arial"/>
          <w:b/>
          <w:sz w:val="24"/>
          <w:szCs w:val="24"/>
        </w:rPr>
        <w:t>Outcome 3 - RECORDS</w:t>
      </w:r>
    </w:p>
    <w:p w14:paraId="08358971" w14:textId="77777777" w:rsidR="00646FFB" w:rsidRPr="00F760EE" w:rsidRDefault="00646FFB" w:rsidP="00646FFB">
      <w:pPr>
        <w:rPr>
          <w:rFonts w:ascii="Arial" w:hAnsi="Arial" w:cs="Arial"/>
          <w:sz w:val="24"/>
          <w:szCs w:val="24"/>
        </w:rPr>
      </w:pPr>
    </w:p>
    <w:p w14:paraId="08E670F9" w14:textId="77777777" w:rsidR="00646FFB" w:rsidRPr="00F760EE" w:rsidRDefault="00646FFB" w:rsidP="00646FFB">
      <w:pPr>
        <w:rPr>
          <w:rFonts w:ascii="Arial" w:hAnsi="Arial" w:cs="Arial"/>
          <w:b/>
          <w:sz w:val="24"/>
          <w:szCs w:val="24"/>
        </w:rPr>
      </w:pPr>
      <w:r w:rsidRPr="00F760EE">
        <w:rPr>
          <w:rFonts w:ascii="Arial" w:hAnsi="Arial" w:cs="Arial"/>
          <w:b/>
          <w:sz w:val="24"/>
          <w:szCs w:val="24"/>
        </w:rPr>
        <w:t>Property Management System Records</w:t>
      </w:r>
    </w:p>
    <w:p w14:paraId="0B88A76C" w14:textId="77777777" w:rsidR="00646FFB" w:rsidRPr="00F760EE" w:rsidRDefault="00646FFB" w:rsidP="00646FFB">
      <w:pPr>
        <w:rPr>
          <w:rFonts w:ascii="Arial" w:hAnsi="Arial" w:cs="Arial"/>
          <w:sz w:val="24"/>
          <w:szCs w:val="24"/>
        </w:rPr>
      </w:pPr>
    </w:p>
    <w:p w14:paraId="148B9F19" w14:textId="77777777" w:rsidR="00646FFB" w:rsidRPr="00761CC1" w:rsidRDefault="00372804" w:rsidP="00646FFB">
      <w:pPr>
        <w:rPr>
          <w:rFonts w:ascii="Arial" w:hAnsi="Arial" w:cs="Arial"/>
          <w:sz w:val="24"/>
          <w:szCs w:val="24"/>
        </w:rPr>
      </w:pPr>
      <w:r>
        <w:rPr>
          <w:rFonts w:ascii="Arial" w:hAnsi="Arial" w:cs="Arial"/>
          <w:sz w:val="24"/>
          <w:szCs w:val="24"/>
        </w:rPr>
        <w:t>____</w:t>
      </w:r>
      <w:r w:rsidR="00646FFB" w:rsidRPr="00F760EE">
        <w:rPr>
          <w:rFonts w:ascii="Arial" w:hAnsi="Arial" w:cs="Arial"/>
          <w:sz w:val="24"/>
          <w:szCs w:val="24"/>
        </w:rPr>
        <w:t xml:space="preserve"> will establish a property </w:t>
      </w:r>
      <w:r w:rsidR="00646FFB">
        <w:rPr>
          <w:rFonts w:ascii="Arial" w:hAnsi="Arial" w:cs="Arial"/>
          <w:sz w:val="24"/>
          <w:szCs w:val="24"/>
        </w:rPr>
        <w:t xml:space="preserve">management </w:t>
      </w:r>
      <w:r w:rsidR="00646FFB" w:rsidRPr="00F760EE">
        <w:rPr>
          <w:rFonts w:ascii="Arial" w:hAnsi="Arial" w:cs="Arial"/>
          <w:sz w:val="24"/>
          <w:szCs w:val="24"/>
        </w:rPr>
        <w:t>system to maintain complete, current</w:t>
      </w:r>
      <w:r w:rsidR="00646FFB">
        <w:rPr>
          <w:rFonts w:ascii="Arial" w:hAnsi="Arial" w:cs="Arial"/>
          <w:sz w:val="24"/>
          <w:szCs w:val="24"/>
        </w:rPr>
        <w:t>,</w:t>
      </w:r>
      <w:r w:rsidR="00646FFB" w:rsidRPr="00F760EE">
        <w:rPr>
          <w:rFonts w:ascii="Arial" w:hAnsi="Arial" w:cs="Arial"/>
          <w:sz w:val="24"/>
          <w:szCs w:val="24"/>
        </w:rPr>
        <w:t xml:space="preserve"> and </w:t>
      </w:r>
      <w:r w:rsidR="009205E5">
        <w:rPr>
          <w:rFonts w:ascii="Arial" w:hAnsi="Arial" w:cs="Arial"/>
          <w:sz w:val="24"/>
          <w:szCs w:val="24"/>
        </w:rPr>
        <w:t xml:space="preserve">accurate </w:t>
      </w:r>
      <w:r w:rsidR="00646FFB" w:rsidRPr="00F760EE">
        <w:rPr>
          <w:rFonts w:ascii="Arial" w:hAnsi="Arial" w:cs="Arial"/>
          <w:sz w:val="24"/>
          <w:szCs w:val="24"/>
        </w:rPr>
        <w:t xml:space="preserve">auditable records for property accountable under </w:t>
      </w:r>
      <w:r>
        <w:rPr>
          <w:rFonts w:ascii="Arial" w:hAnsi="Arial" w:cs="Arial"/>
          <w:sz w:val="24"/>
          <w:szCs w:val="24"/>
        </w:rPr>
        <w:t>______</w:t>
      </w:r>
      <w:r w:rsidR="00646FFB">
        <w:rPr>
          <w:rFonts w:ascii="Arial" w:hAnsi="Arial" w:cs="Arial"/>
          <w:sz w:val="24"/>
          <w:szCs w:val="24"/>
        </w:rPr>
        <w:t xml:space="preserve"> </w:t>
      </w:r>
      <w:r w:rsidR="00646FFB" w:rsidRPr="00761CC1">
        <w:rPr>
          <w:rFonts w:ascii="Arial" w:hAnsi="Arial" w:cs="Arial"/>
          <w:sz w:val="24"/>
          <w:szCs w:val="24"/>
        </w:rPr>
        <w:t xml:space="preserve">stewardship </w:t>
      </w:r>
      <w:r w:rsidR="00481B62" w:rsidRPr="00B6365B">
        <w:rPr>
          <w:rFonts w:ascii="Arial" w:hAnsi="Arial" w:cs="Arial"/>
          <w:sz w:val="24"/>
          <w:szCs w:val="24"/>
        </w:rPr>
        <w:t>in accordance with the established capital threshold.</w:t>
      </w:r>
    </w:p>
    <w:p w14:paraId="4B6332C9" w14:textId="77777777" w:rsidR="00646FFB" w:rsidRPr="00761CC1" w:rsidRDefault="00646FFB" w:rsidP="00646FFB">
      <w:pPr>
        <w:rPr>
          <w:rFonts w:ascii="Arial" w:hAnsi="Arial" w:cs="Arial"/>
          <w:sz w:val="24"/>
          <w:szCs w:val="24"/>
        </w:rPr>
      </w:pPr>
    </w:p>
    <w:p w14:paraId="37A02568" w14:textId="77777777" w:rsidR="00646FFB" w:rsidRDefault="00646FFB" w:rsidP="00646FFB">
      <w:pPr>
        <w:rPr>
          <w:rFonts w:ascii="Arial" w:hAnsi="Arial" w:cs="Arial"/>
          <w:sz w:val="24"/>
          <w:szCs w:val="24"/>
        </w:rPr>
      </w:pPr>
      <w:r w:rsidRPr="00761CC1">
        <w:rPr>
          <w:rFonts w:ascii="Arial" w:hAnsi="Arial" w:cs="Arial"/>
          <w:sz w:val="24"/>
          <w:szCs w:val="24"/>
        </w:rPr>
        <w:t xml:space="preserve">A record will be established for items </w:t>
      </w:r>
      <w:r w:rsidR="00481B62" w:rsidRPr="00B6365B">
        <w:rPr>
          <w:rFonts w:ascii="Arial" w:hAnsi="Arial" w:cs="Arial"/>
          <w:sz w:val="24"/>
          <w:szCs w:val="24"/>
        </w:rPr>
        <w:t>below the established capital threshold</w:t>
      </w:r>
      <w:r w:rsidR="00C6545D">
        <w:rPr>
          <w:rFonts w:ascii="Arial" w:hAnsi="Arial" w:cs="Arial"/>
          <w:sz w:val="24"/>
          <w:szCs w:val="24"/>
        </w:rPr>
        <w:t xml:space="preserve"> for both company and customer property)</w:t>
      </w:r>
      <w:r w:rsidR="00DB5E49">
        <w:rPr>
          <w:rFonts w:ascii="Arial" w:hAnsi="Arial" w:cs="Arial"/>
          <w:sz w:val="24"/>
          <w:szCs w:val="24"/>
        </w:rPr>
        <w:t>.</w:t>
      </w:r>
      <w:r w:rsidRPr="00761CC1">
        <w:rPr>
          <w:rFonts w:ascii="Arial" w:hAnsi="Arial" w:cs="Arial"/>
          <w:sz w:val="24"/>
          <w:szCs w:val="24"/>
        </w:rPr>
        <w:t xml:space="preserve"> </w:t>
      </w:r>
      <w:r w:rsidR="00DB5E49">
        <w:rPr>
          <w:rFonts w:ascii="Arial" w:hAnsi="Arial" w:cs="Arial"/>
          <w:sz w:val="24"/>
          <w:szCs w:val="24"/>
        </w:rPr>
        <w:t>H</w:t>
      </w:r>
      <w:r w:rsidRPr="00761CC1">
        <w:rPr>
          <w:rFonts w:ascii="Arial" w:hAnsi="Arial" w:cs="Arial"/>
          <w:sz w:val="24"/>
          <w:szCs w:val="24"/>
        </w:rPr>
        <w:t>owever, custodial updates such as location</w:t>
      </w:r>
      <w:r w:rsidR="00C6545D">
        <w:rPr>
          <w:rFonts w:ascii="Arial" w:hAnsi="Arial" w:cs="Arial"/>
          <w:sz w:val="24"/>
          <w:szCs w:val="24"/>
        </w:rPr>
        <w:t xml:space="preserve"> changes within a site</w:t>
      </w:r>
      <w:r w:rsidRPr="00761CC1">
        <w:rPr>
          <w:rFonts w:ascii="Arial" w:hAnsi="Arial" w:cs="Arial"/>
          <w:sz w:val="24"/>
          <w:szCs w:val="24"/>
        </w:rPr>
        <w:t xml:space="preserve"> and physical inventory are not required.  (Does not apply to Sensitive/Classified items).</w:t>
      </w:r>
      <w:r>
        <w:rPr>
          <w:rFonts w:ascii="Arial" w:hAnsi="Arial" w:cs="Arial"/>
          <w:sz w:val="24"/>
          <w:szCs w:val="24"/>
        </w:rPr>
        <w:t xml:space="preserve"> </w:t>
      </w:r>
      <w:r w:rsidR="009205E5">
        <w:rPr>
          <w:rFonts w:ascii="Arial" w:hAnsi="Arial" w:cs="Arial"/>
          <w:sz w:val="24"/>
          <w:szCs w:val="24"/>
        </w:rPr>
        <w:t>Records for company expensed items are</w:t>
      </w:r>
      <w:r w:rsidR="007112F9">
        <w:rPr>
          <w:rFonts w:ascii="Arial" w:hAnsi="Arial" w:cs="Arial"/>
          <w:sz w:val="24"/>
          <w:szCs w:val="24"/>
        </w:rPr>
        <w:t xml:space="preserve"> </w:t>
      </w:r>
      <w:r w:rsidR="009205E5">
        <w:rPr>
          <w:rFonts w:ascii="Arial" w:hAnsi="Arial" w:cs="Arial"/>
          <w:sz w:val="24"/>
          <w:szCs w:val="24"/>
        </w:rPr>
        <w:t>optional unless accountability is required for calibration or other reasons.</w:t>
      </w:r>
      <w:r>
        <w:rPr>
          <w:rFonts w:ascii="Arial" w:hAnsi="Arial" w:cs="Arial"/>
          <w:sz w:val="24"/>
          <w:szCs w:val="24"/>
        </w:rPr>
        <w:t xml:space="preserve"> </w:t>
      </w:r>
    </w:p>
    <w:p w14:paraId="15C7DF33" w14:textId="77777777" w:rsidR="00DB5E49" w:rsidRDefault="00DB5E49" w:rsidP="00646FFB">
      <w:pPr>
        <w:rPr>
          <w:rFonts w:ascii="Arial" w:hAnsi="Arial" w:cs="Arial"/>
          <w:sz w:val="24"/>
          <w:szCs w:val="24"/>
        </w:rPr>
      </w:pPr>
    </w:p>
    <w:p w14:paraId="2FCA67E4" w14:textId="77777777" w:rsidR="00646FFB" w:rsidRPr="00F760EE" w:rsidRDefault="00646FFB" w:rsidP="00646FFB">
      <w:pPr>
        <w:rPr>
          <w:rFonts w:ascii="Arial" w:hAnsi="Arial" w:cs="Arial"/>
          <w:sz w:val="24"/>
          <w:szCs w:val="24"/>
        </w:rPr>
      </w:pPr>
      <w:r w:rsidRPr="00F760EE">
        <w:rPr>
          <w:rFonts w:ascii="Arial" w:hAnsi="Arial" w:cs="Arial"/>
          <w:sz w:val="24"/>
          <w:szCs w:val="24"/>
        </w:rPr>
        <w:t xml:space="preserve">Each property </w:t>
      </w:r>
      <w:r>
        <w:rPr>
          <w:rFonts w:ascii="Arial" w:hAnsi="Arial" w:cs="Arial"/>
          <w:sz w:val="24"/>
          <w:szCs w:val="24"/>
        </w:rPr>
        <w:t>management</w:t>
      </w:r>
      <w:r w:rsidRPr="00F760EE">
        <w:rPr>
          <w:rFonts w:ascii="Arial" w:hAnsi="Arial" w:cs="Arial"/>
          <w:sz w:val="24"/>
          <w:szCs w:val="24"/>
        </w:rPr>
        <w:t xml:space="preserve"> record </w:t>
      </w:r>
      <w:r>
        <w:rPr>
          <w:rFonts w:ascii="Arial" w:hAnsi="Arial" w:cs="Arial"/>
          <w:sz w:val="24"/>
          <w:szCs w:val="24"/>
        </w:rPr>
        <w:t>will</w:t>
      </w:r>
      <w:r w:rsidRPr="00F760EE">
        <w:rPr>
          <w:rFonts w:ascii="Arial" w:hAnsi="Arial" w:cs="Arial"/>
          <w:sz w:val="24"/>
          <w:szCs w:val="24"/>
        </w:rPr>
        <w:t xml:space="preserve"> contain at a minimum the following information, unless otherwise authorized:</w:t>
      </w:r>
    </w:p>
    <w:p w14:paraId="030070CC" w14:textId="77777777" w:rsidR="00646FFB" w:rsidRPr="00F760EE" w:rsidRDefault="00646FFB" w:rsidP="00646FFB">
      <w:pPr>
        <w:rPr>
          <w:rFonts w:ascii="Arial" w:hAnsi="Arial" w:cs="Arial"/>
          <w:sz w:val="24"/>
          <w:szCs w:val="24"/>
        </w:rPr>
      </w:pPr>
    </w:p>
    <w:p w14:paraId="42F3E2DA" w14:textId="77777777" w:rsidR="00646FFB" w:rsidRPr="00F760EE" w:rsidRDefault="004C0F30" w:rsidP="004C0F30">
      <w:pPr>
        <w:numPr>
          <w:ilvl w:val="0"/>
          <w:numId w:val="2"/>
        </w:numPr>
        <w:rPr>
          <w:rFonts w:ascii="Arial" w:hAnsi="Arial" w:cs="Arial"/>
          <w:sz w:val="24"/>
          <w:szCs w:val="24"/>
        </w:rPr>
      </w:pPr>
      <w:r>
        <w:rPr>
          <w:rFonts w:ascii="Arial" w:hAnsi="Arial" w:cs="Arial"/>
          <w:sz w:val="24"/>
          <w:szCs w:val="24"/>
        </w:rPr>
        <w:t xml:space="preserve"> </w:t>
      </w:r>
      <w:r w:rsidRPr="006C10D9">
        <w:rPr>
          <w:rFonts w:ascii="Arial" w:hAnsi="Arial" w:cs="Arial"/>
          <w:sz w:val="24"/>
          <w:szCs w:val="24"/>
        </w:rPr>
        <w:t>The name, part number and description,</w:t>
      </w:r>
      <w:r>
        <w:rPr>
          <w:rFonts w:ascii="Arial" w:hAnsi="Arial" w:cs="Arial"/>
          <w:sz w:val="24"/>
          <w:szCs w:val="24"/>
        </w:rPr>
        <w:t xml:space="preserve"> </w:t>
      </w:r>
      <w:r w:rsidRPr="006C10D9">
        <w:rPr>
          <w:rFonts w:ascii="Arial" w:hAnsi="Arial" w:cs="Arial"/>
          <w:sz w:val="24"/>
          <w:szCs w:val="24"/>
        </w:rPr>
        <w:t>National Stock Number (if needed for additional item identification</w:t>
      </w:r>
      <w:r>
        <w:rPr>
          <w:rFonts w:ascii="Arial" w:hAnsi="Arial" w:cs="Arial"/>
          <w:sz w:val="24"/>
          <w:szCs w:val="24"/>
        </w:rPr>
        <w:t xml:space="preserve"> </w:t>
      </w:r>
      <w:r w:rsidRPr="006C10D9">
        <w:rPr>
          <w:rFonts w:ascii="Arial" w:hAnsi="Arial" w:cs="Arial"/>
          <w:sz w:val="24"/>
          <w:szCs w:val="24"/>
        </w:rPr>
        <w:t>tracking and/or disposition), and other data elements</w:t>
      </w:r>
      <w:r>
        <w:rPr>
          <w:rFonts w:ascii="Arial" w:hAnsi="Arial" w:cs="Arial"/>
          <w:sz w:val="24"/>
          <w:szCs w:val="24"/>
        </w:rPr>
        <w:t xml:space="preserve"> </w:t>
      </w:r>
      <w:r w:rsidRPr="006C10D9">
        <w:rPr>
          <w:rFonts w:ascii="Arial" w:hAnsi="Arial" w:cs="Arial"/>
          <w:sz w:val="24"/>
          <w:szCs w:val="24"/>
        </w:rPr>
        <w:t>as necessary and required in accordance with the terms and conditions of the contract.</w:t>
      </w:r>
    </w:p>
    <w:p w14:paraId="2152AD80" w14:textId="77777777" w:rsidR="00646FFB" w:rsidRPr="00F760EE" w:rsidRDefault="00646FFB" w:rsidP="004C0F30">
      <w:pPr>
        <w:ind w:left="360"/>
        <w:rPr>
          <w:rFonts w:ascii="Arial" w:hAnsi="Arial" w:cs="Arial"/>
          <w:sz w:val="24"/>
          <w:szCs w:val="24"/>
        </w:rPr>
      </w:pPr>
    </w:p>
    <w:p w14:paraId="7BD6CBFB" w14:textId="77777777" w:rsidR="00646FFB" w:rsidRPr="00F760EE" w:rsidRDefault="00646FFB" w:rsidP="00AD595C">
      <w:pPr>
        <w:numPr>
          <w:ilvl w:val="0"/>
          <w:numId w:val="2"/>
        </w:numPr>
        <w:rPr>
          <w:rFonts w:ascii="Arial" w:hAnsi="Arial" w:cs="Arial"/>
          <w:sz w:val="24"/>
          <w:szCs w:val="24"/>
        </w:rPr>
      </w:pPr>
      <w:r w:rsidRPr="00F760EE">
        <w:rPr>
          <w:rFonts w:ascii="Arial" w:hAnsi="Arial" w:cs="Arial"/>
          <w:sz w:val="24"/>
          <w:szCs w:val="24"/>
        </w:rPr>
        <w:t>Quantity received or fabricated, issued, and balance-on-hand</w:t>
      </w:r>
    </w:p>
    <w:p w14:paraId="7A5C5D22" w14:textId="77777777" w:rsidR="00646FFB" w:rsidRPr="00F760EE" w:rsidRDefault="00646FFB" w:rsidP="00AD595C">
      <w:pPr>
        <w:ind w:left="360"/>
        <w:rPr>
          <w:rFonts w:ascii="Arial" w:hAnsi="Arial" w:cs="Arial"/>
          <w:sz w:val="24"/>
          <w:szCs w:val="24"/>
        </w:rPr>
      </w:pPr>
    </w:p>
    <w:p w14:paraId="446DD26B" w14:textId="77777777" w:rsidR="00646FFB" w:rsidRPr="00F760EE" w:rsidRDefault="004C0F30" w:rsidP="00AD595C">
      <w:pPr>
        <w:numPr>
          <w:ilvl w:val="0"/>
          <w:numId w:val="2"/>
        </w:numPr>
        <w:rPr>
          <w:rFonts w:ascii="Arial" w:hAnsi="Arial" w:cs="Arial"/>
          <w:sz w:val="24"/>
          <w:szCs w:val="24"/>
        </w:rPr>
      </w:pPr>
      <w:r>
        <w:rPr>
          <w:rFonts w:ascii="Arial" w:hAnsi="Arial" w:cs="Arial"/>
          <w:sz w:val="24"/>
          <w:szCs w:val="24"/>
        </w:rPr>
        <w:t xml:space="preserve">Unit Acquisition Cost </w:t>
      </w:r>
      <w:r w:rsidRPr="00F760EE">
        <w:rPr>
          <w:rFonts w:ascii="Arial" w:hAnsi="Arial" w:cs="Arial"/>
          <w:sz w:val="24"/>
          <w:szCs w:val="24"/>
        </w:rPr>
        <w:t>(actual or estimated)</w:t>
      </w:r>
    </w:p>
    <w:p w14:paraId="442E3075" w14:textId="77777777" w:rsidR="00646FFB" w:rsidRPr="00F760EE" w:rsidRDefault="00646FFB" w:rsidP="00AD595C">
      <w:pPr>
        <w:ind w:left="360"/>
        <w:rPr>
          <w:rFonts w:ascii="Arial" w:hAnsi="Arial" w:cs="Arial"/>
          <w:sz w:val="24"/>
          <w:szCs w:val="24"/>
        </w:rPr>
      </w:pPr>
    </w:p>
    <w:p w14:paraId="3B05CD53" w14:textId="77777777" w:rsidR="00646FFB" w:rsidRPr="00F760EE" w:rsidRDefault="004C0F30" w:rsidP="00AD595C">
      <w:pPr>
        <w:numPr>
          <w:ilvl w:val="0"/>
          <w:numId w:val="2"/>
        </w:numPr>
        <w:rPr>
          <w:rFonts w:ascii="Arial" w:hAnsi="Arial" w:cs="Arial"/>
          <w:sz w:val="24"/>
          <w:szCs w:val="24"/>
        </w:rPr>
      </w:pPr>
      <w:r>
        <w:rPr>
          <w:rFonts w:ascii="Arial" w:hAnsi="Arial" w:cs="Arial"/>
          <w:sz w:val="24"/>
          <w:szCs w:val="24"/>
        </w:rPr>
        <w:lastRenderedPageBreak/>
        <w:t xml:space="preserve">Unique-item identifier or equivalent (if available and necessary for individual tracking </w:t>
      </w:r>
    </w:p>
    <w:p w14:paraId="68A2B44E" w14:textId="77777777" w:rsidR="00646FFB" w:rsidRPr="00F760EE" w:rsidRDefault="00646FFB" w:rsidP="00AD595C">
      <w:pPr>
        <w:ind w:left="360"/>
        <w:rPr>
          <w:rFonts w:ascii="Arial" w:hAnsi="Arial" w:cs="Arial"/>
          <w:sz w:val="24"/>
          <w:szCs w:val="24"/>
        </w:rPr>
      </w:pPr>
    </w:p>
    <w:p w14:paraId="44EBF54B" w14:textId="77777777" w:rsidR="00646FFB" w:rsidRPr="00F760EE" w:rsidRDefault="004C0F30" w:rsidP="00AD595C">
      <w:pPr>
        <w:numPr>
          <w:ilvl w:val="0"/>
          <w:numId w:val="2"/>
        </w:numPr>
        <w:rPr>
          <w:rFonts w:ascii="Arial" w:hAnsi="Arial" w:cs="Arial"/>
          <w:sz w:val="24"/>
          <w:szCs w:val="24"/>
        </w:rPr>
      </w:pPr>
      <w:r>
        <w:rPr>
          <w:rFonts w:ascii="Arial" w:hAnsi="Arial" w:cs="Arial"/>
          <w:sz w:val="24"/>
          <w:szCs w:val="24"/>
        </w:rPr>
        <w:t>Unit of measure</w:t>
      </w:r>
    </w:p>
    <w:p w14:paraId="2B2E19BC" w14:textId="77777777" w:rsidR="00646FFB" w:rsidRPr="00F760EE" w:rsidRDefault="00646FFB" w:rsidP="004C0F30">
      <w:pPr>
        <w:ind w:left="360"/>
        <w:rPr>
          <w:rFonts w:ascii="Arial" w:hAnsi="Arial" w:cs="Arial"/>
          <w:sz w:val="24"/>
          <w:szCs w:val="24"/>
        </w:rPr>
      </w:pPr>
    </w:p>
    <w:p w14:paraId="229E12D2" w14:textId="77777777" w:rsidR="00646FFB" w:rsidRPr="00F760EE" w:rsidRDefault="004C0F30" w:rsidP="004C0F30">
      <w:pPr>
        <w:numPr>
          <w:ilvl w:val="0"/>
          <w:numId w:val="2"/>
        </w:numPr>
        <w:rPr>
          <w:rFonts w:ascii="Arial" w:hAnsi="Arial" w:cs="Arial"/>
          <w:sz w:val="24"/>
          <w:szCs w:val="24"/>
        </w:rPr>
      </w:pPr>
      <w:r>
        <w:rPr>
          <w:rFonts w:ascii="Arial" w:hAnsi="Arial" w:cs="Arial"/>
          <w:sz w:val="24"/>
          <w:szCs w:val="24"/>
        </w:rPr>
        <w:t xml:space="preserve">Accountable contract number or equivalent code designation.  </w:t>
      </w:r>
    </w:p>
    <w:p w14:paraId="2544CDBE" w14:textId="77777777" w:rsidR="00646FFB" w:rsidRPr="00F760EE" w:rsidRDefault="00646FFB" w:rsidP="004C0F30">
      <w:pPr>
        <w:ind w:left="360"/>
        <w:rPr>
          <w:rFonts w:ascii="Arial" w:hAnsi="Arial" w:cs="Arial"/>
          <w:sz w:val="24"/>
          <w:szCs w:val="24"/>
        </w:rPr>
      </w:pPr>
    </w:p>
    <w:p w14:paraId="5B95C87D" w14:textId="77777777" w:rsidR="00646FFB" w:rsidRPr="00F760EE" w:rsidRDefault="00646FFB" w:rsidP="004C0F30">
      <w:pPr>
        <w:numPr>
          <w:ilvl w:val="0"/>
          <w:numId w:val="2"/>
        </w:numPr>
        <w:rPr>
          <w:rFonts w:ascii="Arial" w:hAnsi="Arial" w:cs="Arial"/>
          <w:sz w:val="24"/>
          <w:szCs w:val="24"/>
        </w:rPr>
      </w:pPr>
      <w:r w:rsidRPr="00F760EE">
        <w:rPr>
          <w:rFonts w:ascii="Arial" w:hAnsi="Arial" w:cs="Arial"/>
          <w:sz w:val="24"/>
          <w:szCs w:val="24"/>
        </w:rPr>
        <w:t>Location (</w:t>
      </w:r>
      <w:r>
        <w:rPr>
          <w:rFonts w:ascii="Arial" w:hAnsi="Arial" w:cs="Arial"/>
          <w:sz w:val="24"/>
          <w:szCs w:val="24"/>
        </w:rPr>
        <w:t>as a minimum site</w:t>
      </w:r>
      <w:r w:rsidRPr="00F760EE">
        <w:rPr>
          <w:rFonts w:ascii="Arial" w:hAnsi="Arial" w:cs="Arial"/>
          <w:sz w:val="24"/>
          <w:szCs w:val="24"/>
        </w:rPr>
        <w:t>)</w:t>
      </w:r>
    </w:p>
    <w:p w14:paraId="1C3954C7" w14:textId="77777777" w:rsidR="00646FFB" w:rsidRPr="00F760EE" w:rsidRDefault="00646FFB" w:rsidP="004C0F30">
      <w:pPr>
        <w:ind w:left="360"/>
        <w:rPr>
          <w:rFonts w:ascii="Arial" w:hAnsi="Arial" w:cs="Arial"/>
          <w:sz w:val="24"/>
          <w:szCs w:val="24"/>
        </w:rPr>
      </w:pPr>
    </w:p>
    <w:p w14:paraId="5E762950" w14:textId="77777777" w:rsidR="004C0F30" w:rsidRDefault="00646FFB" w:rsidP="004C0F30">
      <w:pPr>
        <w:numPr>
          <w:ilvl w:val="0"/>
          <w:numId w:val="2"/>
        </w:numPr>
        <w:rPr>
          <w:rFonts w:ascii="Arial" w:hAnsi="Arial" w:cs="Arial"/>
          <w:sz w:val="24"/>
          <w:szCs w:val="24"/>
        </w:rPr>
      </w:pPr>
      <w:r w:rsidRPr="00F760EE">
        <w:rPr>
          <w:rFonts w:ascii="Arial" w:hAnsi="Arial" w:cs="Arial"/>
          <w:sz w:val="24"/>
          <w:szCs w:val="24"/>
        </w:rPr>
        <w:t>Disposition</w:t>
      </w:r>
    </w:p>
    <w:p w14:paraId="761BC5CA" w14:textId="77777777" w:rsidR="004C0F30" w:rsidRDefault="004C0F30" w:rsidP="004C0F30">
      <w:pPr>
        <w:pStyle w:val="ListParagraph"/>
        <w:rPr>
          <w:rFonts w:ascii="Arial" w:hAnsi="Arial" w:cs="Arial"/>
          <w:sz w:val="24"/>
          <w:szCs w:val="24"/>
        </w:rPr>
      </w:pPr>
    </w:p>
    <w:p w14:paraId="227FCD85" w14:textId="77777777" w:rsidR="004C0F30" w:rsidRDefault="004C0F30" w:rsidP="004C0F30">
      <w:pPr>
        <w:numPr>
          <w:ilvl w:val="0"/>
          <w:numId w:val="2"/>
        </w:numPr>
        <w:rPr>
          <w:rFonts w:ascii="Arial" w:hAnsi="Arial" w:cs="Arial"/>
          <w:sz w:val="24"/>
          <w:szCs w:val="24"/>
        </w:rPr>
      </w:pPr>
      <w:r>
        <w:rPr>
          <w:rFonts w:ascii="Arial" w:hAnsi="Arial" w:cs="Arial"/>
          <w:sz w:val="24"/>
          <w:szCs w:val="24"/>
        </w:rPr>
        <w:t>Posting reference and date of transactions</w:t>
      </w:r>
    </w:p>
    <w:p w14:paraId="1BFC39F7" w14:textId="77777777" w:rsidR="004C0F30" w:rsidRDefault="004C0F30" w:rsidP="004C0F30">
      <w:pPr>
        <w:pStyle w:val="ListParagraph"/>
        <w:rPr>
          <w:rFonts w:ascii="Arial" w:hAnsi="Arial" w:cs="Arial"/>
          <w:sz w:val="24"/>
          <w:szCs w:val="24"/>
        </w:rPr>
      </w:pPr>
    </w:p>
    <w:p w14:paraId="3648799F" w14:textId="77777777" w:rsidR="00646FFB" w:rsidRPr="004C0F30" w:rsidRDefault="004C0F30" w:rsidP="004C0F30">
      <w:pPr>
        <w:numPr>
          <w:ilvl w:val="0"/>
          <w:numId w:val="2"/>
        </w:numPr>
        <w:rPr>
          <w:rFonts w:ascii="Arial" w:hAnsi="Arial" w:cs="Arial"/>
          <w:sz w:val="24"/>
          <w:szCs w:val="24"/>
        </w:rPr>
      </w:pPr>
      <w:r>
        <w:rPr>
          <w:rFonts w:ascii="Arial" w:hAnsi="Arial" w:cs="Arial"/>
          <w:sz w:val="24"/>
          <w:szCs w:val="24"/>
        </w:rPr>
        <w:t>Date placed in service (if required in accordance with the terms and conditions of the contract)</w:t>
      </w:r>
      <w:r w:rsidR="00646FFB" w:rsidRPr="004C0F30">
        <w:rPr>
          <w:rFonts w:ascii="Arial" w:hAnsi="Arial" w:cs="Arial"/>
          <w:sz w:val="24"/>
          <w:szCs w:val="24"/>
        </w:rPr>
        <w:t xml:space="preserve"> </w:t>
      </w:r>
    </w:p>
    <w:p w14:paraId="156E87C8" w14:textId="77777777" w:rsidR="00AF17BF" w:rsidRDefault="00AF17BF" w:rsidP="004C0F30">
      <w:pPr>
        <w:ind w:left="360"/>
        <w:rPr>
          <w:rFonts w:ascii="Arial" w:hAnsi="Arial" w:cs="Arial"/>
          <w:sz w:val="24"/>
          <w:szCs w:val="24"/>
        </w:rPr>
      </w:pPr>
    </w:p>
    <w:p w14:paraId="4C5BADEA" w14:textId="77777777" w:rsidR="00AF17BF" w:rsidRPr="00F760EE" w:rsidRDefault="00AF17BF" w:rsidP="00AF17BF">
      <w:pPr>
        <w:rPr>
          <w:rFonts w:ascii="Arial" w:hAnsi="Arial" w:cs="Arial"/>
          <w:sz w:val="24"/>
          <w:szCs w:val="24"/>
        </w:rPr>
      </w:pPr>
    </w:p>
    <w:p w14:paraId="742BD4ED" w14:textId="77777777" w:rsidR="00646FFB" w:rsidRPr="00F760EE" w:rsidRDefault="00646FFB" w:rsidP="00646FFB">
      <w:pPr>
        <w:ind w:left="360" w:hanging="360"/>
        <w:rPr>
          <w:rFonts w:ascii="Arial" w:hAnsi="Arial" w:cs="Arial"/>
          <w:b/>
          <w:sz w:val="24"/>
          <w:szCs w:val="24"/>
          <w:u w:val="single"/>
        </w:rPr>
      </w:pPr>
      <w:r w:rsidRPr="00F760EE">
        <w:rPr>
          <w:rFonts w:ascii="Arial" w:hAnsi="Arial" w:cs="Arial"/>
          <w:b/>
          <w:sz w:val="24"/>
          <w:szCs w:val="24"/>
          <w:u w:val="single"/>
        </w:rPr>
        <w:t>Material Records</w:t>
      </w:r>
    </w:p>
    <w:p w14:paraId="50949004" w14:textId="77777777" w:rsidR="00646FFB" w:rsidRPr="00F760EE" w:rsidRDefault="00646FFB" w:rsidP="00646FFB">
      <w:pPr>
        <w:ind w:left="360" w:hanging="360"/>
        <w:rPr>
          <w:rFonts w:ascii="Arial" w:hAnsi="Arial" w:cs="Arial"/>
          <w:sz w:val="24"/>
          <w:szCs w:val="24"/>
        </w:rPr>
      </w:pPr>
    </w:p>
    <w:p w14:paraId="6E65D679" w14:textId="77777777" w:rsidR="00646FFB" w:rsidRPr="00761CC1" w:rsidRDefault="00372804" w:rsidP="00646FFB">
      <w:pPr>
        <w:rPr>
          <w:rFonts w:ascii="Arial" w:hAnsi="Arial" w:cs="Arial"/>
          <w:sz w:val="24"/>
          <w:szCs w:val="24"/>
        </w:rPr>
      </w:pPr>
      <w:r>
        <w:rPr>
          <w:rFonts w:ascii="Arial" w:hAnsi="Arial" w:cs="Arial"/>
          <w:sz w:val="24"/>
          <w:szCs w:val="24"/>
        </w:rPr>
        <w:t>____</w:t>
      </w:r>
      <w:r w:rsidR="00646FFB" w:rsidRPr="00761CC1">
        <w:rPr>
          <w:rFonts w:ascii="Arial" w:hAnsi="Arial" w:cs="Arial"/>
          <w:sz w:val="24"/>
          <w:szCs w:val="24"/>
        </w:rPr>
        <w:t xml:space="preserve"> will use a material management system for the accountability and control of production and engineering material</w:t>
      </w:r>
      <w:r w:rsidR="00AE7C3C">
        <w:rPr>
          <w:rFonts w:ascii="Arial" w:hAnsi="Arial" w:cs="Arial"/>
          <w:sz w:val="24"/>
          <w:szCs w:val="24"/>
        </w:rPr>
        <w:t xml:space="preserve"> when the DFARS MMAS clause is in the contract</w:t>
      </w:r>
      <w:r w:rsidR="00646FFB" w:rsidRPr="00761CC1">
        <w:rPr>
          <w:rFonts w:ascii="Arial" w:hAnsi="Arial" w:cs="Arial"/>
          <w:sz w:val="24"/>
          <w:szCs w:val="24"/>
        </w:rPr>
        <w:t>.</w:t>
      </w:r>
    </w:p>
    <w:p w14:paraId="53E1C4CF" w14:textId="77777777" w:rsidR="00646FFB" w:rsidRPr="00761CC1" w:rsidRDefault="00646FFB" w:rsidP="00646FFB">
      <w:pPr>
        <w:rPr>
          <w:rFonts w:ascii="Arial" w:hAnsi="Arial" w:cs="Arial"/>
          <w:sz w:val="24"/>
          <w:szCs w:val="24"/>
        </w:rPr>
      </w:pPr>
    </w:p>
    <w:p w14:paraId="174825EC" w14:textId="77777777" w:rsidR="00646FFB" w:rsidRDefault="00372804" w:rsidP="00646FFB">
      <w:pPr>
        <w:rPr>
          <w:rFonts w:ascii="Arial" w:hAnsi="Arial" w:cs="Arial"/>
          <w:sz w:val="24"/>
          <w:szCs w:val="24"/>
        </w:rPr>
      </w:pPr>
      <w:r>
        <w:rPr>
          <w:rFonts w:ascii="Arial" w:hAnsi="Arial" w:cs="Arial"/>
          <w:sz w:val="24"/>
          <w:szCs w:val="24"/>
        </w:rPr>
        <w:t>____</w:t>
      </w:r>
      <w:r w:rsidR="00646FFB" w:rsidRPr="00761CC1">
        <w:rPr>
          <w:rFonts w:ascii="Arial" w:hAnsi="Arial" w:cs="Arial"/>
          <w:sz w:val="24"/>
          <w:szCs w:val="24"/>
        </w:rPr>
        <w:t xml:space="preserve"> may maintain, in lieu of system property records, a file of appropriately cross-referenced documents evidencing receipt, issue, and use of material issued for immediate consumption when appropriate and approved by Property Management</w:t>
      </w:r>
      <w:r w:rsidR="00F803F6">
        <w:rPr>
          <w:rFonts w:ascii="Arial" w:hAnsi="Arial" w:cs="Arial"/>
          <w:sz w:val="24"/>
          <w:szCs w:val="24"/>
        </w:rPr>
        <w:t xml:space="preserve"> and the Government Property Administrator where applicable</w:t>
      </w:r>
      <w:r w:rsidR="00646FFB" w:rsidRPr="00761CC1">
        <w:rPr>
          <w:rFonts w:ascii="Arial" w:hAnsi="Arial" w:cs="Arial"/>
          <w:sz w:val="24"/>
          <w:szCs w:val="24"/>
        </w:rPr>
        <w:t>.</w:t>
      </w:r>
    </w:p>
    <w:p w14:paraId="45E397B7" w14:textId="77777777" w:rsidR="00646FFB" w:rsidRPr="00761CC1" w:rsidRDefault="00646FFB" w:rsidP="00646FFB">
      <w:pPr>
        <w:rPr>
          <w:rFonts w:ascii="Arial" w:hAnsi="Arial" w:cs="Arial"/>
          <w:sz w:val="24"/>
          <w:szCs w:val="24"/>
        </w:rPr>
      </w:pPr>
    </w:p>
    <w:p w14:paraId="47401E2C" w14:textId="77777777" w:rsidR="00646FFB" w:rsidRPr="00BF3455" w:rsidRDefault="00646FFB" w:rsidP="00646FFB">
      <w:pPr>
        <w:rPr>
          <w:rFonts w:ascii="Arial" w:hAnsi="Arial" w:cs="Arial"/>
          <w:sz w:val="24"/>
          <w:szCs w:val="24"/>
          <w:u w:val="single"/>
        </w:rPr>
      </w:pPr>
      <w:r w:rsidRPr="00761CC1">
        <w:rPr>
          <w:rFonts w:ascii="Arial" w:hAnsi="Arial" w:cs="Arial"/>
          <w:b/>
          <w:sz w:val="24"/>
          <w:szCs w:val="24"/>
          <w:u w:val="single"/>
        </w:rPr>
        <w:t>Real Property Records</w:t>
      </w:r>
      <w:r w:rsidR="00DB5E49">
        <w:rPr>
          <w:rFonts w:ascii="Arial" w:hAnsi="Arial" w:cs="Arial"/>
          <w:b/>
          <w:sz w:val="24"/>
          <w:szCs w:val="24"/>
          <w:u w:val="single"/>
        </w:rPr>
        <w:t xml:space="preserve"> </w:t>
      </w:r>
      <w:r w:rsidR="00DB5E49" w:rsidRPr="00DB5E49">
        <w:rPr>
          <w:rFonts w:ascii="Arial" w:hAnsi="Arial" w:cs="Arial"/>
          <w:b/>
          <w:color w:val="0070C0"/>
          <w:sz w:val="24"/>
          <w:szCs w:val="24"/>
          <w:u w:val="single"/>
        </w:rPr>
        <w:t>(</w:t>
      </w:r>
      <w:r w:rsidR="00F229F6">
        <w:rPr>
          <w:rFonts w:ascii="Arial" w:hAnsi="Arial" w:cs="Arial"/>
          <w:color w:val="0070C0"/>
          <w:sz w:val="24"/>
          <w:szCs w:val="24"/>
          <w:u w:val="single"/>
        </w:rPr>
        <w:t>I</w:t>
      </w:r>
      <w:r w:rsidR="00DB5E49" w:rsidRPr="00DB5E49">
        <w:rPr>
          <w:rFonts w:ascii="Arial" w:hAnsi="Arial" w:cs="Arial"/>
          <w:color w:val="0070C0"/>
          <w:sz w:val="24"/>
          <w:szCs w:val="24"/>
          <w:u w:val="single"/>
        </w:rPr>
        <w:t>nclude only if you have Real Property)</w:t>
      </w:r>
    </w:p>
    <w:p w14:paraId="01D25DE6" w14:textId="77777777" w:rsidR="00646FFB" w:rsidRPr="00F760EE" w:rsidRDefault="00646FFB" w:rsidP="00646FFB">
      <w:pPr>
        <w:rPr>
          <w:rFonts w:ascii="Arial" w:hAnsi="Arial" w:cs="Arial"/>
          <w:sz w:val="24"/>
          <w:szCs w:val="24"/>
        </w:rPr>
      </w:pPr>
      <w:r w:rsidRPr="00F760EE">
        <w:rPr>
          <w:rFonts w:ascii="Arial" w:hAnsi="Arial" w:cs="Arial"/>
          <w:sz w:val="24"/>
          <w:szCs w:val="24"/>
        </w:rPr>
        <w:t xml:space="preserve">This </w:t>
      </w:r>
      <w:r w:rsidR="00A03351">
        <w:rPr>
          <w:rFonts w:ascii="Arial" w:hAnsi="Arial" w:cs="Arial"/>
          <w:sz w:val="24"/>
          <w:szCs w:val="24"/>
        </w:rPr>
        <w:t>section</w:t>
      </w:r>
      <w:r w:rsidR="00A03351" w:rsidRPr="00F760EE">
        <w:rPr>
          <w:rFonts w:ascii="Arial" w:hAnsi="Arial" w:cs="Arial"/>
          <w:sz w:val="24"/>
          <w:szCs w:val="24"/>
        </w:rPr>
        <w:t xml:space="preserve"> </w:t>
      </w:r>
      <w:r w:rsidRPr="00F760EE">
        <w:rPr>
          <w:rFonts w:ascii="Arial" w:hAnsi="Arial" w:cs="Arial"/>
          <w:sz w:val="24"/>
          <w:szCs w:val="24"/>
        </w:rPr>
        <w:t>applies only to Government owned or leased real property.</w:t>
      </w:r>
    </w:p>
    <w:p w14:paraId="7E68E0D8" w14:textId="77777777" w:rsidR="00646FFB" w:rsidRPr="00F760EE" w:rsidRDefault="00646FFB" w:rsidP="00646FFB">
      <w:pPr>
        <w:rPr>
          <w:rFonts w:ascii="Arial" w:hAnsi="Arial" w:cs="Arial"/>
          <w:sz w:val="24"/>
          <w:szCs w:val="24"/>
        </w:rPr>
      </w:pPr>
    </w:p>
    <w:p w14:paraId="1886C9B1" w14:textId="77777777" w:rsidR="00646FFB" w:rsidRPr="00F760EE" w:rsidRDefault="00646FFB" w:rsidP="00646FFB">
      <w:pPr>
        <w:rPr>
          <w:rFonts w:ascii="Arial" w:hAnsi="Arial" w:cs="Arial"/>
          <w:sz w:val="24"/>
          <w:szCs w:val="24"/>
        </w:rPr>
      </w:pPr>
      <w:r w:rsidRPr="00F760EE">
        <w:rPr>
          <w:rFonts w:ascii="Arial" w:hAnsi="Arial" w:cs="Arial"/>
          <w:sz w:val="24"/>
          <w:szCs w:val="24"/>
        </w:rPr>
        <w:t xml:space="preserve"> </w:t>
      </w:r>
      <w:r w:rsidR="00372804">
        <w:rPr>
          <w:rFonts w:ascii="Arial" w:hAnsi="Arial" w:cs="Arial"/>
          <w:sz w:val="24"/>
          <w:szCs w:val="24"/>
        </w:rPr>
        <w:t>____</w:t>
      </w:r>
      <w:r w:rsidRPr="00F760EE">
        <w:rPr>
          <w:rFonts w:ascii="Arial" w:hAnsi="Arial" w:cs="Arial"/>
          <w:sz w:val="24"/>
          <w:szCs w:val="24"/>
        </w:rPr>
        <w:t xml:space="preserve"> </w:t>
      </w:r>
      <w:r>
        <w:rPr>
          <w:rFonts w:ascii="Arial" w:hAnsi="Arial" w:cs="Arial"/>
          <w:sz w:val="24"/>
          <w:szCs w:val="24"/>
        </w:rPr>
        <w:t>will</w:t>
      </w:r>
      <w:r w:rsidRPr="00F760EE">
        <w:rPr>
          <w:rFonts w:ascii="Arial" w:hAnsi="Arial" w:cs="Arial"/>
          <w:sz w:val="24"/>
          <w:szCs w:val="24"/>
        </w:rPr>
        <w:t xml:space="preserve"> establish and maintain complete, itemized, and indexed real property records containing the following:</w:t>
      </w:r>
    </w:p>
    <w:p w14:paraId="05F4423A" w14:textId="77777777" w:rsidR="00646FFB" w:rsidRPr="00F760EE" w:rsidRDefault="00646FFB" w:rsidP="00646FFB">
      <w:pPr>
        <w:rPr>
          <w:rFonts w:ascii="Arial" w:hAnsi="Arial" w:cs="Arial"/>
          <w:sz w:val="24"/>
          <w:szCs w:val="24"/>
        </w:rPr>
      </w:pPr>
    </w:p>
    <w:p w14:paraId="069D6405" w14:textId="77777777" w:rsidR="00646FFB" w:rsidRPr="00F760EE" w:rsidRDefault="00646FFB" w:rsidP="00662A4A">
      <w:pPr>
        <w:numPr>
          <w:ilvl w:val="0"/>
          <w:numId w:val="3"/>
        </w:numPr>
        <w:tabs>
          <w:tab w:val="clear" w:pos="360"/>
          <w:tab w:val="num" w:pos="720"/>
        </w:tabs>
        <w:ind w:left="720"/>
        <w:rPr>
          <w:rFonts w:ascii="Arial" w:hAnsi="Arial" w:cs="Arial"/>
          <w:sz w:val="24"/>
          <w:szCs w:val="24"/>
        </w:rPr>
      </w:pPr>
      <w:r w:rsidRPr="00F760EE">
        <w:rPr>
          <w:rFonts w:ascii="Arial" w:hAnsi="Arial" w:cs="Arial"/>
          <w:sz w:val="24"/>
          <w:szCs w:val="24"/>
        </w:rPr>
        <w:t xml:space="preserve">Property Description </w:t>
      </w:r>
    </w:p>
    <w:p w14:paraId="5F12C917" w14:textId="77777777" w:rsidR="00646FFB" w:rsidRPr="00F760EE" w:rsidRDefault="00646FFB" w:rsidP="00662A4A">
      <w:pPr>
        <w:numPr>
          <w:ilvl w:val="0"/>
          <w:numId w:val="3"/>
        </w:numPr>
        <w:tabs>
          <w:tab w:val="clear" w:pos="360"/>
          <w:tab w:val="num" w:pos="720"/>
        </w:tabs>
        <w:ind w:left="720"/>
        <w:rPr>
          <w:rFonts w:ascii="Arial" w:hAnsi="Arial" w:cs="Arial"/>
          <w:sz w:val="24"/>
          <w:szCs w:val="24"/>
        </w:rPr>
      </w:pPr>
      <w:r w:rsidRPr="00F760EE">
        <w:rPr>
          <w:rFonts w:ascii="Arial" w:hAnsi="Arial" w:cs="Arial"/>
          <w:sz w:val="24"/>
          <w:szCs w:val="24"/>
        </w:rPr>
        <w:t xml:space="preserve">Location </w:t>
      </w:r>
    </w:p>
    <w:p w14:paraId="6EB956D0" w14:textId="77777777" w:rsidR="00646FFB" w:rsidRPr="00F760EE" w:rsidRDefault="00646FFB" w:rsidP="00662A4A">
      <w:pPr>
        <w:numPr>
          <w:ilvl w:val="0"/>
          <w:numId w:val="3"/>
        </w:numPr>
        <w:tabs>
          <w:tab w:val="clear" w:pos="360"/>
          <w:tab w:val="num" w:pos="720"/>
        </w:tabs>
        <w:ind w:left="720"/>
        <w:rPr>
          <w:rFonts w:ascii="Arial" w:hAnsi="Arial" w:cs="Arial"/>
          <w:sz w:val="24"/>
          <w:szCs w:val="24"/>
        </w:rPr>
      </w:pPr>
      <w:r w:rsidRPr="00F760EE">
        <w:rPr>
          <w:rFonts w:ascii="Arial" w:hAnsi="Arial" w:cs="Arial"/>
          <w:sz w:val="24"/>
          <w:szCs w:val="24"/>
        </w:rPr>
        <w:t>Original acquisition cost</w:t>
      </w:r>
    </w:p>
    <w:p w14:paraId="57445323" w14:textId="77777777" w:rsidR="00646FFB" w:rsidRPr="00F760EE" w:rsidRDefault="00646FFB" w:rsidP="00662A4A">
      <w:pPr>
        <w:numPr>
          <w:ilvl w:val="0"/>
          <w:numId w:val="3"/>
        </w:numPr>
        <w:tabs>
          <w:tab w:val="clear" w:pos="360"/>
          <w:tab w:val="num" w:pos="720"/>
        </w:tabs>
        <w:ind w:left="720"/>
        <w:rPr>
          <w:rFonts w:ascii="Arial" w:hAnsi="Arial" w:cs="Arial"/>
          <w:sz w:val="24"/>
          <w:szCs w:val="24"/>
        </w:rPr>
      </w:pPr>
      <w:r w:rsidRPr="00F760EE">
        <w:rPr>
          <w:rFonts w:ascii="Arial" w:hAnsi="Arial" w:cs="Arial"/>
          <w:sz w:val="24"/>
          <w:szCs w:val="24"/>
        </w:rPr>
        <w:t xml:space="preserve">Property alterations </w:t>
      </w:r>
    </w:p>
    <w:p w14:paraId="73363D01" w14:textId="77777777" w:rsidR="00646FFB" w:rsidRPr="00F760EE" w:rsidRDefault="00646FFB" w:rsidP="00662A4A">
      <w:pPr>
        <w:numPr>
          <w:ilvl w:val="0"/>
          <w:numId w:val="3"/>
        </w:numPr>
        <w:tabs>
          <w:tab w:val="clear" w:pos="360"/>
          <w:tab w:val="num" w:pos="720"/>
        </w:tabs>
        <w:ind w:left="720"/>
        <w:rPr>
          <w:rFonts w:ascii="Arial" w:hAnsi="Arial" w:cs="Arial"/>
          <w:sz w:val="24"/>
          <w:szCs w:val="24"/>
        </w:rPr>
      </w:pPr>
      <w:r w:rsidRPr="00F760EE">
        <w:rPr>
          <w:rFonts w:ascii="Arial" w:hAnsi="Arial" w:cs="Arial"/>
          <w:sz w:val="24"/>
          <w:szCs w:val="24"/>
        </w:rPr>
        <w:t xml:space="preserve">Performed Construction (including an identification of construction sites) supporting such alterations or construction, and separately identify the cost of such alterations or construction. </w:t>
      </w:r>
    </w:p>
    <w:p w14:paraId="02CF40A9" w14:textId="77777777" w:rsidR="00646FFB" w:rsidRPr="00F760EE" w:rsidRDefault="00646FFB" w:rsidP="00662A4A">
      <w:pPr>
        <w:numPr>
          <w:ilvl w:val="0"/>
          <w:numId w:val="3"/>
        </w:numPr>
        <w:tabs>
          <w:tab w:val="clear" w:pos="360"/>
          <w:tab w:val="num" w:pos="720"/>
        </w:tabs>
        <w:ind w:left="720"/>
        <w:rPr>
          <w:rFonts w:ascii="Arial" w:hAnsi="Arial" w:cs="Arial"/>
          <w:sz w:val="24"/>
          <w:szCs w:val="24"/>
        </w:rPr>
      </w:pPr>
      <w:r w:rsidRPr="00F760EE">
        <w:rPr>
          <w:rFonts w:ascii="Arial" w:hAnsi="Arial" w:cs="Arial"/>
          <w:sz w:val="24"/>
          <w:szCs w:val="24"/>
        </w:rPr>
        <w:t>Maps, drawings, plans, specifications (if provided) and any supplementary data needed to completely describe and value the property.</w:t>
      </w:r>
    </w:p>
    <w:p w14:paraId="63F03915" w14:textId="77777777" w:rsidR="00646FFB" w:rsidRPr="00F760EE" w:rsidRDefault="00646FFB" w:rsidP="00646FFB">
      <w:pPr>
        <w:rPr>
          <w:rFonts w:ascii="Arial" w:hAnsi="Arial" w:cs="Arial"/>
          <w:sz w:val="24"/>
          <w:szCs w:val="24"/>
        </w:rPr>
      </w:pPr>
    </w:p>
    <w:p w14:paraId="11CAC27C" w14:textId="77777777" w:rsidR="00646FFB" w:rsidRPr="00F760EE" w:rsidRDefault="00646FFB" w:rsidP="00646FFB">
      <w:pPr>
        <w:rPr>
          <w:rFonts w:ascii="Arial" w:hAnsi="Arial" w:cs="Arial"/>
          <w:sz w:val="24"/>
          <w:szCs w:val="24"/>
        </w:rPr>
      </w:pPr>
      <w:r w:rsidRPr="00F760EE">
        <w:rPr>
          <w:rFonts w:ascii="Arial" w:hAnsi="Arial" w:cs="Arial"/>
          <w:sz w:val="24"/>
          <w:szCs w:val="24"/>
        </w:rPr>
        <w:t>When the property is sold, transferred, donated, destroyed by fire or other cause, abandoned-in-place, or condemned</w:t>
      </w:r>
      <w:r w:rsidR="00662A4A">
        <w:rPr>
          <w:rFonts w:ascii="Arial" w:hAnsi="Arial" w:cs="Arial"/>
          <w:sz w:val="24"/>
          <w:szCs w:val="24"/>
        </w:rPr>
        <w:t>,</w:t>
      </w:r>
      <w:r w:rsidRPr="00F760EE">
        <w:rPr>
          <w:rFonts w:ascii="Arial" w:hAnsi="Arial" w:cs="Arial"/>
          <w:sz w:val="24"/>
          <w:szCs w:val="24"/>
        </w:rPr>
        <w:t xml:space="preserve"> the real property records </w:t>
      </w:r>
      <w:r>
        <w:rPr>
          <w:rFonts w:ascii="Arial" w:hAnsi="Arial" w:cs="Arial"/>
          <w:sz w:val="24"/>
          <w:szCs w:val="24"/>
        </w:rPr>
        <w:t>will</w:t>
      </w:r>
      <w:r w:rsidRPr="00F760EE">
        <w:rPr>
          <w:rFonts w:ascii="Arial" w:hAnsi="Arial" w:cs="Arial"/>
          <w:sz w:val="24"/>
          <w:szCs w:val="24"/>
        </w:rPr>
        <w:t xml:space="preserve"> be modified and annotated with a statement of the pertinent facts.</w:t>
      </w:r>
    </w:p>
    <w:p w14:paraId="2A93D016" w14:textId="77777777" w:rsidR="00646FFB" w:rsidRPr="00F760EE" w:rsidRDefault="00646FFB" w:rsidP="00646FFB">
      <w:pPr>
        <w:rPr>
          <w:rFonts w:ascii="Arial" w:hAnsi="Arial" w:cs="Arial"/>
          <w:b/>
          <w:sz w:val="24"/>
          <w:szCs w:val="24"/>
          <w:u w:val="single"/>
        </w:rPr>
      </w:pPr>
      <w:r w:rsidRPr="00F760EE">
        <w:rPr>
          <w:rFonts w:ascii="Arial" w:hAnsi="Arial" w:cs="Arial"/>
          <w:sz w:val="24"/>
          <w:szCs w:val="24"/>
        </w:rPr>
        <w:t xml:space="preserve"> </w:t>
      </w:r>
    </w:p>
    <w:p w14:paraId="03A2A8F3" w14:textId="77777777" w:rsidR="00646FFB" w:rsidRPr="00F760EE" w:rsidRDefault="00646FFB" w:rsidP="00646FFB">
      <w:pPr>
        <w:rPr>
          <w:rFonts w:ascii="Arial" w:hAnsi="Arial" w:cs="Arial"/>
          <w:b/>
          <w:sz w:val="24"/>
          <w:szCs w:val="24"/>
          <w:u w:val="single"/>
        </w:rPr>
      </w:pPr>
      <w:r w:rsidRPr="00F760EE">
        <w:rPr>
          <w:rFonts w:ascii="Arial" w:hAnsi="Arial" w:cs="Arial"/>
          <w:b/>
          <w:sz w:val="24"/>
          <w:szCs w:val="24"/>
          <w:u w:val="single"/>
        </w:rPr>
        <w:lastRenderedPageBreak/>
        <w:t>Sensitive Property Records</w:t>
      </w:r>
    </w:p>
    <w:p w14:paraId="1238144C" w14:textId="77777777" w:rsidR="00646FFB" w:rsidRPr="00F760EE" w:rsidRDefault="00646FFB" w:rsidP="00646FFB">
      <w:pPr>
        <w:rPr>
          <w:rFonts w:ascii="Arial" w:hAnsi="Arial" w:cs="Arial"/>
          <w:b/>
          <w:sz w:val="24"/>
          <w:szCs w:val="24"/>
          <w:u w:val="single"/>
        </w:rPr>
      </w:pPr>
    </w:p>
    <w:p w14:paraId="0C6F6CEC" w14:textId="77777777" w:rsidR="00641494" w:rsidRDefault="00646FFB" w:rsidP="00641494">
      <w:pPr>
        <w:pStyle w:val="Default"/>
      </w:pPr>
      <w:r w:rsidRPr="00F760EE">
        <w:t xml:space="preserve">Records of sensitive property </w:t>
      </w:r>
      <w:r>
        <w:t>will</w:t>
      </w:r>
      <w:r w:rsidRPr="00F760EE">
        <w:t xml:space="preserve"> be clearly marked to indicate the basis for the designation as sensitive property.   Examples include weapons</w:t>
      </w:r>
      <w:r w:rsidR="00641494">
        <w:t xml:space="preserve"> (record serial numbers)</w:t>
      </w:r>
      <w:r w:rsidRPr="00F760EE">
        <w:t>, ammunition, narcotics, explosives, radioactive material, hazardous material, hazardous waste, and precious metals.</w:t>
      </w:r>
      <w:r w:rsidR="00641494" w:rsidRPr="00641494">
        <w:t xml:space="preserve"> </w:t>
      </w:r>
    </w:p>
    <w:p w14:paraId="29B24DE3" w14:textId="77777777" w:rsidR="00646FFB" w:rsidRPr="00F760EE" w:rsidRDefault="00646FFB" w:rsidP="00646FFB">
      <w:pPr>
        <w:rPr>
          <w:rFonts w:ascii="Arial" w:hAnsi="Arial" w:cs="Arial"/>
          <w:sz w:val="24"/>
          <w:szCs w:val="24"/>
        </w:rPr>
      </w:pPr>
    </w:p>
    <w:p w14:paraId="3862C120" w14:textId="77777777" w:rsidR="00646FFB" w:rsidRPr="00F760EE" w:rsidRDefault="00646FFB" w:rsidP="00646FFB">
      <w:pPr>
        <w:jc w:val="center"/>
        <w:rPr>
          <w:rFonts w:ascii="Arial" w:hAnsi="Arial" w:cs="Arial"/>
          <w:b/>
          <w:sz w:val="24"/>
          <w:szCs w:val="24"/>
        </w:rPr>
      </w:pPr>
      <w:r w:rsidRPr="00F760EE">
        <w:rPr>
          <w:rFonts w:ascii="Arial" w:hAnsi="Arial" w:cs="Arial"/>
          <w:b/>
          <w:sz w:val="24"/>
          <w:szCs w:val="24"/>
        </w:rPr>
        <w:t xml:space="preserve"> Outcome 4 - PHYSICAL INVENTORY</w:t>
      </w:r>
    </w:p>
    <w:p w14:paraId="3F97C34A" w14:textId="77777777" w:rsidR="00646FFB" w:rsidRPr="00F760EE" w:rsidRDefault="00646FFB" w:rsidP="00646FFB">
      <w:pPr>
        <w:rPr>
          <w:rFonts w:ascii="Arial" w:hAnsi="Arial" w:cs="Arial"/>
          <w:b/>
          <w:sz w:val="24"/>
          <w:szCs w:val="24"/>
        </w:rPr>
      </w:pPr>
    </w:p>
    <w:p w14:paraId="3C2BBF7B" w14:textId="77777777" w:rsidR="00AE15AF" w:rsidRDefault="00372804" w:rsidP="00646FFB">
      <w:pPr>
        <w:rPr>
          <w:rFonts w:ascii="Arial" w:hAnsi="Arial" w:cs="Arial"/>
          <w:sz w:val="24"/>
          <w:szCs w:val="24"/>
        </w:rPr>
      </w:pPr>
      <w:r>
        <w:rPr>
          <w:rFonts w:ascii="Arial" w:hAnsi="Arial" w:cs="Arial"/>
          <w:sz w:val="24"/>
          <w:szCs w:val="24"/>
        </w:rPr>
        <w:t>____</w:t>
      </w:r>
      <w:r w:rsidR="00646FFB" w:rsidRPr="00F760EE">
        <w:rPr>
          <w:rFonts w:ascii="Arial" w:hAnsi="Arial" w:cs="Arial"/>
          <w:sz w:val="24"/>
          <w:szCs w:val="24"/>
        </w:rPr>
        <w:t xml:space="preserve"> </w:t>
      </w:r>
      <w:r w:rsidR="00646FFB">
        <w:rPr>
          <w:rFonts w:ascii="Arial" w:hAnsi="Arial" w:cs="Arial"/>
          <w:sz w:val="24"/>
          <w:szCs w:val="24"/>
        </w:rPr>
        <w:t>will</w:t>
      </w:r>
      <w:r w:rsidR="00646FFB" w:rsidRPr="00F760EE">
        <w:rPr>
          <w:rFonts w:ascii="Arial" w:hAnsi="Arial" w:cs="Arial"/>
          <w:sz w:val="24"/>
          <w:szCs w:val="24"/>
        </w:rPr>
        <w:t xml:space="preserve"> conduct </w:t>
      </w:r>
      <w:r w:rsidR="00646FFB">
        <w:rPr>
          <w:rFonts w:ascii="Arial" w:hAnsi="Arial" w:cs="Arial"/>
          <w:sz w:val="24"/>
          <w:szCs w:val="24"/>
        </w:rPr>
        <w:t>physical inventories</w:t>
      </w:r>
      <w:r w:rsidR="00646FFB" w:rsidRPr="00F760EE">
        <w:rPr>
          <w:rFonts w:ascii="Arial" w:hAnsi="Arial" w:cs="Arial"/>
          <w:sz w:val="24"/>
          <w:szCs w:val="24"/>
        </w:rPr>
        <w:t xml:space="preserve"> of </w:t>
      </w:r>
      <w:r w:rsidR="00646FFB">
        <w:rPr>
          <w:rFonts w:ascii="Arial" w:hAnsi="Arial" w:cs="Arial"/>
          <w:sz w:val="24"/>
          <w:szCs w:val="24"/>
        </w:rPr>
        <w:t xml:space="preserve">Government/Customer </w:t>
      </w:r>
      <w:r w:rsidR="00646FFB" w:rsidRPr="00F760EE">
        <w:rPr>
          <w:rFonts w:ascii="Arial" w:hAnsi="Arial" w:cs="Arial"/>
          <w:sz w:val="24"/>
          <w:szCs w:val="24"/>
        </w:rPr>
        <w:t>property on a periodic basis and upon contract completion or</w:t>
      </w:r>
      <w:r w:rsidR="00D5227A">
        <w:rPr>
          <w:rFonts w:ascii="Arial" w:hAnsi="Arial" w:cs="Arial"/>
          <w:sz w:val="24"/>
          <w:szCs w:val="24"/>
        </w:rPr>
        <w:t xml:space="preserve"> termination as required i</w:t>
      </w:r>
      <w:r w:rsidR="00646FFB">
        <w:rPr>
          <w:rFonts w:ascii="Arial" w:hAnsi="Arial" w:cs="Arial"/>
          <w:sz w:val="24"/>
          <w:szCs w:val="24"/>
        </w:rPr>
        <w:t xml:space="preserve">n accordance with industry </w:t>
      </w:r>
      <w:r w:rsidR="00AE15AF">
        <w:rPr>
          <w:rFonts w:ascii="Arial" w:hAnsi="Arial" w:cs="Arial"/>
          <w:sz w:val="24"/>
          <w:szCs w:val="24"/>
        </w:rPr>
        <w:t xml:space="preserve">practices (ILP) and </w:t>
      </w:r>
      <w:r w:rsidR="00646FFB">
        <w:rPr>
          <w:rFonts w:ascii="Arial" w:hAnsi="Arial" w:cs="Arial"/>
          <w:sz w:val="24"/>
          <w:szCs w:val="24"/>
        </w:rPr>
        <w:t>standards</w:t>
      </w:r>
      <w:r w:rsidR="00A16718">
        <w:rPr>
          <w:rFonts w:ascii="Arial" w:hAnsi="Arial" w:cs="Arial"/>
          <w:sz w:val="24"/>
          <w:szCs w:val="24"/>
        </w:rPr>
        <w:t xml:space="preserve"> unless specified in contract provisions</w:t>
      </w:r>
      <w:r w:rsidR="00E62F93">
        <w:rPr>
          <w:rFonts w:ascii="Arial" w:hAnsi="Arial" w:cs="Arial"/>
          <w:sz w:val="24"/>
          <w:szCs w:val="24"/>
        </w:rPr>
        <w:t>...</w:t>
      </w:r>
    </w:p>
    <w:p w14:paraId="755DA41A" w14:textId="77777777" w:rsidR="005461F1" w:rsidRPr="007F110F" w:rsidRDefault="00646FFB" w:rsidP="005461F1">
      <w:pPr>
        <w:pStyle w:val="ProposalText"/>
        <w:ind w:firstLine="0"/>
        <w:rPr>
          <w:rFonts w:ascii="Arial" w:hAnsi="Arial" w:cs="Arial"/>
        </w:rPr>
      </w:pPr>
      <w:r w:rsidRPr="00761CC1">
        <w:rPr>
          <w:rFonts w:ascii="Arial" w:hAnsi="Arial" w:cs="Arial"/>
        </w:rPr>
        <w:t xml:space="preserve">The Physical Inventory process will consist of 4 steps:  Planning, Data Collection, Reconciliation and Reporting.  Physical Inventory </w:t>
      </w:r>
      <w:r w:rsidR="005461F1">
        <w:rPr>
          <w:rFonts w:ascii="Arial" w:hAnsi="Arial" w:cs="Arial"/>
        </w:rPr>
        <w:t xml:space="preserve">reporting </w:t>
      </w:r>
      <w:r w:rsidRPr="00761CC1">
        <w:rPr>
          <w:rFonts w:ascii="Arial" w:hAnsi="Arial" w:cs="Arial"/>
        </w:rPr>
        <w:t>will be required for contracts with</w:t>
      </w:r>
      <w:r w:rsidRPr="00F760EE">
        <w:rPr>
          <w:rFonts w:ascii="Arial" w:hAnsi="Arial" w:cs="Arial"/>
        </w:rPr>
        <w:t xml:space="preserve"> accountable property</w:t>
      </w:r>
      <w:r w:rsidRPr="007F110F">
        <w:rPr>
          <w:rFonts w:ascii="Arial" w:hAnsi="Arial" w:cs="Arial"/>
        </w:rPr>
        <w:t xml:space="preserve">.  </w:t>
      </w:r>
      <w:r w:rsidR="005461F1" w:rsidRPr="007F110F">
        <w:rPr>
          <w:rFonts w:ascii="Arial" w:hAnsi="Arial" w:cs="Arial"/>
        </w:rPr>
        <w:t xml:space="preserve">Results will be reported to the Government </w:t>
      </w:r>
      <w:r w:rsidR="007F110F" w:rsidRPr="007F110F">
        <w:rPr>
          <w:rFonts w:ascii="Arial" w:hAnsi="Arial" w:cs="Arial"/>
        </w:rPr>
        <w:t>or customer</w:t>
      </w:r>
      <w:r w:rsidR="005461F1" w:rsidRPr="007F110F">
        <w:rPr>
          <w:rFonts w:ascii="Arial" w:hAnsi="Arial" w:cs="Arial"/>
        </w:rPr>
        <w:t xml:space="preserve"> in accordance with Site Specific Procedures.</w:t>
      </w:r>
    </w:p>
    <w:p w14:paraId="246D7228" w14:textId="77777777" w:rsidR="00646FFB" w:rsidRDefault="00646FFB" w:rsidP="00646FFB">
      <w:pPr>
        <w:rPr>
          <w:rFonts w:ascii="Arial" w:hAnsi="Arial" w:cs="Arial"/>
          <w:sz w:val="24"/>
          <w:szCs w:val="24"/>
        </w:rPr>
      </w:pPr>
    </w:p>
    <w:p w14:paraId="15C133FD" w14:textId="77777777" w:rsidR="00646FFB" w:rsidRPr="00AE3778" w:rsidRDefault="00646FFB" w:rsidP="00646FFB">
      <w:pPr>
        <w:rPr>
          <w:rFonts w:ascii="Arial" w:hAnsi="Arial" w:cs="Arial"/>
          <w:color w:val="0070C0"/>
          <w:sz w:val="24"/>
          <w:szCs w:val="24"/>
          <w:u w:val="single"/>
        </w:rPr>
      </w:pPr>
      <w:r>
        <w:rPr>
          <w:rFonts w:ascii="Arial" w:hAnsi="Arial" w:cs="Arial"/>
          <w:sz w:val="24"/>
          <w:szCs w:val="24"/>
        </w:rPr>
        <w:t xml:space="preserve">Fixed assets will be inventoried in accordance with </w:t>
      </w:r>
      <w:r w:rsidR="00D5227A" w:rsidRPr="00AE3778">
        <w:rPr>
          <w:rFonts w:ascii="Arial" w:hAnsi="Arial" w:cs="Arial"/>
          <w:color w:val="0070C0"/>
          <w:sz w:val="24"/>
          <w:szCs w:val="24"/>
          <w:u w:val="single"/>
        </w:rPr>
        <w:t>(Insert either document reference # or type (IBE/Transaction based method)</w:t>
      </w:r>
    </w:p>
    <w:p w14:paraId="2FF42104" w14:textId="77777777" w:rsidR="00646FFB" w:rsidRDefault="00646FFB" w:rsidP="00646FFB">
      <w:pPr>
        <w:rPr>
          <w:rFonts w:ascii="Arial" w:hAnsi="Arial" w:cs="Arial"/>
          <w:sz w:val="24"/>
          <w:szCs w:val="24"/>
        </w:rPr>
      </w:pPr>
    </w:p>
    <w:p w14:paraId="43A36175" w14:textId="77777777" w:rsidR="00646FFB" w:rsidRPr="00F760EE" w:rsidRDefault="00646FFB" w:rsidP="00646FFB">
      <w:pPr>
        <w:jc w:val="center"/>
        <w:rPr>
          <w:rFonts w:ascii="Arial" w:hAnsi="Arial" w:cs="Arial"/>
          <w:b/>
          <w:sz w:val="24"/>
          <w:szCs w:val="24"/>
        </w:rPr>
      </w:pPr>
      <w:r w:rsidRPr="00F760EE">
        <w:rPr>
          <w:rFonts w:ascii="Arial" w:hAnsi="Arial" w:cs="Arial"/>
          <w:b/>
          <w:sz w:val="24"/>
          <w:szCs w:val="24"/>
        </w:rPr>
        <w:t xml:space="preserve"> Outcome 5 - SUBCONTRACTOR CONTROL</w:t>
      </w:r>
    </w:p>
    <w:p w14:paraId="6DDE9886" w14:textId="77777777" w:rsidR="00646FFB" w:rsidRPr="00F760EE" w:rsidRDefault="00646FFB" w:rsidP="00646FFB">
      <w:pPr>
        <w:ind w:left="120" w:hanging="120"/>
        <w:rPr>
          <w:rFonts w:ascii="Arial" w:hAnsi="Arial" w:cs="Arial"/>
          <w:b/>
          <w:sz w:val="24"/>
          <w:szCs w:val="24"/>
        </w:rPr>
      </w:pPr>
    </w:p>
    <w:p w14:paraId="0F8E306A" w14:textId="77777777" w:rsidR="00646FFB" w:rsidRPr="00761CC1" w:rsidRDefault="00372804" w:rsidP="00646FFB">
      <w:pPr>
        <w:rPr>
          <w:rFonts w:ascii="Arial" w:hAnsi="Arial" w:cs="Arial"/>
          <w:sz w:val="24"/>
          <w:szCs w:val="24"/>
        </w:rPr>
      </w:pPr>
      <w:r>
        <w:rPr>
          <w:rFonts w:ascii="Arial" w:hAnsi="Arial" w:cs="Arial"/>
          <w:sz w:val="24"/>
          <w:szCs w:val="24"/>
        </w:rPr>
        <w:t>____</w:t>
      </w:r>
      <w:r w:rsidR="00646FFB" w:rsidRPr="00F760EE">
        <w:rPr>
          <w:rFonts w:ascii="Arial" w:hAnsi="Arial" w:cs="Arial"/>
          <w:sz w:val="24"/>
          <w:szCs w:val="24"/>
        </w:rPr>
        <w:t xml:space="preserve"> </w:t>
      </w:r>
      <w:r w:rsidR="00646FFB">
        <w:rPr>
          <w:rFonts w:ascii="Arial" w:hAnsi="Arial" w:cs="Arial"/>
          <w:sz w:val="24"/>
          <w:szCs w:val="24"/>
        </w:rPr>
        <w:t xml:space="preserve">will require </w:t>
      </w:r>
      <w:r w:rsidR="00646FFB" w:rsidRPr="00F760EE">
        <w:rPr>
          <w:rFonts w:ascii="Arial" w:hAnsi="Arial" w:cs="Arial"/>
          <w:sz w:val="24"/>
          <w:szCs w:val="24"/>
        </w:rPr>
        <w:t xml:space="preserve">subcontractors, who possess or </w:t>
      </w:r>
      <w:r w:rsidR="003E291C">
        <w:rPr>
          <w:rFonts w:ascii="Arial" w:hAnsi="Arial" w:cs="Arial"/>
          <w:sz w:val="24"/>
          <w:szCs w:val="24"/>
        </w:rPr>
        <w:t xml:space="preserve">manage </w:t>
      </w:r>
      <w:r w:rsidR="00646FFB" w:rsidRPr="00F760EE">
        <w:rPr>
          <w:rFonts w:ascii="Arial" w:hAnsi="Arial" w:cs="Arial"/>
          <w:sz w:val="24"/>
          <w:szCs w:val="24"/>
        </w:rPr>
        <w:t>Government/Customer property</w:t>
      </w:r>
      <w:r w:rsidR="00646FFB">
        <w:rPr>
          <w:rFonts w:ascii="Arial" w:hAnsi="Arial" w:cs="Arial"/>
          <w:sz w:val="24"/>
          <w:szCs w:val="24"/>
        </w:rPr>
        <w:t>,</w:t>
      </w:r>
      <w:r w:rsidR="00646FFB" w:rsidRPr="00F760EE">
        <w:rPr>
          <w:rFonts w:ascii="Arial" w:hAnsi="Arial" w:cs="Arial"/>
          <w:sz w:val="24"/>
          <w:szCs w:val="24"/>
        </w:rPr>
        <w:t xml:space="preserve"> </w:t>
      </w:r>
      <w:r w:rsidR="00646FFB">
        <w:rPr>
          <w:rFonts w:ascii="Arial" w:hAnsi="Arial" w:cs="Arial"/>
          <w:sz w:val="24"/>
          <w:szCs w:val="24"/>
        </w:rPr>
        <w:t xml:space="preserve">to </w:t>
      </w:r>
      <w:r w:rsidR="00646FFB" w:rsidRPr="00F760EE">
        <w:rPr>
          <w:rFonts w:ascii="Arial" w:hAnsi="Arial" w:cs="Arial"/>
          <w:sz w:val="24"/>
          <w:szCs w:val="24"/>
        </w:rPr>
        <w:t>adequately</w:t>
      </w:r>
      <w:r w:rsidR="00BB1EAD">
        <w:rPr>
          <w:rFonts w:ascii="Arial" w:hAnsi="Arial" w:cs="Arial"/>
          <w:sz w:val="24"/>
          <w:szCs w:val="24"/>
        </w:rPr>
        <w:t xml:space="preserve"> manage,</w:t>
      </w:r>
      <w:r w:rsidR="00646FFB" w:rsidRPr="00F760EE">
        <w:rPr>
          <w:rFonts w:ascii="Arial" w:hAnsi="Arial" w:cs="Arial"/>
          <w:sz w:val="24"/>
          <w:szCs w:val="24"/>
        </w:rPr>
        <w:t xml:space="preserve"> care for and maintain the property in accordance with the provisions of the subcontract/purchase order</w:t>
      </w:r>
      <w:r w:rsidR="00FB180A" w:rsidRPr="00227E96">
        <w:rPr>
          <w:rFonts w:ascii="Arial" w:hAnsi="Arial" w:cs="Arial"/>
          <w:sz w:val="24"/>
          <w:szCs w:val="24"/>
        </w:rPr>
        <w:t>/administrative contract</w:t>
      </w:r>
      <w:r w:rsidR="00646FFB" w:rsidRPr="00227E96">
        <w:rPr>
          <w:rFonts w:ascii="Arial" w:hAnsi="Arial" w:cs="Arial"/>
          <w:sz w:val="24"/>
          <w:szCs w:val="24"/>
        </w:rPr>
        <w:t xml:space="preserve">.  </w:t>
      </w:r>
      <w:r w:rsidRPr="00227E96">
        <w:rPr>
          <w:rFonts w:ascii="Arial" w:hAnsi="Arial" w:cs="Arial"/>
          <w:sz w:val="24"/>
          <w:szCs w:val="24"/>
        </w:rPr>
        <w:t>_</w:t>
      </w:r>
      <w:r>
        <w:rPr>
          <w:rFonts w:ascii="Arial" w:hAnsi="Arial" w:cs="Arial"/>
          <w:sz w:val="24"/>
          <w:szCs w:val="24"/>
        </w:rPr>
        <w:t>___</w:t>
      </w:r>
      <w:r w:rsidR="00646FFB" w:rsidRPr="00F760EE">
        <w:rPr>
          <w:rFonts w:ascii="Arial" w:hAnsi="Arial" w:cs="Arial"/>
          <w:sz w:val="24"/>
          <w:szCs w:val="24"/>
        </w:rPr>
        <w:t xml:space="preserve"> will ensure that appropriate language and clauses are delineated in the subcontract, purchase order</w:t>
      </w:r>
      <w:r w:rsidR="00646FFB">
        <w:rPr>
          <w:rFonts w:ascii="Arial" w:hAnsi="Arial" w:cs="Arial"/>
          <w:sz w:val="24"/>
          <w:szCs w:val="24"/>
        </w:rPr>
        <w:t>,</w:t>
      </w:r>
      <w:r w:rsidR="00FB180A">
        <w:rPr>
          <w:rFonts w:ascii="Arial" w:hAnsi="Arial" w:cs="Arial"/>
          <w:sz w:val="24"/>
          <w:szCs w:val="24"/>
        </w:rPr>
        <w:t xml:space="preserve"> </w:t>
      </w:r>
      <w:r w:rsidR="00FB180A" w:rsidRPr="00227E96">
        <w:rPr>
          <w:rFonts w:ascii="Arial" w:hAnsi="Arial" w:cs="Arial"/>
          <w:sz w:val="24"/>
          <w:szCs w:val="24"/>
        </w:rPr>
        <w:t>administrative contract</w:t>
      </w:r>
      <w:r w:rsidR="00FB180A">
        <w:rPr>
          <w:rFonts w:ascii="Arial" w:hAnsi="Arial" w:cs="Arial"/>
          <w:sz w:val="24"/>
          <w:szCs w:val="24"/>
        </w:rPr>
        <w:t>,</w:t>
      </w:r>
      <w:r w:rsidR="00646FFB" w:rsidRPr="00F760EE">
        <w:rPr>
          <w:rFonts w:ascii="Arial" w:hAnsi="Arial" w:cs="Arial"/>
          <w:sz w:val="24"/>
          <w:szCs w:val="24"/>
        </w:rPr>
        <w:t xml:space="preserve"> or internal work </w:t>
      </w:r>
      <w:r w:rsidR="00646FFB" w:rsidRPr="00761CC1">
        <w:rPr>
          <w:rFonts w:ascii="Arial" w:hAnsi="Arial" w:cs="Arial"/>
          <w:sz w:val="24"/>
          <w:szCs w:val="24"/>
        </w:rPr>
        <w:t xml:space="preserve">order to mutually protect the interest of the Government, Customer and </w:t>
      </w:r>
      <w:r>
        <w:rPr>
          <w:rFonts w:ascii="Arial" w:hAnsi="Arial" w:cs="Arial"/>
          <w:sz w:val="24"/>
          <w:szCs w:val="24"/>
        </w:rPr>
        <w:t>____</w:t>
      </w:r>
      <w:r w:rsidR="00646FFB" w:rsidRPr="00761CC1">
        <w:rPr>
          <w:rFonts w:ascii="Arial" w:hAnsi="Arial" w:cs="Arial"/>
          <w:sz w:val="24"/>
          <w:szCs w:val="24"/>
        </w:rPr>
        <w:t xml:space="preserve">.  </w:t>
      </w:r>
      <w:r>
        <w:rPr>
          <w:rFonts w:ascii="Arial" w:hAnsi="Arial" w:cs="Arial"/>
          <w:sz w:val="24"/>
          <w:szCs w:val="24"/>
        </w:rPr>
        <w:t>____</w:t>
      </w:r>
      <w:r w:rsidR="00646FFB" w:rsidRPr="00761CC1">
        <w:rPr>
          <w:rFonts w:ascii="Arial" w:hAnsi="Arial" w:cs="Arial"/>
          <w:sz w:val="24"/>
          <w:szCs w:val="24"/>
        </w:rPr>
        <w:t xml:space="preserve"> will ensure that contractually required reports include Subcontractor su</w:t>
      </w:r>
      <w:r>
        <w:rPr>
          <w:rFonts w:ascii="Arial" w:hAnsi="Arial" w:cs="Arial"/>
          <w:sz w:val="24"/>
          <w:szCs w:val="24"/>
        </w:rPr>
        <w:t xml:space="preserve">pplied data as necessary.  Each </w:t>
      </w:r>
      <w:r w:rsidR="00336D88" w:rsidRPr="00336D88">
        <w:rPr>
          <w:rFonts w:ascii="Arial" w:hAnsi="Arial" w:cs="Arial"/>
          <w:color w:val="0070C0"/>
          <w:sz w:val="24"/>
          <w:szCs w:val="24"/>
          <w:u w:val="single"/>
        </w:rPr>
        <w:t xml:space="preserve">(Enter who makes the determination </w:t>
      </w:r>
      <w:r w:rsidR="001A036E">
        <w:rPr>
          <w:rFonts w:ascii="Arial" w:hAnsi="Arial" w:cs="Arial"/>
          <w:color w:val="0070C0"/>
          <w:sz w:val="24"/>
          <w:szCs w:val="24"/>
          <w:u w:val="single"/>
        </w:rPr>
        <w:t>[i.e.:</w:t>
      </w:r>
      <w:r w:rsidR="00336D88" w:rsidRPr="00336D88">
        <w:rPr>
          <w:rFonts w:ascii="Arial" w:hAnsi="Arial" w:cs="Arial"/>
          <w:color w:val="0070C0"/>
          <w:sz w:val="24"/>
          <w:szCs w:val="24"/>
          <w:u w:val="single"/>
        </w:rPr>
        <w:t xml:space="preserve"> organizational unit</w:t>
      </w:r>
      <w:r w:rsidR="00DB5E49">
        <w:rPr>
          <w:rFonts w:ascii="Arial" w:hAnsi="Arial" w:cs="Arial"/>
          <w:color w:val="0070C0"/>
          <w:sz w:val="24"/>
          <w:szCs w:val="24"/>
          <w:u w:val="single"/>
        </w:rPr>
        <w:t xml:space="preserve">, </w:t>
      </w:r>
      <w:r w:rsidR="00336D88" w:rsidRPr="00336D88">
        <w:rPr>
          <w:rFonts w:ascii="Arial" w:hAnsi="Arial" w:cs="Arial"/>
          <w:color w:val="0070C0"/>
          <w:sz w:val="24"/>
          <w:szCs w:val="24"/>
          <w:u w:val="single"/>
        </w:rPr>
        <w:t>e</w:t>
      </w:r>
      <w:r w:rsidR="001A036E">
        <w:rPr>
          <w:rFonts w:ascii="Arial" w:hAnsi="Arial" w:cs="Arial"/>
          <w:color w:val="0070C0"/>
          <w:sz w:val="24"/>
          <w:szCs w:val="24"/>
          <w:u w:val="single"/>
        </w:rPr>
        <w:t>x. Site, division, sector, etc.]</w:t>
      </w:r>
      <w:r w:rsidR="00336D88" w:rsidRPr="00336D88">
        <w:rPr>
          <w:rFonts w:ascii="Arial" w:hAnsi="Arial" w:cs="Arial"/>
          <w:color w:val="0070C0"/>
          <w:sz w:val="24"/>
          <w:szCs w:val="24"/>
          <w:u w:val="single"/>
        </w:rPr>
        <w:t xml:space="preserve"> where the determination is made.  Or</w:t>
      </w:r>
      <w:r w:rsidR="00F229F6">
        <w:rPr>
          <w:rFonts w:ascii="Arial" w:hAnsi="Arial" w:cs="Arial"/>
          <w:color w:val="0070C0"/>
          <w:sz w:val="24"/>
          <w:szCs w:val="24"/>
          <w:u w:val="single"/>
        </w:rPr>
        <w:t>,</w:t>
      </w:r>
      <w:r w:rsidR="00336D88" w:rsidRPr="00336D88">
        <w:rPr>
          <w:rFonts w:ascii="Arial" w:hAnsi="Arial" w:cs="Arial"/>
          <w:color w:val="0070C0"/>
          <w:sz w:val="24"/>
          <w:szCs w:val="24"/>
          <w:u w:val="single"/>
        </w:rPr>
        <w:t xml:space="preserve"> </w:t>
      </w:r>
      <w:r w:rsidR="001A036E">
        <w:rPr>
          <w:rFonts w:ascii="Arial" w:hAnsi="Arial" w:cs="Arial"/>
          <w:color w:val="0070C0"/>
          <w:sz w:val="24"/>
          <w:szCs w:val="24"/>
          <w:u w:val="single"/>
        </w:rPr>
        <w:t xml:space="preserve">it </w:t>
      </w:r>
      <w:r w:rsidR="00336D88" w:rsidRPr="00336D88">
        <w:rPr>
          <w:rFonts w:ascii="Arial" w:hAnsi="Arial" w:cs="Arial"/>
          <w:color w:val="0070C0"/>
          <w:sz w:val="24"/>
          <w:szCs w:val="24"/>
          <w:u w:val="single"/>
        </w:rPr>
        <w:t>may be determi</w:t>
      </w:r>
      <w:r w:rsidR="00336D88">
        <w:rPr>
          <w:rFonts w:ascii="Arial" w:hAnsi="Arial" w:cs="Arial"/>
          <w:color w:val="0070C0"/>
          <w:sz w:val="24"/>
          <w:szCs w:val="24"/>
          <w:u w:val="single"/>
        </w:rPr>
        <w:t>ned by who the subcontractor is</w:t>
      </w:r>
      <w:r w:rsidR="00336D88" w:rsidRPr="00336D88">
        <w:rPr>
          <w:rFonts w:ascii="Arial" w:hAnsi="Arial" w:cs="Arial"/>
          <w:color w:val="0070C0"/>
          <w:sz w:val="24"/>
          <w:szCs w:val="24"/>
          <w:u w:val="single"/>
        </w:rPr>
        <w:t>)</w:t>
      </w:r>
      <w:r w:rsidRPr="00336D88">
        <w:rPr>
          <w:rFonts w:ascii="Arial" w:hAnsi="Arial" w:cs="Arial"/>
          <w:color w:val="0070C0"/>
          <w:sz w:val="24"/>
          <w:szCs w:val="24"/>
          <w:u w:val="single"/>
        </w:rPr>
        <w:t xml:space="preserve"> </w:t>
      </w:r>
      <w:r w:rsidR="00646FFB" w:rsidRPr="00761CC1">
        <w:rPr>
          <w:rFonts w:ascii="Arial" w:hAnsi="Arial" w:cs="Arial"/>
          <w:sz w:val="24"/>
          <w:szCs w:val="24"/>
        </w:rPr>
        <w:t xml:space="preserve">will determine whether to use the Subcontractor records as the stewardship records, or to establish duplicate records in the appropriate </w:t>
      </w:r>
      <w:r>
        <w:rPr>
          <w:rFonts w:ascii="Arial" w:hAnsi="Arial" w:cs="Arial"/>
          <w:sz w:val="24"/>
          <w:szCs w:val="24"/>
        </w:rPr>
        <w:t>____</w:t>
      </w:r>
      <w:r w:rsidR="00646FFB" w:rsidRPr="00761CC1">
        <w:rPr>
          <w:rFonts w:ascii="Arial" w:hAnsi="Arial" w:cs="Arial"/>
          <w:sz w:val="24"/>
          <w:szCs w:val="24"/>
        </w:rPr>
        <w:t xml:space="preserve"> Property System.</w:t>
      </w:r>
    </w:p>
    <w:p w14:paraId="5CE3FCFE" w14:textId="77777777" w:rsidR="00646FFB" w:rsidRPr="00761CC1" w:rsidRDefault="00646FFB" w:rsidP="00646FFB">
      <w:pPr>
        <w:rPr>
          <w:rFonts w:ascii="Arial" w:hAnsi="Arial" w:cs="Arial"/>
          <w:sz w:val="24"/>
          <w:szCs w:val="24"/>
        </w:rPr>
      </w:pPr>
      <w:r w:rsidRPr="00761CC1">
        <w:rPr>
          <w:rFonts w:ascii="Arial" w:hAnsi="Arial" w:cs="Arial"/>
          <w:sz w:val="24"/>
          <w:szCs w:val="24"/>
        </w:rPr>
        <w:t xml:space="preserve">Property Management or its designee will perform subcontractor analysis when required.  Initial reviews of the Subcontractor will include </w:t>
      </w:r>
      <w:r w:rsidR="00794FC2">
        <w:rPr>
          <w:rFonts w:ascii="Arial" w:hAnsi="Arial" w:cs="Arial"/>
          <w:sz w:val="24"/>
          <w:szCs w:val="24"/>
        </w:rPr>
        <w:t xml:space="preserve">review of </w:t>
      </w:r>
      <w:r w:rsidR="00652874">
        <w:rPr>
          <w:rFonts w:ascii="Arial" w:hAnsi="Arial" w:cs="Arial"/>
          <w:sz w:val="24"/>
          <w:szCs w:val="24"/>
        </w:rPr>
        <w:t xml:space="preserve">any or all of </w:t>
      </w:r>
      <w:r w:rsidR="00794FC2">
        <w:rPr>
          <w:rFonts w:ascii="Arial" w:hAnsi="Arial" w:cs="Arial"/>
          <w:sz w:val="24"/>
          <w:szCs w:val="24"/>
        </w:rPr>
        <w:t xml:space="preserve">the </w:t>
      </w:r>
      <w:r w:rsidRPr="00761CC1">
        <w:rPr>
          <w:rFonts w:ascii="Arial" w:hAnsi="Arial" w:cs="Arial"/>
          <w:sz w:val="24"/>
          <w:szCs w:val="24"/>
        </w:rPr>
        <w:t>Subcontractor’s property plan</w:t>
      </w:r>
      <w:r w:rsidR="00652874">
        <w:rPr>
          <w:rFonts w:ascii="Arial" w:hAnsi="Arial" w:cs="Arial"/>
          <w:sz w:val="24"/>
          <w:szCs w:val="24"/>
        </w:rPr>
        <w:t>,</w:t>
      </w:r>
      <w:r w:rsidR="00FF1C6F">
        <w:rPr>
          <w:rFonts w:ascii="Arial" w:hAnsi="Arial" w:cs="Arial"/>
          <w:sz w:val="24"/>
          <w:szCs w:val="24"/>
        </w:rPr>
        <w:t xml:space="preserve"> </w:t>
      </w:r>
      <w:r w:rsidR="003E291C">
        <w:rPr>
          <w:rFonts w:ascii="Arial" w:hAnsi="Arial" w:cs="Arial"/>
          <w:sz w:val="24"/>
          <w:szCs w:val="24"/>
        </w:rPr>
        <w:t>procedures</w:t>
      </w:r>
      <w:r w:rsidR="007E48F2">
        <w:rPr>
          <w:rFonts w:ascii="Arial" w:hAnsi="Arial" w:cs="Arial"/>
          <w:sz w:val="24"/>
          <w:szCs w:val="24"/>
        </w:rPr>
        <w:t>, Government issued approval letter</w:t>
      </w:r>
      <w:r w:rsidR="00652874">
        <w:rPr>
          <w:rFonts w:ascii="Arial" w:hAnsi="Arial" w:cs="Arial"/>
          <w:sz w:val="24"/>
          <w:szCs w:val="24"/>
        </w:rPr>
        <w:t>,</w:t>
      </w:r>
      <w:r w:rsidRPr="00761CC1">
        <w:rPr>
          <w:rFonts w:ascii="Arial" w:hAnsi="Arial" w:cs="Arial"/>
          <w:sz w:val="24"/>
          <w:szCs w:val="24"/>
        </w:rPr>
        <w:t xml:space="preserve"> and </w:t>
      </w:r>
      <w:r w:rsidR="007E48F2">
        <w:rPr>
          <w:rFonts w:ascii="Arial" w:hAnsi="Arial" w:cs="Arial"/>
          <w:sz w:val="24"/>
          <w:szCs w:val="24"/>
        </w:rPr>
        <w:t xml:space="preserve">any </w:t>
      </w:r>
      <w:r w:rsidRPr="00761CC1">
        <w:rPr>
          <w:rFonts w:ascii="Arial" w:hAnsi="Arial" w:cs="Arial"/>
          <w:sz w:val="24"/>
          <w:szCs w:val="24"/>
        </w:rPr>
        <w:t>self assessments.  Periodically</w:t>
      </w:r>
      <w:r>
        <w:rPr>
          <w:rFonts w:ascii="Arial" w:hAnsi="Arial" w:cs="Arial"/>
          <w:sz w:val="24"/>
          <w:szCs w:val="24"/>
        </w:rPr>
        <w:t>,</w:t>
      </w:r>
      <w:r w:rsidRPr="00761CC1">
        <w:rPr>
          <w:rFonts w:ascii="Arial" w:hAnsi="Arial" w:cs="Arial"/>
          <w:sz w:val="24"/>
          <w:szCs w:val="24"/>
        </w:rPr>
        <w:t xml:space="preserve"> each subcontractor possessing Government/Customer property accountable to </w:t>
      </w:r>
      <w:r w:rsidR="00372804">
        <w:rPr>
          <w:rFonts w:ascii="Arial" w:hAnsi="Arial" w:cs="Arial"/>
          <w:sz w:val="24"/>
          <w:szCs w:val="24"/>
        </w:rPr>
        <w:t>____</w:t>
      </w:r>
      <w:r w:rsidRPr="00761CC1">
        <w:rPr>
          <w:rFonts w:ascii="Arial" w:hAnsi="Arial" w:cs="Arial"/>
          <w:sz w:val="24"/>
          <w:szCs w:val="24"/>
        </w:rPr>
        <w:t xml:space="preserve"> prime </w:t>
      </w:r>
      <w:r w:rsidR="00FF242E" w:rsidRPr="00761CC1">
        <w:rPr>
          <w:rFonts w:ascii="Arial" w:hAnsi="Arial" w:cs="Arial"/>
          <w:sz w:val="24"/>
          <w:szCs w:val="24"/>
        </w:rPr>
        <w:t>contract</w:t>
      </w:r>
      <w:r w:rsidR="00FF242E">
        <w:rPr>
          <w:rFonts w:ascii="Arial" w:hAnsi="Arial" w:cs="Arial"/>
          <w:sz w:val="24"/>
          <w:szCs w:val="24"/>
        </w:rPr>
        <w:t>ors</w:t>
      </w:r>
      <w:r w:rsidR="00FF242E" w:rsidRPr="00761CC1">
        <w:rPr>
          <w:rFonts w:ascii="Arial" w:hAnsi="Arial" w:cs="Arial"/>
          <w:sz w:val="24"/>
          <w:szCs w:val="24"/>
        </w:rPr>
        <w:t xml:space="preserve"> </w:t>
      </w:r>
      <w:r w:rsidRPr="00761CC1">
        <w:rPr>
          <w:rFonts w:ascii="Arial" w:hAnsi="Arial" w:cs="Arial"/>
          <w:sz w:val="24"/>
          <w:szCs w:val="24"/>
        </w:rPr>
        <w:t xml:space="preserve">will be required to provide a report of physical inventory results.  </w:t>
      </w:r>
      <w:r w:rsidR="00372804">
        <w:rPr>
          <w:rFonts w:ascii="Arial" w:hAnsi="Arial" w:cs="Arial"/>
          <w:sz w:val="24"/>
          <w:szCs w:val="24"/>
        </w:rPr>
        <w:t>____</w:t>
      </w:r>
      <w:r w:rsidRPr="00761CC1">
        <w:rPr>
          <w:rFonts w:ascii="Arial" w:hAnsi="Arial" w:cs="Arial"/>
          <w:sz w:val="24"/>
          <w:szCs w:val="24"/>
        </w:rPr>
        <w:t xml:space="preserve"> Property</w:t>
      </w:r>
      <w:r w:rsidR="00FF242E">
        <w:rPr>
          <w:rFonts w:ascii="Arial" w:hAnsi="Arial" w:cs="Arial"/>
          <w:sz w:val="24"/>
          <w:szCs w:val="24"/>
        </w:rPr>
        <w:t xml:space="preserve"> management</w:t>
      </w:r>
      <w:r w:rsidRPr="00761CC1">
        <w:rPr>
          <w:rFonts w:ascii="Arial" w:hAnsi="Arial" w:cs="Arial"/>
          <w:sz w:val="24"/>
          <w:szCs w:val="24"/>
        </w:rPr>
        <w:t xml:space="preserve"> personnel or its designee may visit those entities that demonstrate any of the following: </w:t>
      </w:r>
    </w:p>
    <w:p w14:paraId="316D75BD" w14:textId="77777777" w:rsidR="00646FFB" w:rsidRPr="00761CC1" w:rsidRDefault="00646FFB" w:rsidP="00646FFB">
      <w:pPr>
        <w:rPr>
          <w:rFonts w:ascii="Arial" w:hAnsi="Arial" w:cs="Arial"/>
          <w:sz w:val="24"/>
          <w:szCs w:val="24"/>
        </w:rPr>
      </w:pPr>
    </w:p>
    <w:p w14:paraId="4F4AA8DA" w14:textId="77777777" w:rsidR="00646FFB" w:rsidRPr="00761CC1" w:rsidRDefault="00646FFB" w:rsidP="00336D88">
      <w:pPr>
        <w:numPr>
          <w:ilvl w:val="0"/>
          <w:numId w:val="8"/>
        </w:numPr>
        <w:tabs>
          <w:tab w:val="clear" w:pos="1080"/>
          <w:tab w:val="num" w:pos="720"/>
        </w:tabs>
        <w:ind w:left="720"/>
        <w:rPr>
          <w:rFonts w:ascii="Arial" w:hAnsi="Arial" w:cs="Arial"/>
          <w:sz w:val="24"/>
          <w:szCs w:val="24"/>
        </w:rPr>
      </w:pPr>
      <w:r w:rsidRPr="00761CC1">
        <w:rPr>
          <w:rFonts w:ascii="Arial" w:hAnsi="Arial" w:cs="Arial"/>
          <w:sz w:val="24"/>
          <w:szCs w:val="24"/>
        </w:rPr>
        <w:t>Non-responsiveness to contract provisions</w:t>
      </w:r>
    </w:p>
    <w:p w14:paraId="7E3CA130" w14:textId="77777777" w:rsidR="00646FFB" w:rsidRPr="00761CC1" w:rsidRDefault="00646FFB" w:rsidP="00336D88">
      <w:pPr>
        <w:numPr>
          <w:ilvl w:val="0"/>
          <w:numId w:val="8"/>
        </w:numPr>
        <w:tabs>
          <w:tab w:val="clear" w:pos="1080"/>
          <w:tab w:val="num" w:pos="720"/>
        </w:tabs>
        <w:ind w:left="720"/>
        <w:rPr>
          <w:rFonts w:ascii="Arial" w:hAnsi="Arial" w:cs="Arial"/>
          <w:sz w:val="24"/>
          <w:szCs w:val="24"/>
        </w:rPr>
      </w:pPr>
      <w:r w:rsidRPr="00761CC1">
        <w:rPr>
          <w:rFonts w:ascii="Arial" w:hAnsi="Arial" w:cs="Arial"/>
          <w:sz w:val="24"/>
          <w:szCs w:val="24"/>
        </w:rPr>
        <w:t xml:space="preserve">A significant amount of property </w:t>
      </w:r>
    </w:p>
    <w:p w14:paraId="7700A126" w14:textId="77777777" w:rsidR="00646FFB" w:rsidRPr="00761CC1" w:rsidRDefault="00481B62" w:rsidP="00336D88">
      <w:pPr>
        <w:numPr>
          <w:ilvl w:val="0"/>
          <w:numId w:val="8"/>
        </w:numPr>
        <w:tabs>
          <w:tab w:val="clear" w:pos="1080"/>
          <w:tab w:val="num" w:pos="720"/>
        </w:tabs>
        <w:ind w:left="720"/>
        <w:rPr>
          <w:rFonts w:ascii="Arial" w:hAnsi="Arial" w:cs="Arial"/>
          <w:sz w:val="24"/>
          <w:szCs w:val="24"/>
        </w:rPr>
      </w:pPr>
      <w:r w:rsidRPr="00B6365B">
        <w:rPr>
          <w:rFonts w:ascii="Arial" w:hAnsi="Arial" w:cs="Arial"/>
          <w:sz w:val="24"/>
          <w:szCs w:val="24"/>
        </w:rPr>
        <w:t>A high incidence</w:t>
      </w:r>
      <w:r w:rsidR="00646FFB" w:rsidRPr="00B6365B">
        <w:rPr>
          <w:rFonts w:ascii="Arial" w:hAnsi="Arial" w:cs="Arial"/>
          <w:sz w:val="24"/>
          <w:szCs w:val="24"/>
        </w:rPr>
        <w:t xml:space="preserve"> of Loss</w:t>
      </w:r>
      <w:r w:rsidR="00FF242E">
        <w:rPr>
          <w:rFonts w:ascii="Arial" w:hAnsi="Arial" w:cs="Arial"/>
          <w:sz w:val="24"/>
          <w:szCs w:val="24"/>
        </w:rPr>
        <w:t xml:space="preserve"> </w:t>
      </w:r>
      <w:r w:rsidR="00A2724F">
        <w:rPr>
          <w:rFonts w:ascii="Arial" w:hAnsi="Arial" w:cs="Arial"/>
          <w:sz w:val="24"/>
          <w:szCs w:val="24"/>
        </w:rPr>
        <w:t xml:space="preserve">(including </w:t>
      </w:r>
      <w:r w:rsidR="00A2724F" w:rsidRPr="00F760EE">
        <w:rPr>
          <w:rFonts w:ascii="Arial" w:hAnsi="Arial" w:cs="Arial"/>
          <w:sz w:val="24"/>
          <w:szCs w:val="24"/>
        </w:rPr>
        <w:t>damage</w:t>
      </w:r>
      <w:r w:rsidR="00A2724F">
        <w:rPr>
          <w:rFonts w:ascii="Arial" w:hAnsi="Arial" w:cs="Arial"/>
          <w:sz w:val="24"/>
          <w:szCs w:val="24"/>
        </w:rPr>
        <w:t>,</w:t>
      </w:r>
      <w:r w:rsidR="00A2724F" w:rsidRPr="00F760EE">
        <w:rPr>
          <w:rFonts w:ascii="Arial" w:hAnsi="Arial" w:cs="Arial"/>
          <w:sz w:val="24"/>
          <w:szCs w:val="24"/>
        </w:rPr>
        <w:t xml:space="preserve"> or destruction</w:t>
      </w:r>
      <w:r w:rsidR="00A2724F">
        <w:rPr>
          <w:rFonts w:ascii="Arial" w:hAnsi="Arial" w:cs="Arial"/>
          <w:sz w:val="24"/>
          <w:szCs w:val="24"/>
        </w:rPr>
        <w:t>)</w:t>
      </w:r>
    </w:p>
    <w:p w14:paraId="6E33329A" w14:textId="77777777" w:rsidR="00646FFB" w:rsidRPr="00761CC1" w:rsidRDefault="00646FFB" w:rsidP="00336D88">
      <w:pPr>
        <w:numPr>
          <w:ilvl w:val="0"/>
          <w:numId w:val="8"/>
        </w:numPr>
        <w:tabs>
          <w:tab w:val="clear" w:pos="1080"/>
          <w:tab w:val="num" w:pos="720"/>
        </w:tabs>
        <w:ind w:left="720"/>
        <w:rPr>
          <w:rFonts w:ascii="Arial" w:hAnsi="Arial" w:cs="Arial"/>
          <w:sz w:val="24"/>
          <w:szCs w:val="24"/>
        </w:rPr>
      </w:pPr>
      <w:r w:rsidRPr="00761CC1">
        <w:rPr>
          <w:rFonts w:ascii="Arial" w:hAnsi="Arial" w:cs="Arial"/>
          <w:sz w:val="24"/>
          <w:szCs w:val="24"/>
        </w:rPr>
        <w:t xml:space="preserve">An inadequate Government property management plan/system </w:t>
      </w:r>
    </w:p>
    <w:p w14:paraId="3D292B44" w14:textId="648B225F" w:rsidR="00646FFB" w:rsidRDefault="00646FFB" w:rsidP="00336D88">
      <w:pPr>
        <w:numPr>
          <w:ilvl w:val="0"/>
          <w:numId w:val="8"/>
        </w:numPr>
        <w:tabs>
          <w:tab w:val="clear" w:pos="1080"/>
          <w:tab w:val="num" w:pos="720"/>
        </w:tabs>
        <w:ind w:left="720"/>
        <w:rPr>
          <w:rFonts w:ascii="Arial" w:hAnsi="Arial" w:cs="Arial"/>
          <w:sz w:val="24"/>
          <w:szCs w:val="24"/>
        </w:rPr>
      </w:pPr>
      <w:r w:rsidRPr="00761CC1">
        <w:rPr>
          <w:rFonts w:ascii="Arial" w:hAnsi="Arial" w:cs="Arial"/>
          <w:sz w:val="24"/>
          <w:szCs w:val="24"/>
        </w:rPr>
        <w:t xml:space="preserve">An inadequate </w:t>
      </w:r>
      <w:r w:rsidR="00B63235" w:rsidRPr="00761CC1">
        <w:rPr>
          <w:rFonts w:ascii="Arial" w:hAnsi="Arial" w:cs="Arial"/>
          <w:sz w:val="24"/>
          <w:szCs w:val="24"/>
        </w:rPr>
        <w:t>self-assessment</w:t>
      </w:r>
      <w:r w:rsidRPr="00761CC1">
        <w:rPr>
          <w:rFonts w:ascii="Arial" w:hAnsi="Arial" w:cs="Arial"/>
          <w:sz w:val="24"/>
          <w:szCs w:val="24"/>
        </w:rPr>
        <w:t xml:space="preserve"> report</w:t>
      </w:r>
    </w:p>
    <w:p w14:paraId="6F6DAA24" w14:textId="77777777" w:rsidR="00FF1C6F" w:rsidRPr="00761CC1" w:rsidRDefault="00FF1C6F" w:rsidP="00336D88">
      <w:pPr>
        <w:numPr>
          <w:ilvl w:val="0"/>
          <w:numId w:val="8"/>
        </w:numPr>
        <w:tabs>
          <w:tab w:val="clear" w:pos="1080"/>
          <w:tab w:val="num" w:pos="720"/>
        </w:tabs>
        <w:ind w:left="720"/>
        <w:rPr>
          <w:rFonts w:ascii="Arial" w:hAnsi="Arial" w:cs="Arial"/>
          <w:sz w:val="24"/>
          <w:szCs w:val="24"/>
        </w:rPr>
      </w:pPr>
      <w:r>
        <w:rPr>
          <w:rFonts w:ascii="Arial" w:hAnsi="Arial" w:cs="Arial"/>
          <w:sz w:val="24"/>
          <w:szCs w:val="24"/>
        </w:rPr>
        <w:lastRenderedPageBreak/>
        <w:t>Ineffective processes to accurately account for property</w:t>
      </w:r>
    </w:p>
    <w:p w14:paraId="5D250A22" w14:textId="77777777" w:rsidR="00646FFB" w:rsidRDefault="00646FFB" w:rsidP="00646FFB">
      <w:pPr>
        <w:rPr>
          <w:rFonts w:ascii="Arial" w:hAnsi="Arial" w:cs="Arial"/>
          <w:sz w:val="24"/>
          <w:szCs w:val="24"/>
        </w:rPr>
      </w:pPr>
    </w:p>
    <w:p w14:paraId="71029948" w14:textId="77777777" w:rsidR="00646FFB" w:rsidRPr="00761CC1" w:rsidRDefault="00372804" w:rsidP="00646FFB">
      <w:pPr>
        <w:rPr>
          <w:rFonts w:ascii="Arial" w:hAnsi="Arial" w:cs="Arial"/>
          <w:sz w:val="24"/>
          <w:szCs w:val="24"/>
        </w:rPr>
      </w:pPr>
      <w:r>
        <w:rPr>
          <w:rFonts w:ascii="Arial" w:hAnsi="Arial" w:cs="Arial"/>
          <w:sz w:val="24"/>
          <w:szCs w:val="24"/>
        </w:rPr>
        <w:t>____</w:t>
      </w:r>
      <w:r w:rsidR="00646FFB" w:rsidRPr="00F760EE">
        <w:rPr>
          <w:rFonts w:ascii="Arial" w:hAnsi="Arial" w:cs="Arial"/>
          <w:sz w:val="24"/>
          <w:szCs w:val="24"/>
        </w:rPr>
        <w:t xml:space="preserve"> will require subcontractors to report </w:t>
      </w:r>
      <w:r w:rsidR="00CE7958">
        <w:rPr>
          <w:rFonts w:ascii="Arial" w:hAnsi="Arial" w:cs="Arial"/>
          <w:sz w:val="24"/>
          <w:szCs w:val="24"/>
        </w:rPr>
        <w:t xml:space="preserve">a </w:t>
      </w:r>
      <w:r w:rsidR="00646FFB" w:rsidRPr="00F760EE">
        <w:rPr>
          <w:rFonts w:ascii="Arial" w:hAnsi="Arial" w:cs="Arial"/>
          <w:sz w:val="24"/>
          <w:szCs w:val="24"/>
        </w:rPr>
        <w:t xml:space="preserve">loss, </w:t>
      </w:r>
      <w:r w:rsidR="00CE7958">
        <w:rPr>
          <w:rFonts w:ascii="Arial" w:hAnsi="Arial" w:cs="Arial"/>
          <w:sz w:val="24"/>
          <w:szCs w:val="24"/>
        </w:rPr>
        <w:t xml:space="preserve">including </w:t>
      </w:r>
      <w:r w:rsidR="00646FFB" w:rsidRPr="00F760EE">
        <w:rPr>
          <w:rFonts w:ascii="Arial" w:hAnsi="Arial" w:cs="Arial"/>
          <w:sz w:val="24"/>
          <w:szCs w:val="24"/>
        </w:rPr>
        <w:t>damage</w:t>
      </w:r>
      <w:r w:rsidR="00646FFB">
        <w:rPr>
          <w:rFonts w:ascii="Arial" w:hAnsi="Arial" w:cs="Arial"/>
          <w:sz w:val="24"/>
          <w:szCs w:val="24"/>
        </w:rPr>
        <w:t>,</w:t>
      </w:r>
      <w:r w:rsidR="00646FFB" w:rsidRPr="00F760EE">
        <w:rPr>
          <w:rFonts w:ascii="Arial" w:hAnsi="Arial" w:cs="Arial"/>
          <w:sz w:val="24"/>
          <w:szCs w:val="24"/>
        </w:rPr>
        <w:t xml:space="preserve"> or destruction of property in their possession in accordance with the terms and conditions delineated in the contractual </w:t>
      </w:r>
      <w:r w:rsidR="00646FFB" w:rsidRPr="00761CC1">
        <w:rPr>
          <w:rFonts w:ascii="Arial" w:hAnsi="Arial" w:cs="Arial"/>
          <w:sz w:val="24"/>
          <w:szCs w:val="24"/>
        </w:rPr>
        <w:t xml:space="preserve">arrangement, and prior to closure of the subcontract, purchase order, </w:t>
      </w:r>
      <w:r w:rsidR="000B6101" w:rsidRPr="00227E96">
        <w:rPr>
          <w:rFonts w:ascii="Arial" w:hAnsi="Arial" w:cs="Arial"/>
          <w:sz w:val="24"/>
          <w:szCs w:val="24"/>
        </w:rPr>
        <w:t>administrative contract,</w:t>
      </w:r>
      <w:r w:rsidR="000B6101">
        <w:rPr>
          <w:rFonts w:ascii="Arial" w:hAnsi="Arial" w:cs="Arial"/>
          <w:sz w:val="24"/>
          <w:szCs w:val="24"/>
        </w:rPr>
        <w:t xml:space="preserve"> </w:t>
      </w:r>
      <w:r w:rsidR="00646FFB" w:rsidRPr="00761CC1">
        <w:rPr>
          <w:rFonts w:ascii="Arial" w:hAnsi="Arial" w:cs="Arial"/>
          <w:sz w:val="24"/>
          <w:szCs w:val="24"/>
        </w:rPr>
        <w:t>or internal work order</w:t>
      </w:r>
      <w:r w:rsidR="007A7F29">
        <w:rPr>
          <w:rFonts w:ascii="Arial" w:hAnsi="Arial" w:cs="Arial"/>
          <w:sz w:val="24"/>
          <w:szCs w:val="24"/>
        </w:rPr>
        <w:t>.</w:t>
      </w:r>
    </w:p>
    <w:p w14:paraId="0BBF64AF" w14:textId="77777777" w:rsidR="00646FFB" w:rsidRPr="00761CC1" w:rsidRDefault="00646FFB" w:rsidP="00646FFB">
      <w:pPr>
        <w:rPr>
          <w:rFonts w:ascii="Arial" w:hAnsi="Arial" w:cs="Arial"/>
          <w:sz w:val="24"/>
          <w:szCs w:val="24"/>
        </w:rPr>
      </w:pPr>
    </w:p>
    <w:p w14:paraId="48863510" w14:textId="77777777" w:rsidR="00646FFB" w:rsidRPr="00761CC1" w:rsidRDefault="00646FFB" w:rsidP="00646FFB">
      <w:pPr>
        <w:rPr>
          <w:rFonts w:ascii="Arial" w:hAnsi="Arial" w:cs="Arial"/>
          <w:sz w:val="24"/>
          <w:szCs w:val="24"/>
        </w:rPr>
      </w:pPr>
      <w:r w:rsidRPr="00761CC1">
        <w:rPr>
          <w:rFonts w:ascii="Arial" w:hAnsi="Arial" w:cs="Arial"/>
          <w:sz w:val="24"/>
          <w:szCs w:val="24"/>
        </w:rPr>
        <w:t xml:space="preserve">Prior to the close-out of the subcontract(s) or purchase order(s) requiring the use of Subcontractor held Government/Customer property, </w:t>
      </w:r>
      <w:r w:rsidR="00372804">
        <w:rPr>
          <w:rFonts w:ascii="Arial" w:hAnsi="Arial" w:cs="Arial"/>
          <w:sz w:val="24"/>
          <w:szCs w:val="24"/>
        </w:rPr>
        <w:t>____</w:t>
      </w:r>
      <w:r w:rsidRPr="00761CC1">
        <w:rPr>
          <w:rFonts w:ascii="Arial" w:hAnsi="Arial" w:cs="Arial"/>
          <w:sz w:val="24"/>
          <w:szCs w:val="24"/>
        </w:rPr>
        <w:t xml:space="preserve"> will coordinate the transfer to follow-on orders, its return, or disposal.  All </w:t>
      </w:r>
      <w:r w:rsidR="00CE7958">
        <w:rPr>
          <w:rFonts w:ascii="Arial" w:hAnsi="Arial" w:cs="Arial"/>
          <w:sz w:val="24"/>
          <w:szCs w:val="24"/>
        </w:rPr>
        <w:t xml:space="preserve">loss, including damage or destruction </w:t>
      </w:r>
      <w:r w:rsidRPr="00761CC1">
        <w:rPr>
          <w:rFonts w:ascii="Arial" w:hAnsi="Arial" w:cs="Arial"/>
          <w:sz w:val="24"/>
          <w:szCs w:val="24"/>
        </w:rPr>
        <w:t xml:space="preserve">liability cases will be resolved prior to subcontract, purchase order, </w:t>
      </w:r>
      <w:r w:rsidR="000B6101" w:rsidRPr="00227E96">
        <w:rPr>
          <w:rFonts w:ascii="Arial" w:hAnsi="Arial" w:cs="Arial"/>
          <w:sz w:val="24"/>
          <w:szCs w:val="24"/>
        </w:rPr>
        <w:t>administrative contract,</w:t>
      </w:r>
      <w:r w:rsidR="000B6101">
        <w:rPr>
          <w:rFonts w:ascii="Arial" w:hAnsi="Arial" w:cs="Arial"/>
          <w:sz w:val="24"/>
          <w:szCs w:val="24"/>
        </w:rPr>
        <w:t xml:space="preserve"> </w:t>
      </w:r>
      <w:r w:rsidRPr="00761CC1">
        <w:rPr>
          <w:rFonts w:ascii="Arial" w:hAnsi="Arial" w:cs="Arial"/>
          <w:sz w:val="24"/>
          <w:szCs w:val="24"/>
        </w:rPr>
        <w:t>or internal work order closure.</w:t>
      </w:r>
    </w:p>
    <w:p w14:paraId="5FAE7616" w14:textId="77777777" w:rsidR="00646FFB" w:rsidRPr="00761CC1" w:rsidRDefault="00646FFB" w:rsidP="00646FFB">
      <w:pPr>
        <w:autoSpaceDE w:val="0"/>
        <w:autoSpaceDN w:val="0"/>
        <w:adjustRightInd w:val="0"/>
        <w:jc w:val="center"/>
        <w:rPr>
          <w:rFonts w:ascii="Arial" w:hAnsi="Arial" w:cs="Arial"/>
          <w:b/>
          <w:sz w:val="24"/>
          <w:szCs w:val="24"/>
        </w:rPr>
      </w:pPr>
      <w:r w:rsidRPr="00761CC1">
        <w:rPr>
          <w:rFonts w:ascii="Arial" w:hAnsi="Arial" w:cs="Arial"/>
          <w:b/>
          <w:sz w:val="24"/>
          <w:szCs w:val="24"/>
        </w:rPr>
        <w:t>Outcome 6 – REPORTS</w:t>
      </w:r>
    </w:p>
    <w:p w14:paraId="42F50A93" w14:textId="77777777" w:rsidR="00646FFB" w:rsidRPr="00761CC1" w:rsidRDefault="00646FFB" w:rsidP="00646FFB">
      <w:pPr>
        <w:autoSpaceDE w:val="0"/>
        <w:autoSpaceDN w:val="0"/>
        <w:adjustRightInd w:val="0"/>
        <w:jc w:val="center"/>
        <w:rPr>
          <w:rFonts w:ascii="Arial" w:hAnsi="Arial" w:cs="Arial"/>
          <w:b/>
          <w:sz w:val="24"/>
          <w:szCs w:val="24"/>
        </w:rPr>
      </w:pPr>
    </w:p>
    <w:p w14:paraId="4DA38869" w14:textId="77777777" w:rsidR="00646FFB" w:rsidRPr="00F760EE" w:rsidRDefault="00372804" w:rsidP="00646FFB">
      <w:pPr>
        <w:rPr>
          <w:rFonts w:ascii="Arial" w:hAnsi="Arial" w:cs="Arial"/>
          <w:sz w:val="24"/>
          <w:szCs w:val="24"/>
        </w:rPr>
      </w:pPr>
      <w:r>
        <w:rPr>
          <w:rFonts w:ascii="Arial" w:hAnsi="Arial" w:cs="Arial"/>
          <w:sz w:val="24"/>
          <w:szCs w:val="24"/>
        </w:rPr>
        <w:t>____</w:t>
      </w:r>
      <w:r w:rsidR="00646FFB" w:rsidRPr="00761CC1">
        <w:rPr>
          <w:rFonts w:ascii="Arial" w:hAnsi="Arial" w:cs="Arial"/>
          <w:sz w:val="24"/>
          <w:szCs w:val="24"/>
        </w:rPr>
        <w:t xml:space="preserve"> will ensure contractually required reports of </w:t>
      </w:r>
      <w:r w:rsidR="00CE7958">
        <w:rPr>
          <w:rFonts w:ascii="Arial" w:hAnsi="Arial" w:cs="Arial"/>
          <w:sz w:val="24"/>
          <w:szCs w:val="24"/>
        </w:rPr>
        <w:t>G</w:t>
      </w:r>
      <w:r w:rsidR="00646FFB" w:rsidRPr="00761CC1">
        <w:rPr>
          <w:rFonts w:ascii="Arial" w:hAnsi="Arial" w:cs="Arial"/>
          <w:sz w:val="24"/>
          <w:szCs w:val="24"/>
        </w:rPr>
        <w:t>overnment</w:t>
      </w:r>
      <w:r w:rsidR="00CE7958">
        <w:rPr>
          <w:rFonts w:ascii="Arial" w:hAnsi="Arial" w:cs="Arial"/>
          <w:sz w:val="24"/>
          <w:szCs w:val="24"/>
        </w:rPr>
        <w:t>/Customer</w:t>
      </w:r>
      <w:r w:rsidR="00646FFB" w:rsidRPr="00761CC1">
        <w:rPr>
          <w:rFonts w:ascii="Arial" w:hAnsi="Arial" w:cs="Arial"/>
          <w:sz w:val="24"/>
          <w:szCs w:val="24"/>
        </w:rPr>
        <w:t xml:space="preserve"> property are submitted accurately and in a timely manner.</w:t>
      </w:r>
    </w:p>
    <w:p w14:paraId="15B50A46" w14:textId="77777777" w:rsidR="00646FFB" w:rsidRPr="00F760EE" w:rsidRDefault="00646FFB" w:rsidP="00646FFB">
      <w:pPr>
        <w:rPr>
          <w:rFonts w:ascii="Arial" w:hAnsi="Arial" w:cs="Arial"/>
          <w:sz w:val="24"/>
          <w:szCs w:val="24"/>
        </w:rPr>
      </w:pPr>
    </w:p>
    <w:p w14:paraId="5D57E902" w14:textId="77777777" w:rsidR="00646FFB" w:rsidRPr="00F760EE" w:rsidRDefault="00646FFB" w:rsidP="00646FFB">
      <w:pPr>
        <w:rPr>
          <w:rFonts w:ascii="Arial" w:hAnsi="Arial" w:cs="Arial"/>
          <w:sz w:val="24"/>
          <w:szCs w:val="24"/>
        </w:rPr>
      </w:pPr>
      <w:r w:rsidRPr="00F760EE">
        <w:rPr>
          <w:rFonts w:ascii="Arial" w:hAnsi="Arial" w:cs="Arial"/>
          <w:sz w:val="24"/>
          <w:szCs w:val="24"/>
        </w:rPr>
        <w:t>Processes will be established to create and provide as required the following types of reports:</w:t>
      </w:r>
    </w:p>
    <w:p w14:paraId="1092D9CE" w14:textId="77777777" w:rsidR="00646FFB" w:rsidRPr="00F760EE" w:rsidRDefault="00646FFB" w:rsidP="00646FFB">
      <w:pPr>
        <w:rPr>
          <w:rFonts w:ascii="Arial" w:hAnsi="Arial" w:cs="Arial"/>
          <w:sz w:val="24"/>
          <w:szCs w:val="24"/>
        </w:rPr>
      </w:pPr>
    </w:p>
    <w:p w14:paraId="6CBA72C6" w14:textId="77777777" w:rsidR="00646FFB" w:rsidRPr="00F760EE" w:rsidRDefault="00646FFB" w:rsidP="00646FFB">
      <w:pPr>
        <w:numPr>
          <w:ilvl w:val="0"/>
          <w:numId w:val="7"/>
        </w:numPr>
        <w:rPr>
          <w:rFonts w:ascii="Arial" w:hAnsi="Arial" w:cs="Arial"/>
          <w:sz w:val="24"/>
          <w:szCs w:val="24"/>
        </w:rPr>
      </w:pPr>
      <w:r>
        <w:rPr>
          <w:rFonts w:ascii="Arial" w:hAnsi="Arial" w:cs="Arial"/>
          <w:sz w:val="24"/>
          <w:szCs w:val="24"/>
        </w:rPr>
        <w:t>Reports of Discrepancies</w:t>
      </w:r>
    </w:p>
    <w:p w14:paraId="47D205F3" w14:textId="2B3DD494" w:rsidR="00646FFB" w:rsidRPr="00F760EE" w:rsidRDefault="00646FFB" w:rsidP="00646FFB">
      <w:pPr>
        <w:numPr>
          <w:ilvl w:val="0"/>
          <w:numId w:val="7"/>
        </w:numPr>
        <w:rPr>
          <w:rFonts w:ascii="Arial" w:hAnsi="Arial" w:cs="Arial"/>
          <w:sz w:val="24"/>
          <w:szCs w:val="24"/>
        </w:rPr>
      </w:pPr>
      <w:r w:rsidRPr="00F760EE">
        <w:rPr>
          <w:rFonts w:ascii="Arial" w:hAnsi="Arial" w:cs="Arial"/>
          <w:sz w:val="24"/>
          <w:szCs w:val="24"/>
        </w:rPr>
        <w:t>Loss,</w:t>
      </w:r>
      <w:r w:rsidR="007A7F29">
        <w:rPr>
          <w:rFonts w:ascii="Arial" w:hAnsi="Arial" w:cs="Arial"/>
          <w:sz w:val="24"/>
          <w:szCs w:val="24"/>
        </w:rPr>
        <w:t xml:space="preserve"> </w:t>
      </w:r>
      <w:r w:rsidR="00CE7958">
        <w:rPr>
          <w:rFonts w:ascii="Arial" w:hAnsi="Arial" w:cs="Arial"/>
          <w:sz w:val="24"/>
          <w:szCs w:val="24"/>
        </w:rPr>
        <w:t>including</w:t>
      </w:r>
      <w:r w:rsidRPr="00F760EE">
        <w:rPr>
          <w:rFonts w:ascii="Arial" w:hAnsi="Arial" w:cs="Arial"/>
          <w:sz w:val="24"/>
          <w:szCs w:val="24"/>
        </w:rPr>
        <w:t xml:space="preserve"> </w:t>
      </w:r>
      <w:r>
        <w:rPr>
          <w:rFonts w:ascii="Arial" w:hAnsi="Arial" w:cs="Arial"/>
          <w:sz w:val="24"/>
          <w:szCs w:val="24"/>
        </w:rPr>
        <w:t>damage and destruction reports</w:t>
      </w:r>
    </w:p>
    <w:p w14:paraId="5F3B0408" w14:textId="77777777" w:rsidR="00646FFB" w:rsidRPr="00F760EE" w:rsidRDefault="00646FFB" w:rsidP="00646FFB">
      <w:pPr>
        <w:numPr>
          <w:ilvl w:val="0"/>
          <w:numId w:val="7"/>
        </w:numPr>
        <w:rPr>
          <w:rFonts w:ascii="Arial" w:hAnsi="Arial" w:cs="Arial"/>
          <w:sz w:val="24"/>
          <w:szCs w:val="24"/>
        </w:rPr>
      </w:pPr>
      <w:r w:rsidRPr="00F760EE">
        <w:rPr>
          <w:rFonts w:ascii="Arial" w:hAnsi="Arial" w:cs="Arial"/>
          <w:sz w:val="24"/>
          <w:szCs w:val="24"/>
        </w:rPr>
        <w:t>Reports of</w:t>
      </w:r>
      <w:r>
        <w:rPr>
          <w:rFonts w:ascii="Arial" w:hAnsi="Arial" w:cs="Arial"/>
          <w:sz w:val="24"/>
          <w:szCs w:val="24"/>
        </w:rPr>
        <w:t xml:space="preserve"> physical inventory results</w:t>
      </w:r>
    </w:p>
    <w:p w14:paraId="76168F0E" w14:textId="7E10F426" w:rsidR="00646FFB" w:rsidRPr="00F760EE" w:rsidRDefault="00646FFB" w:rsidP="00646FFB">
      <w:pPr>
        <w:numPr>
          <w:ilvl w:val="0"/>
          <w:numId w:val="7"/>
        </w:numPr>
        <w:rPr>
          <w:rFonts w:ascii="Arial" w:hAnsi="Arial" w:cs="Arial"/>
          <w:sz w:val="24"/>
          <w:szCs w:val="24"/>
        </w:rPr>
      </w:pPr>
      <w:r w:rsidRPr="00F760EE">
        <w:rPr>
          <w:rFonts w:ascii="Arial" w:hAnsi="Arial" w:cs="Arial"/>
          <w:sz w:val="24"/>
          <w:szCs w:val="24"/>
        </w:rPr>
        <w:t>Reports of au</w:t>
      </w:r>
      <w:r>
        <w:rPr>
          <w:rFonts w:ascii="Arial" w:hAnsi="Arial" w:cs="Arial"/>
          <w:sz w:val="24"/>
          <w:szCs w:val="24"/>
        </w:rPr>
        <w:t>dit</w:t>
      </w:r>
      <w:r w:rsidR="00FF242E">
        <w:rPr>
          <w:rFonts w:ascii="Arial" w:hAnsi="Arial" w:cs="Arial"/>
          <w:sz w:val="24"/>
          <w:szCs w:val="24"/>
        </w:rPr>
        <w:t>s</w:t>
      </w:r>
      <w:r>
        <w:rPr>
          <w:rFonts w:ascii="Arial" w:hAnsi="Arial" w:cs="Arial"/>
          <w:sz w:val="24"/>
          <w:szCs w:val="24"/>
        </w:rPr>
        <w:t xml:space="preserve"> and self</w:t>
      </w:r>
      <w:r w:rsidR="00EB7F12">
        <w:rPr>
          <w:rFonts w:ascii="Arial" w:hAnsi="Arial" w:cs="Arial"/>
          <w:sz w:val="24"/>
          <w:szCs w:val="24"/>
        </w:rPr>
        <w:t>-</w:t>
      </w:r>
      <w:r>
        <w:rPr>
          <w:rFonts w:ascii="Arial" w:hAnsi="Arial" w:cs="Arial"/>
          <w:sz w:val="24"/>
          <w:szCs w:val="24"/>
        </w:rPr>
        <w:t>assessment results</w:t>
      </w:r>
    </w:p>
    <w:p w14:paraId="5A7AF85B" w14:textId="77777777" w:rsidR="00646FFB" w:rsidRPr="00F760EE" w:rsidRDefault="00646FFB" w:rsidP="00646FFB">
      <w:pPr>
        <w:numPr>
          <w:ilvl w:val="0"/>
          <w:numId w:val="7"/>
        </w:numPr>
        <w:rPr>
          <w:rFonts w:ascii="Arial" w:hAnsi="Arial" w:cs="Arial"/>
          <w:sz w:val="24"/>
          <w:szCs w:val="24"/>
        </w:rPr>
      </w:pPr>
      <w:r w:rsidRPr="00F760EE">
        <w:rPr>
          <w:rFonts w:ascii="Arial" w:hAnsi="Arial" w:cs="Arial"/>
          <w:sz w:val="24"/>
          <w:szCs w:val="24"/>
        </w:rPr>
        <w:t>Reports of corrective actions</w:t>
      </w:r>
    </w:p>
    <w:p w14:paraId="3A96A708" w14:textId="1878ED8A" w:rsidR="00646FFB" w:rsidRDefault="00646FFB" w:rsidP="0075069A">
      <w:pPr>
        <w:numPr>
          <w:ilvl w:val="0"/>
          <w:numId w:val="7"/>
        </w:numPr>
        <w:rPr>
          <w:rFonts w:ascii="Arial" w:hAnsi="Arial" w:cs="Arial"/>
          <w:sz w:val="24"/>
          <w:szCs w:val="24"/>
        </w:rPr>
      </w:pPr>
      <w:r w:rsidRPr="00F760EE">
        <w:rPr>
          <w:rFonts w:ascii="Arial" w:hAnsi="Arial" w:cs="Arial"/>
          <w:sz w:val="24"/>
          <w:szCs w:val="24"/>
        </w:rPr>
        <w:t>Other</w:t>
      </w:r>
      <w:r>
        <w:rPr>
          <w:rFonts w:ascii="Arial" w:hAnsi="Arial" w:cs="Arial"/>
          <w:sz w:val="24"/>
          <w:szCs w:val="24"/>
        </w:rPr>
        <w:t xml:space="preserve"> </w:t>
      </w:r>
      <w:r w:rsidR="00FF242E">
        <w:rPr>
          <w:rFonts w:ascii="Arial" w:hAnsi="Arial" w:cs="Arial"/>
          <w:sz w:val="24"/>
          <w:szCs w:val="24"/>
        </w:rPr>
        <w:t>property related reports as required by the contract.</w:t>
      </w:r>
      <w:r w:rsidR="006F3C49">
        <w:rPr>
          <w:rFonts w:ascii="Arial" w:hAnsi="Arial" w:cs="Arial"/>
          <w:sz w:val="24"/>
          <w:szCs w:val="24"/>
        </w:rPr>
        <w:t xml:space="preserve"> (i.e., CDRLs)</w:t>
      </w:r>
    </w:p>
    <w:p w14:paraId="4092ADEE" w14:textId="77777777" w:rsidR="00BC6E45" w:rsidRDefault="00BC6E45" w:rsidP="00BC6E45">
      <w:pPr>
        <w:rPr>
          <w:rFonts w:ascii="Arial" w:hAnsi="Arial" w:cs="Arial"/>
          <w:sz w:val="24"/>
          <w:szCs w:val="24"/>
        </w:rPr>
      </w:pPr>
    </w:p>
    <w:p w14:paraId="3F27A52A" w14:textId="77777777" w:rsidR="00925BFA" w:rsidRDefault="00E90990" w:rsidP="00925BFA">
      <w:pPr>
        <w:numPr>
          <w:ilvl w:val="1"/>
          <w:numId w:val="15"/>
        </w:numPr>
        <w:tabs>
          <w:tab w:val="clear" w:pos="1440"/>
          <w:tab w:val="num" w:pos="720"/>
        </w:tabs>
        <w:spacing w:before="100" w:beforeAutospacing="1" w:after="100" w:afterAutospacing="1"/>
        <w:ind w:left="720"/>
        <w:rPr>
          <w:rFonts w:ascii="Arial" w:hAnsi="Arial" w:cs="Arial"/>
          <w:sz w:val="24"/>
          <w:szCs w:val="24"/>
        </w:rPr>
      </w:pPr>
      <w:r w:rsidRPr="00E90990">
        <w:rPr>
          <w:rFonts w:ascii="Arial" w:hAnsi="Arial" w:cs="Arial"/>
          <w:sz w:val="24"/>
          <w:szCs w:val="24"/>
        </w:rPr>
        <w:t>Preparation of the following reports will be handled by gathering information from the different sites and compiling the information into the format required.</w:t>
      </w:r>
    </w:p>
    <w:p w14:paraId="6EF7FFC4" w14:textId="77777777" w:rsidR="00E90990" w:rsidRPr="00E90990" w:rsidRDefault="00E90990" w:rsidP="00925BFA">
      <w:pPr>
        <w:numPr>
          <w:ilvl w:val="2"/>
          <w:numId w:val="15"/>
        </w:numPr>
        <w:tabs>
          <w:tab w:val="clear" w:pos="2160"/>
          <w:tab w:val="num" w:pos="1080"/>
        </w:tabs>
        <w:spacing w:before="100" w:beforeAutospacing="1" w:after="100" w:afterAutospacing="1"/>
        <w:ind w:left="1080"/>
        <w:rPr>
          <w:rFonts w:ascii="Arial" w:hAnsi="Arial" w:cs="Arial"/>
          <w:sz w:val="24"/>
          <w:szCs w:val="24"/>
        </w:rPr>
      </w:pPr>
      <w:r w:rsidRPr="00E90990">
        <w:rPr>
          <w:rFonts w:ascii="Arial" w:hAnsi="Arial" w:cs="Arial"/>
          <w:i/>
          <w:iCs/>
          <w:sz w:val="24"/>
          <w:szCs w:val="24"/>
        </w:rPr>
        <w:t xml:space="preserve">Property </w:t>
      </w:r>
      <w:r w:rsidR="00925BFA">
        <w:rPr>
          <w:rFonts w:ascii="Arial" w:hAnsi="Arial" w:cs="Arial"/>
          <w:i/>
          <w:iCs/>
          <w:sz w:val="24"/>
          <w:szCs w:val="24"/>
        </w:rPr>
        <w:t xml:space="preserve">Management </w:t>
      </w:r>
      <w:r w:rsidRPr="00E90990">
        <w:rPr>
          <w:rFonts w:ascii="Arial" w:hAnsi="Arial" w:cs="Arial"/>
          <w:i/>
          <w:iCs/>
          <w:sz w:val="24"/>
          <w:szCs w:val="24"/>
        </w:rPr>
        <w:t>System</w:t>
      </w:r>
      <w:r w:rsidRPr="00E90990">
        <w:rPr>
          <w:rFonts w:ascii="Arial" w:hAnsi="Arial" w:cs="Arial"/>
          <w:sz w:val="24"/>
          <w:szCs w:val="24"/>
        </w:rPr>
        <w:t xml:space="preserve"> </w:t>
      </w:r>
    </w:p>
    <w:p w14:paraId="3B1BF54B" w14:textId="77777777" w:rsidR="00E90990" w:rsidRPr="00E90990" w:rsidRDefault="00925BFA" w:rsidP="00E90990">
      <w:pPr>
        <w:tabs>
          <w:tab w:val="num" w:pos="720"/>
        </w:tabs>
        <w:spacing w:before="100" w:beforeAutospacing="1" w:after="100" w:afterAutospacing="1"/>
        <w:ind w:left="1080"/>
        <w:rPr>
          <w:rFonts w:ascii="Arial" w:hAnsi="Arial" w:cs="Arial"/>
          <w:sz w:val="24"/>
          <w:szCs w:val="24"/>
        </w:rPr>
      </w:pPr>
      <w:r>
        <w:rPr>
          <w:rFonts w:ascii="Arial" w:hAnsi="Arial" w:cs="Arial"/>
          <w:sz w:val="24"/>
          <w:szCs w:val="24"/>
        </w:rPr>
        <w:t xml:space="preserve">__________’s </w:t>
      </w:r>
      <w:r w:rsidR="00E90990" w:rsidRPr="00E90990">
        <w:rPr>
          <w:rFonts w:ascii="Arial" w:hAnsi="Arial" w:cs="Arial"/>
          <w:sz w:val="24"/>
          <w:szCs w:val="24"/>
        </w:rPr>
        <w:t xml:space="preserve">Property Management maintains a suitable property </w:t>
      </w:r>
      <w:r>
        <w:rPr>
          <w:rFonts w:ascii="Arial" w:hAnsi="Arial" w:cs="Arial"/>
          <w:sz w:val="24"/>
          <w:szCs w:val="24"/>
        </w:rPr>
        <w:t xml:space="preserve">management and </w:t>
      </w:r>
      <w:r w:rsidR="00E90990" w:rsidRPr="00E90990">
        <w:rPr>
          <w:rFonts w:ascii="Arial" w:hAnsi="Arial" w:cs="Arial"/>
          <w:sz w:val="24"/>
          <w:szCs w:val="24"/>
        </w:rPr>
        <w:t xml:space="preserve">tracking system for </w:t>
      </w:r>
      <w:r>
        <w:rPr>
          <w:rFonts w:ascii="Arial" w:hAnsi="Arial" w:cs="Arial"/>
          <w:sz w:val="24"/>
          <w:szCs w:val="24"/>
        </w:rPr>
        <w:t>maintaining</w:t>
      </w:r>
      <w:r w:rsidR="00E90990" w:rsidRPr="00E90990">
        <w:rPr>
          <w:rFonts w:ascii="Arial" w:hAnsi="Arial" w:cs="Arial"/>
          <w:sz w:val="24"/>
          <w:szCs w:val="24"/>
        </w:rPr>
        <w:t xml:space="preserve"> accountable</w:t>
      </w:r>
      <w:r>
        <w:rPr>
          <w:rFonts w:ascii="Arial" w:hAnsi="Arial" w:cs="Arial"/>
          <w:sz w:val="24"/>
          <w:szCs w:val="24"/>
        </w:rPr>
        <w:t xml:space="preserve"> stewardship</w:t>
      </w:r>
      <w:r w:rsidR="00E90990" w:rsidRPr="00E90990">
        <w:rPr>
          <w:rFonts w:ascii="Arial" w:hAnsi="Arial" w:cs="Arial"/>
          <w:sz w:val="24"/>
          <w:szCs w:val="24"/>
        </w:rPr>
        <w:t xml:space="preserve"> records of all customer-owned property under the custody of </w:t>
      </w:r>
      <w:r>
        <w:rPr>
          <w:rFonts w:ascii="Arial" w:hAnsi="Arial" w:cs="Arial"/>
          <w:sz w:val="24"/>
          <w:szCs w:val="24"/>
        </w:rPr>
        <w:t>__________</w:t>
      </w:r>
      <w:r w:rsidR="00E90990" w:rsidRPr="00E90990">
        <w:rPr>
          <w:rFonts w:ascii="Arial" w:hAnsi="Arial" w:cs="Arial"/>
          <w:sz w:val="24"/>
          <w:szCs w:val="24"/>
        </w:rPr>
        <w:t xml:space="preserve">. </w:t>
      </w:r>
    </w:p>
    <w:p w14:paraId="3A9E1816" w14:textId="77777777" w:rsidR="00E90990" w:rsidRPr="00E90990" w:rsidRDefault="00E90990" w:rsidP="00E90990">
      <w:pPr>
        <w:numPr>
          <w:ilvl w:val="2"/>
          <w:numId w:val="15"/>
        </w:numPr>
        <w:tabs>
          <w:tab w:val="clear" w:pos="2160"/>
          <w:tab w:val="num" w:pos="1080"/>
        </w:tabs>
        <w:spacing w:before="100" w:beforeAutospacing="1" w:after="100" w:afterAutospacing="1"/>
        <w:ind w:left="1080"/>
        <w:rPr>
          <w:rFonts w:ascii="Arial" w:hAnsi="Arial" w:cs="Arial"/>
          <w:sz w:val="24"/>
          <w:szCs w:val="24"/>
        </w:rPr>
      </w:pPr>
      <w:r w:rsidRPr="00E90990">
        <w:rPr>
          <w:rFonts w:ascii="Arial" w:hAnsi="Arial" w:cs="Arial"/>
          <w:i/>
          <w:iCs/>
          <w:sz w:val="24"/>
          <w:szCs w:val="24"/>
        </w:rPr>
        <w:t>NASA 1018</w:t>
      </w:r>
      <w:r w:rsidRPr="00E90990">
        <w:rPr>
          <w:rFonts w:ascii="Arial" w:hAnsi="Arial" w:cs="Arial"/>
          <w:sz w:val="24"/>
          <w:szCs w:val="24"/>
        </w:rPr>
        <w:t xml:space="preserve"> </w:t>
      </w:r>
    </w:p>
    <w:p w14:paraId="49029A6C" w14:textId="77777777" w:rsidR="0038377C" w:rsidRDefault="00E90990" w:rsidP="00E90990">
      <w:pPr>
        <w:tabs>
          <w:tab w:val="num" w:pos="720"/>
        </w:tabs>
        <w:spacing w:before="100" w:beforeAutospacing="1" w:after="100" w:afterAutospacing="1"/>
        <w:ind w:left="1080"/>
        <w:rPr>
          <w:rFonts w:ascii="Arial" w:hAnsi="Arial" w:cs="Arial"/>
          <w:sz w:val="24"/>
          <w:szCs w:val="24"/>
        </w:rPr>
      </w:pPr>
      <w:r w:rsidRPr="00E90990">
        <w:rPr>
          <w:rFonts w:ascii="Arial" w:hAnsi="Arial" w:cs="Arial"/>
          <w:sz w:val="24"/>
          <w:szCs w:val="24"/>
        </w:rPr>
        <w:t>Property Management reports property accountable to NASA contracts incorporating the Government Property Clause and Financial Reporting of Government-Owned/Contractor-Held Property Clause no later than 31 October annually.</w:t>
      </w:r>
    </w:p>
    <w:p w14:paraId="5E0ED5AA" w14:textId="5C6B92EE" w:rsidR="00E90990" w:rsidRPr="00B63235" w:rsidRDefault="00E90990" w:rsidP="00B63235">
      <w:pPr>
        <w:spacing w:before="100" w:beforeAutospacing="1" w:after="100" w:afterAutospacing="1"/>
        <w:rPr>
          <w:rFonts w:ascii="Arial" w:hAnsi="Arial" w:cs="Arial"/>
          <w:sz w:val="24"/>
          <w:szCs w:val="24"/>
        </w:rPr>
      </w:pPr>
      <w:r w:rsidRPr="00B63235">
        <w:rPr>
          <w:rFonts w:ascii="Arial" w:hAnsi="Arial" w:cs="Arial"/>
          <w:sz w:val="24"/>
          <w:szCs w:val="24"/>
        </w:rPr>
        <w:t xml:space="preserve"> </w:t>
      </w:r>
    </w:p>
    <w:p w14:paraId="669B6E19" w14:textId="083FBCA0" w:rsidR="00293B94" w:rsidRDefault="00293B94" w:rsidP="00293B94">
      <w:pPr>
        <w:numPr>
          <w:ilvl w:val="1"/>
          <w:numId w:val="15"/>
        </w:numPr>
        <w:tabs>
          <w:tab w:val="clear" w:pos="1440"/>
          <w:tab w:val="num" w:pos="720"/>
        </w:tabs>
        <w:spacing w:before="100" w:beforeAutospacing="1" w:after="100" w:afterAutospacing="1"/>
        <w:ind w:left="720"/>
        <w:rPr>
          <w:rFonts w:ascii="Arial" w:hAnsi="Arial" w:cs="Arial"/>
          <w:sz w:val="24"/>
          <w:szCs w:val="24"/>
        </w:rPr>
      </w:pPr>
      <w:r>
        <w:rPr>
          <w:rFonts w:ascii="Arial" w:hAnsi="Arial" w:cs="Arial"/>
          <w:sz w:val="24"/>
          <w:szCs w:val="24"/>
        </w:rPr>
        <w:lastRenderedPageBreak/>
        <w:t>Submission</w:t>
      </w:r>
      <w:r w:rsidRPr="00E90990">
        <w:rPr>
          <w:rFonts w:ascii="Arial" w:hAnsi="Arial" w:cs="Arial"/>
          <w:sz w:val="24"/>
          <w:szCs w:val="24"/>
        </w:rPr>
        <w:t xml:space="preserve"> of </w:t>
      </w:r>
      <w:r>
        <w:rPr>
          <w:rFonts w:ascii="Arial" w:hAnsi="Arial" w:cs="Arial"/>
          <w:sz w:val="24"/>
          <w:szCs w:val="24"/>
        </w:rPr>
        <w:t>the following GFP life-cycle events will be recorded in PIEE GFP module in accordance with 252.245-7005:</w:t>
      </w:r>
    </w:p>
    <w:p w14:paraId="4AA6AEF8" w14:textId="77777777" w:rsidR="003707C8" w:rsidRDefault="003707C8" w:rsidP="00B63235">
      <w:pPr>
        <w:ind w:left="720"/>
        <w:rPr>
          <w:rFonts w:ascii="Arial" w:hAnsi="Arial" w:cs="Arial"/>
          <w:sz w:val="24"/>
          <w:szCs w:val="24"/>
        </w:rPr>
      </w:pPr>
    </w:p>
    <w:p w14:paraId="04E9BABB" w14:textId="77777777" w:rsidR="003707C8" w:rsidRPr="00F760EE" w:rsidRDefault="003707C8" w:rsidP="003707C8">
      <w:pPr>
        <w:numPr>
          <w:ilvl w:val="0"/>
          <w:numId w:val="15"/>
        </w:numPr>
        <w:rPr>
          <w:rFonts w:ascii="Arial" w:hAnsi="Arial" w:cs="Arial"/>
          <w:sz w:val="24"/>
          <w:szCs w:val="24"/>
        </w:rPr>
      </w:pPr>
      <w:r w:rsidRPr="00F760EE">
        <w:rPr>
          <w:rFonts w:ascii="Arial" w:hAnsi="Arial" w:cs="Arial"/>
          <w:sz w:val="24"/>
          <w:szCs w:val="24"/>
        </w:rPr>
        <w:t>Loss,</w:t>
      </w:r>
      <w:r>
        <w:rPr>
          <w:rFonts w:ascii="Arial" w:hAnsi="Arial" w:cs="Arial"/>
          <w:sz w:val="24"/>
          <w:szCs w:val="24"/>
        </w:rPr>
        <w:t xml:space="preserve"> including</w:t>
      </w:r>
      <w:r w:rsidRPr="00F760EE">
        <w:rPr>
          <w:rFonts w:ascii="Arial" w:hAnsi="Arial" w:cs="Arial"/>
          <w:sz w:val="24"/>
          <w:szCs w:val="24"/>
        </w:rPr>
        <w:t xml:space="preserve"> </w:t>
      </w:r>
      <w:r>
        <w:rPr>
          <w:rFonts w:ascii="Arial" w:hAnsi="Arial" w:cs="Arial"/>
          <w:sz w:val="24"/>
          <w:szCs w:val="24"/>
        </w:rPr>
        <w:t>damage and destruction reports</w:t>
      </w:r>
    </w:p>
    <w:p w14:paraId="15AD53A8" w14:textId="59F6CAD3" w:rsidR="003707C8" w:rsidRDefault="003707C8" w:rsidP="003707C8">
      <w:pPr>
        <w:numPr>
          <w:ilvl w:val="0"/>
          <w:numId w:val="15"/>
        </w:numPr>
        <w:rPr>
          <w:rFonts w:ascii="Arial" w:hAnsi="Arial" w:cs="Arial"/>
          <w:sz w:val="24"/>
          <w:szCs w:val="24"/>
        </w:rPr>
      </w:pPr>
      <w:r>
        <w:rPr>
          <w:rFonts w:ascii="Arial" w:hAnsi="Arial" w:cs="Arial"/>
          <w:sz w:val="24"/>
          <w:szCs w:val="24"/>
        </w:rPr>
        <w:t>Receipts</w:t>
      </w:r>
    </w:p>
    <w:p w14:paraId="7A986B8F" w14:textId="0E2D2E8E" w:rsidR="003707C8" w:rsidRDefault="003707C8" w:rsidP="003707C8">
      <w:pPr>
        <w:numPr>
          <w:ilvl w:val="0"/>
          <w:numId w:val="15"/>
        </w:numPr>
        <w:rPr>
          <w:rFonts w:ascii="Arial" w:hAnsi="Arial" w:cs="Arial"/>
          <w:sz w:val="24"/>
          <w:szCs w:val="24"/>
        </w:rPr>
      </w:pPr>
      <w:r>
        <w:rPr>
          <w:rFonts w:ascii="Arial" w:hAnsi="Arial" w:cs="Arial"/>
          <w:sz w:val="24"/>
          <w:szCs w:val="24"/>
        </w:rPr>
        <w:t>Shipments</w:t>
      </w:r>
    </w:p>
    <w:p w14:paraId="7C9B2E30" w14:textId="28853800" w:rsidR="003707C8" w:rsidRDefault="003707C8" w:rsidP="003707C8">
      <w:pPr>
        <w:numPr>
          <w:ilvl w:val="0"/>
          <w:numId w:val="15"/>
        </w:numPr>
        <w:rPr>
          <w:rFonts w:ascii="Arial" w:hAnsi="Arial" w:cs="Arial"/>
          <w:sz w:val="24"/>
          <w:szCs w:val="24"/>
        </w:rPr>
      </w:pPr>
      <w:r>
        <w:rPr>
          <w:rFonts w:ascii="Arial" w:hAnsi="Arial" w:cs="Arial"/>
          <w:sz w:val="24"/>
          <w:szCs w:val="24"/>
        </w:rPr>
        <w:t>Contract Transfers</w:t>
      </w:r>
    </w:p>
    <w:p w14:paraId="0FEA4408" w14:textId="03757CE0" w:rsidR="003707C8" w:rsidRDefault="003707C8" w:rsidP="003707C8">
      <w:pPr>
        <w:numPr>
          <w:ilvl w:val="0"/>
          <w:numId w:val="15"/>
        </w:numPr>
        <w:rPr>
          <w:rFonts w:ascii="Arial" w:hAnsi="Arial" w:cs="Arial"/>
          <w:sz w:val="24"/>
          <w:szCs w:val="24"/>
        </w:rPr>
      </w:pPr>
      <w:r>
        <w:rPr>
          <w:rFonts w:ascii="Arial" w:hAnsi="Arial" w:cs="Arial"/>
          <w:sz w:val="24"/>
          <w:szCs w:val="24"/>
        </w:rPr>
        <w:t xml:space="preserve">Incorporation of embedded </w:t>
      </w:r>
      <w:r w:rsidR="00B63235">
        <w:rPr>
          <w:rFonts w:ascii="Arial" w:hAnsi="Arial" w:cs="Arial"/>
          <w:sz w:val="24"/>
          <w:szCs w:val="24"/>
        </w:rPr>
        <w:t>serially managed</w:t>
      </w:r>
      <w:r>
        <w:rPr>
          <w:rFonts w:ascii="Arial" w:hAnsi="Arial" w:cs="Arial"/>
          <w:sz w:val="24"/>
          <w:szCs w:val="24"/>
        </w:rPr>
        <w:t xml:space="preserve"> items</w:t>
      </w:r>
    </w:p>
    <w:p w14:paraId="19D7E912" w14:textId="18C97C9B" w:rsidR="003707C8" w:rsidRPr="00F760EE" w:rsidRDefault="003707C8" w:rsidP="003707C8">
      <w:pPr>
        <w:numPr>
          <w:ilvl w:val="0"/>
          <w:numId w:val="15"/>
        </w:numPr>
        <w:rPr>
          <w:rFonts w:ascii="Arial" w:hAnsi="Arial" w:cs="Arial"/>
          <w:sz w:val="24"/>
          <w:szCs w:val="24"/>
        </w:rPr>
      </w:pPr>
      <w:r>
        <w:rPr>
          <w:rFonts w:ascii="Arial" w:hAnsi="Arial" w:cs="Arial"/>
          <w:sz w:val="24"/>
          <w:szCs w:val="24"/>
        </w:rPr>
        <w:t>Disposals</w:t>
      </w:r>
    </w:p>
    <w:p w14:paraId="356EFE97" w14:textId="706980DD" w:rsidR="003707C8" w:rsidRPr="00F760EE" w:rsidRDefault="003707C8" w:rsidP="00B63235">
      <w:pPr>
        <w:ind w:left="360"/>
        <w:rPr>
          <w:rFonts w:ascii="Arial" w:hAnsi="Arial" w:cs="Arial"/>
          <w:sz w:val="24"/>
          <w:szCs w:val="24"/>
        </w:rPr>
      </w:pPr>
    </w:p>
    <w:p w14:paraId="49D5A268" w14:textId="77777777" w:rsidR="00293B94" w:rsidRDefault="00293B94" w:rsidP="00B63235">
      <w:pPr>
        <w:spacing w:before="100" w:beforeAutospacing="1" w:after="100" w:afterAutospacing="1"/>
        <w:ind w:left="720"/>
        <w:rPr>
          <w:rFonts w:ascii="Arial" w:hAnsi="Arial" w:cs="Arial"/>
          <w:sz w:val="24"/>
          <w:szCs w:val="24"/>
        </w:rPr>
      </w:pPr>
    </w:p>
    <w:p w14:paraId="6E77BE5A" w14:textId="4ED6F5E7" w:rsidR="0038377C" w:rsidRPr="00B63235" w:rsidRDefault="0038377C" w:rsidP="00B63235">
      <w:pPr>
        <w:spacing w:before="100" w:beforeAutospacing="1" w:after="100" w:afterAutospacing="1"/>
        <w:rPr>
          <w:rFonts w:ascii="Arial" w:hAnsi="Arial" w:cs="Arial"/>
          <w:sz w:val="24"/>
          <w:szCs w:val="24"/>
        </w:rPr>
      </w:pPr>
    </w:p>
    <w:p w14:paraId="34D6D2A9" w14:textId="77777777" w:rsidR="00E90990" w:rsidRPr="00E90990" w:rsidRDefault="00E90990" w:rsidP="00E90990">
      <w:pPr>
        <w:numPr>
          <w:ilvl w:val="1"/>
          <w:numId w:val="15"/>
        </w:numPr>
        <w:tabs>
          <w:tab w:val="clear" w:pos="1440"/>
          <w:tab w:val="num" w:pos="720"/>
        </w:tabs>
        <w:spacing w:before="100" w:beforeAutospacing="1" w:after="100" w:afterAutospacing="1"/>
        <w:ind w:left="720"/>
        <w:rPr>
          <w:rFonts w:ascii="Arial" w:hAnsi="Arial" w:cs="Arial"/>
          <w:sz w:val="24"/>
          <w:szCs w:val="24"/>
        </w:rPr>
      </w:pPr>
      <w:r w:rsidRPr="00E90990">
        <w:rPr>
          <w:rFonts w:ascii="Arial" w:hAnsi="Arial" w:cs="Arial"/>
          <w:sz w:val="24"/>
          <w:szCs w:val="24"/>
        </w:rPr>
        <w:t xml:space="preserve">Reference </w:t>
      </w:r>
      <w:r w:rsidR="00F229F6">
        <w:rPr>
          <w:rFonts w:ascii="Arial" w:hAnsi="Arial" w:cs="Arial"/>
          <w:color w:val="0070C0"/>
          <w:sz w:val="24"/>
          <w:szCs w:val="24"/>
        </w:rPr>
        <w:t>(I</w:t>
      </w:r>
      <w:r w:rsidRPr="00E90990">
        <w:rPr>
          <w:rFonts w:ascii="Arial" w:hAnsi="Arial" w:cs="Arial"/>
          <w:color w:val="0070C0"/>
          <w:sz w:val="24"/>
          <w:szCs w:val="24"/>
        </w:rPr>
        <w:t>nternal procedure</w:t>
      </w:r>
      <w:r>
        <w:rPr>
          <w:rFonts w:ascii="Arial" w:hAnsi="Arial" w:cs="Arial"/>
          <w:color w:val="0070C0"/>
          <w:sz w:val="24"/>
          <w:szCs w:val="24"/>
        </w:rPr>
        <w:t>(s)</w:t>
      </w:r>
      <w:r w:rsidR="00F229F6">
        <w:rPr>
          <w:rFonts w:ascii="Arial" w:hAnsi="Arial" w:cs="Arial"/>
          <w:color w:val="0070C0"/>
          <w:sz w:val="24"/>
          <w:szCs w:val="24"/>
        </w:rPr>
        <w:t>)</w:t>
      </w:r>
      <w:r>
        <w:rPr>
          <w:rFonts w:ascii="Arial" w:hAnsi="Arial" w:cs="Arial"/>
          <w:color w:val="0070C0"/>
          <w:sz w:val="24"/>
          <w:szCs w:val="24"/>
        </w:rPr>
        <w:t xml:space="preserve"> </w:t>
      </w:r>
      <w:r w:rsidRPr="00E90990">
        <w:rPr>
          <w:rFonts w:ascii="Arial" w:hAnsi="Arial" w:cs="Arial"/>
          <w:sz w:val="24"/>
          <w:szCs w:val="24"/>
        </w:rPr>
        <w:t xml:space="preserve">for additional information on this subject. </w:t>
      </w:r>
    </w:p>
    <w:p w14:paraId="64434264" w14:textId="77777777" w:rsidR="005A5F55" w:rsidRDefault="005A5F55" w:rsidP="00336D88">
      <w:pPr>
        <w:autoSpaceDE w:val="0"/>
        <w:autoSpaceDN w:val="0"/>
        <w:adjustRightInd w:val="0"/>
        <w:jc w:val="center"/>
        <w:rPr>
          <w:rFonts w:ascii="Arial" w:hAnsi="Arial" w:cs="Arial"/>
          <w:b/>
          <w:sz w:val="24"/>
          <w:szCs w:val="24"/>
        </w:rPr>
      </w:pPr>
    </w:p>
    <w:p w14:paraId="0356F137" w14:textId="77777777" w:rsidR="00646FFB" w:rsidRPr="00F760EE" w:rsidRDefault="00646FFB" w:rsidP="00336D88">
      <w:pPr>
        <w:autoSpaceDE w:val="0"/>
        <w:autoSpaceDN w:val="0"/>
        <w:adjustRightInd w:val="0"/>
        <w:jc w:val="center"/>
        <w:rPr>
          <w:rFonts w:ascii="Arial" w:hAnsi="Arial" w:cs="Arial"/>
          <w:b/>
          <w:sz w:val="24"/>
          <w:szCs w:val="24"/>
        </w:rPr>
      </w:pPr>
      <w:r w:rsidRPr="00F760EE">
        <w:rPr>
          <w:rFonts w:ascii="Arial" w:hAnsi="Arial" w:cs="Arial"/>
          <w:b/>
          <w:sz w:val="24"/>
          <w:szCs w:val="24"/>
        </w:rPr>
        <w:t>Outcome 7 - RELIEF OF STEWARDSHIP</w:t>
      </w:r>
      <w:r w:rsidR="00EB7F12">
        <w:rPr>
          <w:rFonts w:ascii="Arial" w:hAnsi="Arial" w:cs="Arial"/>
          <w:b/>
          <w:sz w:val="24"/>
          <w:szCs w:val="24"/>
        </w:rPr>
        <w:t xml:space="preserve"> RESPONSIBILITY AND LIABILITY</w:t>
      </w:r>
    </w:p>
    <w:p w14:paraId="39707A43" w14:textId="77777777" w:rsidR="001A036E" w:rsidRDefault="00646FFB" w:rsidP="00646FFB">
      <w:pPr>
        <w:rPr>
          <w:rFonts w:ascii="Arial" w:hAnsi="Arial" w:cs="Arial"/>
        </w:rPr>
      </w:pPr>
      <w:r w:rsidRPr="00F760EE">
        <w:rPr>
          <w:rFonts w:ascii="Arial" w:hAnsi="Arial" w:cs="Arial"/>
        </w:rPr>
        <w:t xml:space="preserve">  </w:t>
      </w:r>
    </w:p>
    <w:p w14:paraId="2B0F276B" w14:textId="77777777" w:rsidR="00646FFB" w:rsidRPr="001A036E" w:rsidRDefault="00646FFB" w:rsidP="00646FFB">
      <w:pPr>
        <w:rPr>
          <w:rFonts w:ascii="Arial" w:hAnsi="Arial" w:cs="Arial"/>
        </w:rPr>
      </w:pPr>
      <w:r w:rsidRPr="00F760EE">
        <w:rPr>
          <w:rFonts w:ascii="Arial" w:hAnsi="Arial" w:cs="Arial"/>
        </w:rPr>
        <w:t xml:space="preserve"> </w:t>
      </w:r>
      <w:r w:rsidRPr="00F760EE">
        <w:rPr>
          <w:rFonts w:ascii="Arial" w:hAnsi="Arial" w:cs="Arial"/>
          <w:sz w:val="24"/>
          <w:szCs w:val="24"/>
          <w:u w:val="single"/>
        </w:rPr>
        <w:t>Relief of Stewardship Responsibility</w:t>
      </w:r>
      <w:r w:rsidR="00EB7F12">
        <w:rPr>
          <w:rFonts w:ascii="Arial" w:hAnsi="Arial" w:cs="Arial"/>
          <w:sz w:val="24"/>
          <w:szCs w:val="24"/>
          <w:u w:val="single"/>
        </w:rPr>
        <w:t xml:space="preserve"> and Liability</w:t>
      </w:r>
    </w:p>
    <w:p w14:paraId="7F680DDB" w14:textId="77777777" w:rsidR="00646FFB" w:rsidRPr="00F760EE" w:rsidRDefault="00646FFB" w:rsidP="00646FFB">
      <w:pPr>
        <w:rPr>
          <w:rFonts w:ascii="Arial" w:hAnsi="Arial" w:cs="Arial"/>
          <w:sz w:val="24"/>
          <w:szCs w:val="24"/>
        </w:rPr>
      </w:pPr>
    </w:p>
    <w:p w14:paraId="55E89088" w14:textId="77777777" w:rsidR="00646FFB" w:rsidRDefault="00372804" w:rsidP="00646FFB">
      <w:pPr>
        <w:rPr>
          <w:rFonts w:ascii="Arial" w:hAnsi="Arial" w:cs="Arial"/>
          <w:sz w:val="24"/>
          <w:szCs w:val="24"/>
        </w:rPr>
      </w:pPr>
      <w:r>
        <w:rPr>
          <w:rFonts w:ascii="Arial" w:hAnsi="Arial" w:cs="Arial"/>
          <w:sz w:val="24"/>
          <w:szCs w:val="24"/>
        </w:rPr>
        <w:t>____</w:t>
      </w:r>
      <w:r w:rsidR="00646FFB" w:rsidRPr="00F760EE">
        <w:rPr>
          <w:rFonts w:ascii="Arial" w:hAnsi="Arial" w:cs="Arial"/>
          <w:sz w:val="24"/>
          <w:szCs w:val="24"/>
        </w:rPr>
        <w:t xml:space="preserve"> </w:t>
      </w:r>
      <w:r w:rsidR="00646FFB">
        <w:rPr>
          <w:rFonts w:ascii="Arial" w:hAnsi="Arial" w:cs="Arial"/>
          <w:sz w:val="24"/>
          <w:szCs w:val="24"/>
        </w:rPr>
        <w:t xml:space="preserve">will </w:t>
      </w:r>
      <w:r w:rsidR="00646FFB" w:rsidRPr="00F760EE">
        <w:rPr>
          <w:rFonts w:ascii="Arial" w:hAnsi="Arial" w:cs="Arial"/>
          <w:sz w:val="24"/>
          <w:szCs w:val="24"/>
        </w:rPr>
        <w:t>disclose</w:t>
      </w:r>
      <w:r w:rsidR="00646FFB">
        <w:rPr>
          <w:rFonts w:ascii="Arial" w:hAnsi="Arial" w:cs="Arial"/>
          <w:sz w:val="24"/>
          <w:szCs w:val="24"/>
        </w:rPr>
        <w:t xml:space="preserve"> and report</w:t>
      </w:r>
      <w:r w:rsidR="00646FFB" w:rsidRPr="00F760EE">
        <w:rPr>
          <w:rFonts w:ascii="Arial" w:hAnsi="Arial" w:cs="Arial"/>
          <w:sz w:val="24"/>
          <w:szCs w:val="24"/>
        </w:rPr>
        <w:t xml:space="preserve"> excess property to the Government when it is no longer required to fulfill contractual obligations.  Relief of Stewardship responsibility </w:t>
      </w:r>
      <w:r w:rsidR="00646FFB">
        <w:rPr>
          <w:rFonts w:ascii="Arial" w:hAnsi="Arial" w:cs="Arial"/>
          <w:sz w:val="24"/>
          <w:szCs w:val="24"/>
        </w:rPr>
        <w:t xml:space="preserve">will </w:t>
      </w:r>
      <w:r w:rsidR="00646FFB" w:rsidRPr="00F760EE">
        <w:rPr>
          <w:rFonts w:ascii="Arial" w:hAnsi="Arial" w:cs="Arial"/>
          <w:sz w:val="24"/>
          <w:szCs w:val="24"/>
        </w:rPr>
        <w:t>take place when:</w:t>
      </w:r>
    </w:p>
    <w:p w14:paraId="55FD828D" w14:textId="77777777" w:rsidR="00646FFB" w:rsidRPr="00F760EE" w:rsidRDefault="00646FFB" w:rsidP="00646FFB">
      <w:pPr>
        <w:rPr>
          <w:rFonts w:ascii="Arial" w:hAnsi="Arial" w:cs="Arial"/>
          <w:sz w:val="24"/>
          <w:szCs w:val="24"/>
        </w:rPr>
      </w:pPr>
    </w:p>
    <w:p w14:paraId="7986508F" w14:textId="77777777" w:rsidR="00646FFB" w:rsidRPr="00F760EE" w:rsidRDefault="00481B62" w:rsidP="005A5F55">
      <w:pPr>
        <w:numPr>
          <w:ilvl w:val="0"/>
          <w:numId w:val="4"/>
        </w:numPr>
        <w:tabs>
          <w:tab w:val="clear" w:pos="1080"/>
          <w:tab w:val="num" w:pos="720"/>
        </w:tabs>
        <w:ind w:left="720"/>
        <w:rPr>
          <w:rFonts w:ascii="Arial" w:hAnsi="Arial" w:cs="Arial"/>
          <w:sz w:val="24"/>
          <w:szCs w:val="24"/>
        </w:rPr>
      </w:pPr>
      <w:r>
        <w:rPr>
          <w:rFonts w:ascii="Arial" w:hAnsi="Arial" w:cs="Arial"/>
          <w:sz w:val="24"/>
          <w:szCs w:val="24"/>
        </w:rPr>
        <w:t>Property is disposed</w:t>
      </w:r>
      <w:r w:rsidR="00646FFB" w:rsidRPr="00F760EE">
        <w:rPr>
          <w:rFonts w:ascii="Arial" w:hAnsi="Arial" w:cs="Arial"/>
          <w:sz w:val="24"/>
          <w:szCs w:val="24"/>
        </w:rPr>
        <w:t xml:space="preserve"> in accord</w:t>
      </w:r>
      <w:r w:rsidR="00646FFB">
        <w:rPr>
          <w:rFonts w:ascii="Arial" w:hAnsi="Arial" w:cs="Arial"/>
          <w:sz w:val="24"/>
          <w:szCs w:val="24"/>
        </w:rPr>
        <w:t>ance with contract instructions</w:t>
      </w:r>
    </w:p>
    <w:p w14:paraId="30CD6906" w14:textId="77777777" w:rsidR="00646FFB" w:rsidRPr="00F760EE" w:rsidRDefault="00646FFB" w:rsidP="005A5F55">
      <w:pPr>
        <w:numPr>
          <w:ilvl w:val="0"/>
          <w:numId w:val="4"/>
        </w:numPr>
        <w:tabs>
          <w:tab w:val="clear" w:pos="1080"/>
          <w:tab w:val="num" w:pos="720"/>
        </w:tabs>
        <w:ind w:left="720"/>
        <w:rPr>
          <w:rFonts w:ascii="Arial" w:hAnsi="Arial" w:cs="Arial"/>
          <w:sz w:val="24"/>
          <w:szCs w:val="24"/>
        </w:rPr>
      </w:pPr>
      <w:r w:rsidRPr="00F760EE">
        <w:rPr>
          <w:rFonts w:ascii="Arial" w:hAnsi="Arial" w:cs="Arial"/>
          <w:sz w:val="24"/>
          <w:szCs w:val="24"/>
        </w:rPr>
        <w:t>Consumed or expended during contract performance</w:t>
      </w:r>
    </w:p>
    <w:p w14:paraId="5342D462" w14:textId="77777777" w:rsidR="00646FFB" w:rsidRPr="00F760EE" w:rsidRDefault="00646FFB" w:rsidP="005A5F55">
      <w:pPr>
        <w:numPr>
          <w:ilvl w:val="0"/>
          <w:numId w:val="4"/>
        </w:numPr>
        <w:tabs>
          <w:tab w:val="clear" w:pos="1080"/>
          <w:tab w:val="num" w:pos="720"/>
        </w:tabs>
        <w:ind w:left="720"/>
        <w:rPr>
          <w:rFonts w:ascii="Arial" w:hAnsi="Arial" w:cs="Arial"/>
          <w:sz w:val="24"/>
          <w:szCs w:val="24"/>
        </w:rPr>
      </w:pPr>
      <w:r w:rsidRPr="00F760EE">
        <w:rPr>
          <w:rFonts w:ascii="Arial" w:hAnsi="Arial" w:cs="Arial"/>
          <w:sz w:val="24"/>
          <w:szCs w:val="24"/>
        </w:rPr>
        <w:t>Processed through an inventory adjustment</w:t>
      </w:r>
    </w:p>
    <w:p w14:paraId="45DA9F33" w14:textId="77777777" w:rsidR="00646FFB" w:rsidRPr="00F760EE" w:rsidRDefault="00646FFB" w:rsidP="005A5F55">
      <w:pPr>
        <w:numPr>
          <w:ilvl w:val="0"/>
          <w:numId w:val="4"/>
        </w:numPr>
        <w:tabs>
          <w:tab w:val="clear" w:pos="1080"/>
          <w:tab w:val="num" w:pos="720"/>
        </w:tabs>
        <w:ind w:left="720"/>
        <w:rPr>
          <w:rFonts w:ascii="Arial" w:hAnsi="Arial" w:cs="Arial"/>
          <w:sz w:val="24"/>
          <w:szCs w:val="24"/>
        </w:rPr>
      </w:pPr>
      <w:r w:rsidRPr="00F760EE">
        <w:rPr>
          <w:rFonts w:ascii="Arial" w:hAnsi="Arial" w:cs="Arial"/>
          <w:sz w:val="24"/>
          <w:szCs w:val="24"/>
        </w:rPr>
        <w:t>Delivered or shipped under Government instructions</w:t>
      </w:r>
    </w:p>
    <w:p w14:paraId="6F1A3B12" w14:textId="77777777" w:rsidR="00646FFB" w:rsidRPr="00F760EE" w:rsidRDefault="00646FFB" w:rsidP="005A5F55">
      <w:pPr>
        <w:numPr>
          <w:ilvl w:val="0"/>
          <w:numId w:val="4"/>
        </w:numPr>
        <w:tabs>
          <w:tab w:val="clear" w:pos="1080"/>
          <w:tab w:val="num" w:pos="720"/>
        </w:tabs>
        <w:ind w:left="720"/>
        <w:rPr>
          <w:rFonts w:ascii="Arial" w:hAnsi="Arial" w:cs="Arial"/>
          <w:sz w:val="24"/>
          <w:szCs w:val="24"/>
        </w:rPr>
      </w:pPr>
      <w:r w:rsidRPr="00F760EE">
        <w:rPr>
          <w:rFonts w:ascii="Arial" w:hAnsi="Arial" w:cs="Arial"/>
          <w:sz w:val="24"/>
          <w:szCs w:val="24"/>
        </w:rPr>
        <w:t xml:space="preserve">Relieved of </w:t>
      </w:r>
      <w:r w:rsidR="00FF242E">
        <w:rPr>
          <w:rFonts w:ascii="Arial" w:hAnsi="Arial" w:cs="Arial"/>
          <w:sz w:val="24"/>
          <w:szCs w:val="24"/>
        </w:rPr>
        <w:t xml:space="preserve">liability </w:t>
      </w:r>
      <w:r w:rsidRPr="00F760EE">
        <w:rPr>
          <w:rFonts w:ascii="Arial" w:hAnsi="Arial" w:cs="Arial"/>
          <w:sz w:val="24"/>
          <w:szCs w:val="24"/>
        </w:rPr>
        <w:t>through a Loss,</w:t>
      </w:r>
      <w:r w:rsidR="00B8792C">
        <w:rPr>
          <w:rFonts w:ascii="Arial" w:hAnsi="Arial" w:cs="Arial"/>
          <w:sz w:val="24"/>
          <w:szCs w:val="24"/>
        </w:rPr>
        <w:t xml:space="preserve"> </w:t>
      </w:r>
      <w:r w:rsidR="00CE7958">
        <w:rPr>
          <w:rFonts w:ascii="Arial" w:hAnsi="Arial" w:cs="Arial"/>
          <w:sz w:val="24"/>
          <w:szCs w:val="24"/>
        </w:rPr>
        <w:t>including</w:t>
      </w:r>
      <w:r w:rsidR="00B8792C">
        <w:rPr>
          <w:rFonts w:ascii="Arial" w:hAnsi="Arial" w:cs="Arial"/>
          <w:sz w:val="24"/>
          <w:szCs w:val="24"/>
        </w:rPr>
        <w:t>,</w:t>
      </w:r>
      <w:r w:rsidRPr="00F760EE">
        <w:rPr>
          <w:rFonts w:ascii="Arial" w:hAnsi="Arial" w:cs="Arial"/>
          <w:sz w:val="24"/>
          <w:szCs w:val="24"/>
        </w:rPr>
        <w:t xml:space="preserve"> Damage</w:t>
      </w:r>
      <w:r w:rsidR="00CE7958">
        <w:rPr>
          <w:rFonts w:ascii="Arial" w:hAnsi="Arial" w:cs="Arial"/>
          <w:sz w:val="24"/>
          <w:szCs w:val="24"/>
        </w:rPr>
        <w:t xml:space="preserve"> or</w:t>
      </w:r>
      <w:r w:rsidRPr="00F760EE">
        <w:rPr>
          <w:rFonts w:ascii="Arial" w:hAnsi="Arial" w:cs="Arial"/>
          <w:sz w:val="24"/>
          <w:szCs w:val="24"/>
        </w:rPr>
        <w:t xml:space="preserve"> Destruction Report</w:t>
      </w:r>
    </w:p>
    <w:p w14:paraId="5C590FAF" w14:textId="77777777" w:rsidR="00646FFB" w:rsidRDefault="00646FFB" w:rsidP="005A5F55">
      <w:pPr>
        <w:numPr>
          <w:ilvl w:val="0"/>
          <w:numId w:val="4"/>
        </w:numPr>
        <w:tabs>
          <w:tab w:val="clear" w:pos="1080"/>
          <w:tab w:val="num" w:pos="720"/>
        </w:tabs>
        <w:ind w:left="720"/>
        <w:rPr>
          <w:rFonts w:ascii="Arial" w:hAnsi="Arial" w:cs="Arial"/>
          <w:sz w:val="24"/>
          <w:szCs w:val="24"/>
        </w:rPr>
      </w:pPr>
      <w:r w:rsidRPr="00F760EE">
        <w:rPr>
          <w:rFonts w:ascii="Arial" w:hAnsi="Arial" w:cs="Arial"/>
          <w:sz w:val="24"/>
          <w:szCs w:val="24"/>
        </w:rPr>
        <w:t xml:space="preserve">Processed as production </w:t>
      </w:r>
      <w:r w:rsidRPr="003F5104">
        <w:rPr>
          <w:rFonts w:ascii="Arial" w:hAnsi="Arial" w:cs="Arial"/>
          <w:sz w:val="24"/>
          <w:szCs w:val="24"/>
        </w:rPr>
        <w:t>scrap</w:t>
      </w:r>
      <w:r w:rsidR="003F5104" w:rsidRPr="003F5104">
        <w:rPr>
          <w:rFonts w:ascii="Arial" w:hAnsi="Arial" w:cs="Arial"/>
          <w:sz w:val="24"/>
          <w:szCs w:val="24"/>
        </w:rPr>
        <w:t xml:space="preserve"> </w:t>
      </w:r>
      <w:r w:rsidR="003F5104">
        <w:rPr>
          <w:rFonts w:ascii="Arial" w:hAnsi="Arial" w:cs="Arial"/>
          <w:sz w:val="24"/>
          <w:szCs w:val="24"/>
        </w:rPr>
        <w:t>(</w:t>
      </w:r>
      <w:r w:rsidR="003F5104" w:rsidRPr="003F5104">
        <w:rPr>
          <w:rFonts w:ascii="Arial" w:hAnsi="Arial" w:cs="Arial"/>
          <w:sz w:val="24"/>
          <w:szCs w:val="24"/>
        </w:rPr>
        <w:t>unusable material resulting from production, engineering, operations and maintenance, repair, and research and development contract activities</w:t>
      </w:r>
      <w:r w:rsidR="003F5104">
        <w:rPr>
          <w:rFonts w:ascii="Arial" w:hAnsi="Arial" w:cs="Arial"/>
          <w:sz w:val="24"/>
          <w:szCs w:val="24"/>
        </w:rPr>
        <w:t>)</w:t>
      </w:r>
      <w:r w:rsidR="003F5104" w:rsidRPr="003F5104">
        <w:rPr>
          <w:rFonts w:ascii="Arial" w:hAnsi="Arial" w:cs="Arial"/>
          <w:sz w:val="24"/>
          <w:szCs w:val="24"/>
        </w:rPr>
        <w:t xml:space="preserve">. </w:t>
      </w:r>
    </w:p>
    <w:p w14:paraId="5FBB8703" w14:textId="77777777" w:rsidR="00381466" w:rsidRDefault="00381466" w:rsidP="005A5F55">
      <w:pPr>
        <w:numPr>
          <w:ilvl w:val="0"/>
          <w:numId w:val="4"/>
        </w:numPr>
        <w:tabs>
          <w:tab w:val="clear" w:pos="1080"/>
          <w:tab w:val="num" w:pos="720"/>
        </w:tabs>
        <w:ind w:left="720"/>
        <w:rPr>
          <w:rFonts w:ascii="Arial" w:hAnsi="Arial" w:cs="Arial"/>
          <w:sz w:val="24"/>
          <w:szCs w:val="24"/>
        </w:rPr>
      </w:pPr>
      <w:r>
        <w:rPr>
          <w:rFonts w:ascii="Arial" w:hAnsi="Arial" w:cs="Arial"/>
          <w:sz w:val="24"/>
          <w:szCs w:val="24"/>
        </w:rPr>
        <w:t>Transferred to fulfil</w:t>
      </w:r>
      <w:r w:rsidR="002C7272">
        <w:rPr>
          <w:rFonts w:ascii="Arial" w:hAnsi="Arial" w:cs="Arial"/>
          <w:sz w:val="24"/>
          <w:szCs w:val="24"/>
        </w:rPr>
        <w:t>l</w:t>
      </w:r>
      <w:r>
        <w:rPr>
          <w:rFonts w:ascii="Arial" w:hAnsi="Arial" w:cs="Arial"/>
          <w:sz w:val="24"/>
          <w:szCs w:val="24"/>
        </w:rPr>
        <w:t xml:space="preserve"> another contract</w:t>
      </w:r>
      <w:r w:rsidR="002C7272">
        <w:rPr>
          <w:rFonts w:ascii="Arial" w:hAnsi="Arial" w:cs="Arial"/>
          <w:sz w:val="24"/>
          <w:szCs w:val="24"/>
        </w:rPr>
        <w:t>’s</w:t>
      </w:r>
      <w:r>
        <w:rPr>
          <w:rFonts w:ascii="Arial" w:hAnsi="Arial" w:cs="Arial"/>
          <w:sz w:val="24"/>
          <w:szCs w:val="24"/>
        </w:rPr>
        <w:t xml:space="preserve"> requirements</w:t>
      </w:r>
    </w:p>
    <w:p w14:paraId="38376125" w14:textId="77777777" w:rsidR="00381466" w:rsidRPr="00381466" w:rsidRDefault="00381466" w:rsidP="005A5F55">
      <w:pPr>
        <w:numPr>
          <w:ilvl w:val="0"/>
          <w:numId w:val="4"/>
        </w:numPr>
        <w:tabs>
          <w:tab w:val="clear" w:pos="1080"/>
          <w:tab w:val="num" w:pos="720"/>
        </w:tabs>
        <w:ind w:left="720"/>
        <w:rPr>
          <w:rFonts w:ascii="Arial" w:hAnsi="Arial" w:cs="Arial"/>
          <w:sz w:val="24"/>
          <w:szCs w:val="24"/>
        </w:rPr>
      </w:pPr>
      <w:r>
        <w:rPr>
          <w:rFonts w:ascii="Arial" w:hAnsi="Arial" w:cs="Arial"/>
          <w:sz w:val="24"/>
          <w:szCs w:val="24"/>
        </w:rPr>
        <w:t>C</w:t>
      </w:r>
      <w:r w:rsidRPr="00381466">
        <w:rPr>
          <w:rFonts w:ascii="Arial" w:hAnsi="Arial" w:cs="Arial"/>
          <w:sz w:val="24"/>
          <w:szCs w:val="24"/>
        </w:rPr>
        <w:t>redit the costs of Contractor-acquired property (material only) to the losing contract, and debit the gaining contract with the corresponding cost, when such material is needed for use on another contract.</w:t>
      </w:r>
    </w:p>
    <w:p w14:paraId="3F96A73A" w14:textId="4E0E719C" w:rsidR="00646FFB" w:rsidRPr="00F93CEB" w:rsidRDefault="00646FFB" w:rsidP="005A5F55">
      <w:pPr>
        <w:numPr>
          <w:ilvl w:val="0"/>
          <w:numId w:val="4"/>
        </w:numPr>
        <w:tabs>
          <w:tab w:val="clear" w:pos="1080"/>
          <w:tab w:val="num" w:pos="720"/>
        </w:tabs>
        <w:ind w:left="720"/>
        <w:rPr>
          <w:rFonts w:ascii="Arial" w:hAnsi="Arial" w:cs="Arial"/>
          <w:sz w:val="24"/>
          <w:szCs w:val="24"/>
        </w:rPr>
      </w:pPr>
      <w:r w:rsidRPr="00F93CEB">
        <w:rPr>
          <w:rFonts w:ascii="Arial" w:hAnsi="Arial" w:cs="Arial"/>
          <w:sz w:val="24"/>
          <w:szCs w:val="24"/>
        </w:rPr>
        <w:t xml:space="preserve">Processed through </w:t>
      </w:r>
      <w:r w:rsidR="00EB7F12">
        <w:rPr>
          <w:rFonts w:ascii="Arial" w:hAnsi="Arial" w:cs="Arial"/>
          <w:sz w:val="24"/>
          <w:szCs w:val="24"/>
        </w:rPr>
        <w:t>PIEE or Plant Clearance</w:t>
      </w:r>
      <w:r w:rsidR="00EB7F12" w:rsidRPr="00F93CEB">
        <w:rPr>
          <w:rFonts w:ascii="Arial" w:hAnsi="Arial" w:cs="Arial"/>
          <w:sz w:val="24"/>
          <w:szCs w:val="24"/>
        </w:rPr>
        <w:t xml:space="preserve"> </w:t>
      </w:r>
      <w:r w:rsidRPr="00F93CEB">
        <w:rPr>
          <w:rFonts w:ascii="Arial" w:hAnsi="Arial" w:cs="Arial"/>
          <w:sz w:val="24"/>
          <w:szCs w:val="24"/>
        </w:rPr>
        <w:t>disposal instructions</w:t>
      </w:r>
    </w:p>
    <w:p w14:paraId="119A2D4C" w14:textId="77777777" w:rsidR="00481B62" w:rsidRDefault="00646FFB" w:rsidP="005A5F55">
      <w:pPr>
        <w:numPr>
          <w:ilvl w:val="0"/>
          <w:numId w:val="4"/>
        </w:numPr>
        <w:tabs>
          <w:tab w:val="clear" w:pos="1080"/>
          <w:tab w:val="num" w:pos="720"/>
        </w:tabs>
        <w:ind w:left="720"/>
        <w:rPr>
          <w:rFonts w:ascii="Arial" w:hAnsi="Arial" w:cs="Arial"/>
          <w:sz w:val="24"/>
          <w:szCs w:val="24"/>
        </w:rPr>
      </w:pPr>
      <w:r w:rsidRPr="00F760EE">
        <w:rPr>
          <w:rFonts w:ascii="Arial" w:hAnsi="Arial" w:cs="Arial"/>
          <w:sz w:val="24"/>
          <w:szCs w:val="24"/>
        </w:rPr>
        <w:t xml:space="preserve">Abandoned </w:t>
      </w:r>
      <w:r w:rsidR="004371FB" w:rsidRPr="001510C2">
        <w:rPr>
          <w:rFonts w:ascii="Arial" w:hAnsi="Arial" w:cs="Arial"/>
          <w:sz w:val="24"/>
          <w:szCs w:val="24"/>
        </w:rPr>
        <w:t>in accordance with contract terms</w:t>
      </w:r>
    </w:p>
    <w:p w14:paraId="62C86C30" w14:textId="77777777" w:rsidR="00481B62" w:rsidRDefault="00481B62" w:rsidP="00481B62">
      <w:pPr>
        <w:ind w:left="720"/>
        <w:rPr>
          <w:rFonts w:ascii="Arial" w:hAnsi="Arial" w:cs="Arial"/>
          <w:sz w:val="24"/>
          <w:szCs w:val="24"/>
        </w:rPr>
      </w:pPr>
    </w:p>
    <w:p w14:paraId="3DEB5464" w14:textId="77777777" w:rsidR="0003274B" w:rsidRDefault="00481B62" w:rsidP="0003274B">
      <w:pPr>
        <w:rPr>
          <w:rFonts w:ascii="Arial" w:hAnsi="Arial" w:cs="Arial"/>
          <w:sz w:val="24"/>
          <w:szCs w:val="24"/>
        </w:rPr>
      </w:pPr>
      <w:r w:rsidRPr="00B6365B">
        <w:rPr>
          <w:rFonts w:ascii="Arial" w:hAnsi="Arial" w:cs="Arial"/>
          <w:sz w:val="24"/>
          <w:szCs w:val="24"/>
        </w:rPr>
        <w:t xml:space="preserve">Individual contracts </w:t>
      </w:r>
      <w:r w:rsidR="00D35B0C">
        <w:rPr>
          <w:rFonts w:ascii="Arial" w:hAnsi="Arial" w:cs="Arial"/>
          <w:sz w:val="24"/>
          <w:szCs w:val="24"/>
        </w:rPr>
        <w:t>should</w:t>
      </w:r>
      <w:r w:rsidR="00D35B0C" w:rsidRPr="00B6365B">
        <w:rPr>
          <w:rFonts w:ascii="Arial" w:hAnsi="Arial" w:cs="Arial"/>
          <w:sz w:val="24"/>
          <w:szCs w:val="24"/>
        </w:rPr>
        <w:t xml:space="preserve"> </w:t>
      </w:r>
      <w:r w:rsidRPr="00B6365B">
        <w:rPr>
          <w:rFonts w:ascii="Arial" w:hAnsi="Arial" w:cs="Arial"/>
          <w:sz w:val="24"/>
          <w:szCs w:val="24"/>
        </w:rPr>
        <w:t>address the disposition of aircraft parts</w:t>
      </w:r>
      <w:r w:rsidR="00D35B0C">
        <w:rPr>
          <w:rFonts w:ascii="Arial" w:hAnsi="Arial" w:cs="Arial"/>
          <w:sz w:val="24"/>
          <w:szCs w:val="24"/>
        </w:rPr>
        <w:t xml:space="preserve"> or should be disposed of upon direction of the Plant Clearance Officer</w:t>
      </w:r>
      <w:r w:rsidRPr="00B6365B">
        <w:rPr>
          <w:rFonts w:ascii="Arial" w:hAnsi="Arial" w:cs="Arial"/>
          <w:sz w:val="24"/>
          <w:szCs w:val="24"/>
        </w:rPr>
        <w:t>.</w:t>
      </w:r>
    </w:p>
    <w:p w14:paraId="081149D6" w14:textId="77777777" w:rsidR="0003274B" w:rsidRPr="00F760EE" w:rsidRDefault="0003274B" w:rsidP="0003274B">
      <w:pPr>
        <w:rPr>
          <w:rFonts w:ascii="Arial" w:hAnsi="Arial" w:cs="Arial"/>
          <w:sz w:val="24"/>
          <w:szCs w:val="24"/>
        </w:rPr>
      </w:pPr>
    </w:p>
    <w:p w14:paraId="1A4A517D" w14:textId="77777777" w:rsidR="00646FFB" w:rsidRPr="00F760EE" w:rsidRDefault="00646FFB" w:rsidP="00646FFB">
      <w:pPr>
        <w:rPr>
          <w:rFonts w:ascii="Arial" w:hAnsi="Arial" w:cs="Arial"/>
          <w:sz w:val="24"/>
          <w:szCs w:val="24"/>
        </w:rPr>
      </w:pPr>
      <w:r w:rsidRPr="00F760EE">
        <w:rPr>
          <w:rFonts w:ascii="Arial" w:hAnsi="Arial" w:cs="Arial"/>
          <w:sz w:val="24"/>
          <w:szCs w:val="24"/>
          <w:u w:val="single"/>
        </w:rPr>
        <w:t>Scrap</w:t>
      </w:r>
      <w:r w:rsidR="00A2724F">
        <w:rPr>
          <w:rFonts w:ascii="Arial" w:hAnsi="Arial" w:cs="Arial"/>
          <w:sz w:val="24"/>
          <w:szCs w:val="24"/>
          <w:u w:val="single"/>
        </w:rPr>
        <w:t xml:space="preserve"> </w:t>
      </w:r>
      <w:r w:rsidR="004058D3">
        <w:rPr>
          <w:rFonts w:ascii="Arial" w:hAnsi="Arial" w:cs="Arial"/>
          <w:sz w:val="24"/>
          <w:szCs w:val="24"/>
          <w:u w:val="single"/>
        </w:rPr>
        <w:t>Process</w:t>
      </w:r>
      <w:r w:rsidRPr="00F760EE">
        <w:rPr>
          <w:rFonts w:ascii="Arial" w:hAnsi="Arial" w:cs="Arial"/>
          <w:sz w:val="24"/>
          <w:szCs w:val="24"/>
        </w:rPr>
        <w:t>:</w:t>
      </w:r>
    </w:p>
    <w:p w14:paraId="3024EB79" w14:textId="77777777" w:rsidR="00646FFB" w:rsidRDefault="00646FFB" w:rsidP="00646FFB">
      <w:pPr>
        <w:rPr>
          <w:rFonts w:ascii="Arial" w:hAnsi="Arial" w:cs="Arial"/>
          <w:sz w:val="24"/>
          <w:szCs w:val="24"/>
        </w:rPr>
      </w:pPr>
    </w:p>
    <w:p w14:paraId="136A4A3D" w14:textId="77777777" w:rsidR="004058D3" w:rsidRPr="00E804B1" w:rsidRDefault="00F93CEB" w:rsidP="004058D3">
      <w:pPr>
        <w:rPr>
          <w:rFonts w:ascii="Arial" w:hAnsi="Arial" w:cs="Arial"/>
          <w:sz w:val="24"/>
          <w:szCs w:val="24"/>
        </w:rPr>
      </w:pPr>
      <w:r>
        <w:rPr>
          <w:rFonts w:ascii="Arial" w:hAnsi="Arial" w:cs="Arial"/>
          <w:sz w:val="24"/>
          <w:szCs w:val="24"/>
        </w:rPr>
        <w:lastRenderedPageBreak/>
        <w:t>Production scrap</w:t>
      </w:r>
      <w:r w:rsidR="004058D3" w:rsidRPr="00E804B1">
        <w:rPr>
          <w:rFonts w:ascii="Arial" w:hAnsi="Arial" w:cs="Arial"/>
          <w:sz w:val="24"/>
          <w:szCs w:val="24"/>
        </w:rPr>
        <w:t xml:space="preserve"> may be commingled regardless of ownership and disposit</w:t>
      </w:r>
      <w:r w:rsidR="002C5EC3">
        <w:rPr>
          <w:rFonts w:ascii="Arial" w:hAnsi="Arial" w:cs="Arial"/>
          <w:sz w:val="24"/>
          <w:szCs w:val="24"/>
        </w:rPr>
        <w:t xml:space="preserve">ioned without customer </w:t>
      </w:r>
      <w:r w:rsidR="002C5EC3" w:rsidRPr="002C5EC3">
        <w:rPr>
          <w:rFonts w:ascii="Arial" w:hAnsi="Arial" w:cs="Arial"/>
          <w:sz w:val="24"/>
          <w:szCs w:val="24"/>
        </w:rPr>
        <w:t>approval in accordance with its own internal scrap procedures</w:t>
      </w:r>
      <w:r w:rsidR="002C5EC3">
        <w:rPr>
          <w:rFonts w:ascii="Arial" w:hAnsi="Arial" w:cs="Arial"/>
          <w:sz w:val="24"/>
          <w:szCs w:val="24"/>
        </w:rPr>
        <w:t>.</w:t>
      </w:r>
      <w:r w:rsidR="004058D3" w:rsidRPr="00E804B1">
        <w:rPr>
          <w:rFonts w:ascii="Arial" w:hAnsi="Arial" w:cs="Arial"/>
          <w:sz w:val="24"/>
          <w:szCs w:val="24"/>
        </w:rPr>
        <w:t xml:space="preserve">  However, customer owned scrap that requires demilitarization or is sensitive</w:t>
      </w:r>
      <w:r>
        <w:rPr>
          <w:rFonts w:ascii="Arial" w:hAnsi="Arial" w:cs="Arial"/>
          <w:sz w:val="24"/>
          <w:szCs w:val="24"/>
        </w:rPr>
        <w:t xml:space="preserve"> or hazardous</w:t>
      </w:r>
      <w:r w:rsidR="004058D3" w:rsidRPr="00E804B1">
        <w:rPr>
          <w:rFonts w:ascii="Arial" w:hAnsi="Arial" w:cs="Arial"/>
          <w:sz w:val="24"/>
          <w:szCs w:val="24"/>
        </w:rPr>
        <w:t xml:space="preserve"> in nature</w:t>
      </w:r>
      <w:r w:rsidR="00FD7971">
        <w:rPr>
          <w:rFonts w:ascii="Arial" w:hAnsi="Arial" w:cs="Arial"/>
          <w:sz w:val="24"/>
          <w:szCs w:val="24"/>
        </w:rPr>
        <w:t xml:space="preserve"> (</w:t>
      </w:r>
      <w:r w:rsidR="00FD7971" w:rsidRPr="00FD7971">
        <w:rPr>
          <w:rFonts w:ascii="Arial" w:hAnsi="Arial" w:cs="Arial"/>
          <w:sz w:val="24"/>
          <w:szCs w:val="24"/>
        </w:rPr>
        <w:t>including precious metals in raw or bulk form</w:t>
      </w:r>
      <w:r w:rsidR="00FD7971">
        <w:rPr>
          <w:rFonts w:ascii="Arial" w:hAnsi="Arial" w:cs="Arial"/>
          <w:sz w:val="24"/>
          <w:szCs w:val="24"/>
        </w:rPr>
        <w:t>)</w:t>
      </w:r>
      <w:r w:rsidR="004058D3" w:rsidRPr="00E804B1">
        <w:rPr>
          <w:rFonts w:ascii="Arial" w:hAnsi="Arial" w:cs="Arial"/>
          <w:sz w:val="24"/>
          <w:szCs w:val="24"/>
        </w:rPr>
        <w:t xml:space="preserve"> shall be submitted on an inventory disposal schedule to the customer.  </w:t>
      </w:r>
      <w:r w:rsidR="00FD7971">
        <w:rPr>
          <w:rFonts w:ascii="Arial" w:hAnsi="Arial" w:cs="Arial"/>
          <w:sz w:val="24"/>
          <w:szCs w:val="24"/>
        </w:rPr>
        <w:t>Production scrap</w:t>
      </w:r>
      <w:r w:rsidR="004058D3" w:rsidRPr="00E804B1">
        <w:rPr>
          <w:rFonts w:ascii="Arial" w:hAnsi="Arial" w:cs="Arial"/>
          <w:sz w:val="24"/>
          <w:szCs w:val="24"/>
        </w:rPr>
        <w:t xml:space="preserve"> that may contain precious metals may be commingled regardless of ownership and dispositioned without customer approval</w:t>
      </w:r>
      <w:r w:rsidR="002C5EC3">
        <w:rPr>
          <w:rFonts w:ascii="Arial" w:hAnsi="Arial" w:cs="Arial"/>
          <w:sz w:val="24"/>
          <w:szCs w:val="24"/>
        </w:rPr>
        <w:t xml:space="preserve"> </w:t>
      </w:r>
      <w:r w:rsidR="002C5EC3" w:rsidRPr="002C5EC3">
        <w:rPr>
          <w:rFonts w:ascii="Arial" w:hAnsi="Arial" w:cs="Arial"/>
          <w:sz w:val="24"/>
          <w:szCs w:val="24"/>
        </w:rPr>
        <w:t>in accordance with its own internal scrap procedures</w:t>
      </w:r>
      <w:r w:rsidR="002C5EC3">
        <w:rPr>
          <w:rFonts w:ascii="Arial" w:hAnsi="Arial" w:cs="Arial"/>
          <w:sz w:val="24"/>
          <w:szCs w:val="24"/>
        </w:rPr>
        <w:t>.</w:t>
      </w:r>
      <w:r w:rsidR="002C5EC3" w:rsidRPr="00E804B1">
        <w:rPr>
          <w:rFonts w:ascii="Arial" w:hAnsi="Arial" w:cs="Arial"/>
          <w:sz w:val="24"/>
          <w:szCs w:val="24"/>
        </w:rPr>
        <w:t xml:space="preserve">  </w:t>
      </w:r>
      <w:r w:rsidR="004058D3" w:rsidRPr="00E804B1">
        <w:rPr>
          <w:rFonts w:ascii="Arial" w:hAnsi="Arial" w:cs="Arial"/>
          <w:sz w:val="24"/>
          <w:szCs w:val="24"/>
        </w:rPr>
        <w:t>.</w:t>
      </w:r>
    </w:p>
    <w:p w14:paraId="6FAED25C" w14:textId="77777777" w:rsidR="004058D3" w:rsidRPr="00F760EE" w:rsidRDefault="004058D3" w:rsidP="00646FFB">
      <w:pPr>
        <w:rPr>
          <w:rFonts w:ascii="Arial" w:hAnsi="Arial" w:cs="Arial"/>
          <w:sz w:val="24"/>
          <w:szCs w:val="24"/>
        </w:rPr>
      </w:pPr>
    </w:p>
    <w:p w14:paraId="20C90936" w14:textId="77777777" w:rsidR="00646FFB" w:rsidRDefault="00646FFB" w:rsidP="00646FFB">
      <w:pPr>
        <w:rPr>
          <w:rFonts w:ascii="Arial" w:hAnsi="Arial" w:cs="Arial"/>
          <w:sz w:val="24"/>
          <w:szCs w:val="24"/>
        </w:rPr>
      </w:pPr>
      <w:r w:rsidRPr="00F760EE">
        <w:rPr>
          <w:rFonts w:ascii="Arial" w:hAnsi="Arial" w:cs="Arial"/>
          <w:sz w:val="24"/>
          <w:szCs w:val="24"/>
        </w:rPr>
        <w:t xml:space="preserve">Periodically, </w:t>
      </w:r>
      <w:r w:rsidR="00372804">
        <w:rPr>
          <w:rFonts w:ascii="Arial" w:hAnsi="Arial" w:cs="Arial"/>
          <w:sz w:val="24"/>
          <w:szCs w:val="24"/>
        </w:rPr>
        <w:t>____</w:t>
      </w:r>
      <w:r w:rsidRPr="00F760EE">
        <w:rPr>
          <w:rFonts w:ascii="Arial" w:hAnsi="Arial" w:cs="Arial"/>
          <w:sz w:val="24"/>
          <w:szCs w:val="24"/>
        </w:rPr>
        <w:t xml:space="preserve"> </w:t>
      </w:r>
      <w:r w:rsidR="00F93CEB">
        <w:rPr>
          <w:rFonts w:ascii="Arial" w:hAnsi="Arial" w:cs="Arial"/>
          <w:sz w:val="24"/>
          <w:szCs w:val="24"/>
        </w:rPr>
        <w:t xml:space="preserve">may </w:t>
      </w:r>
      <w:r w:rsidRPr="00F760EE">
        <w:rPr>
          <w:rFonts w:ascii="Arial" w:hAnsi="Arial" w:cs="Arial"/>
          <w:sz w:val="24"/>
          <w:szCs w:val="24"/>
        </w:rPr>
        <w:t xml:space="preserve">issue a formal </w:t>
      </w:r>
      <w:r w:rsidR="00F93CEB">
        <w:rPr>
          <w:rFonts w:ascii="Arial" w:hAnsi="Arial" w:cs="Arial"/>
          <w:sz w:val="24"/>
          <w:szCs w:val="24"/>
        </w:rPr>
        <w:t xml:space="preserve">or informal </w:t>
      </w:r>
      <w:r w:rsidRPr="00F760EE">
        <w:rPr>
          <w:rFonts w:ascii="Arial" w:hAnsi="Arial" w:cs="Arial"/>
          <w:sz w:val="24"/>
          <w:szCs w:val="24"/>
        </w:rPr>
        <w:t>bid for scrap sales in accordance with</w:t>
      </w:r>
      <w:r>
        <w:rPr>
          <w:rFonts w:ascii="Arial" w:hAnsi="Arial" w:cs="Arial"/>
          <w:sz w:val="24"/>
          <w:szCs w:val="24"/>
        </w:rPr>
        <w:t xml:space="preserve"> </w:t>
      </w:r>
      <w:r w:rsidR="004371FB" w:rsidRPr="001510C2">
        <w:rPr>
          <w:rFonts w:ascii="Arial" w:hAnsi="Arial" w:cs="Arial"/>
          <w:sz w:val="24"/>
          <w:szCs w:val="24"/>
        </w:rPr>
        <w:t xml:space="preserve">Property </w:t>
      </w:r>
      <w:r w:rsidR="00F93CEB">
        <w:rPr>
          <w:rFonts w:ascii="Arial" w:hAnsi="Arial" w:cs="Arial"/>
          <w:sz w:val="24"/>
          <w:szCs w:val="24"/>
        </w:rPr>
        <w:t>Management</w:t>
      </w:r>
      <w:r w:rsidR="00336D88">
        <w:rPr>
          <w:rFonts w:ascii="Arial" w:hAnsi="Arial" w:cs="Arial"/>
          <w:sz w:val="24"/>
          <w:szCs w:val="24"/>
        </w:rPr>
        <w:t xml:space="preserve"> </w:t>
      </w:r>
      <w:r w:rsidR="004371FB" w:rsidRPr="001510C2">
        <w:rPr>
          <w:rFonts w:ascii="Arial" w:hAnsi="Arial" w:cs="Arial"/>
          <w:sz w:val="24"/>
          <w:szCs w:val="24"/>
        </w:rPr>
        <w:t>procedures</w:t>
      </w:r>
      <w:r w:rsidRPr="001510C2">
        <w:rPr>
          <w:rFonts w:ascii="Arial" w:hAnsi="Arial" w:cs="Arial"/>
          <w:sz w:val="24"/>
          <w:szCs w:val="24"/>
        </w:rPr>
        <w:t>.</w:t>
      </w:r>
      <w:r w:rsidRPr="00F760EE">
        <w:rPr>
          <w:rFonts w:ascii="Arial" w:hAnsi="Arial" w:cs="Arial"/>
          <w:sz w:val="24"/>
          <w:szCs w:val="24"/>
        </w:rPr>
        <w:t xml:space="preserve">  </w:t>
      </w:r>
      <w:r w:rsidR="00F93CEB">
        <w:rPr>
          <w:rFonts w:ascii="Arial" w:hAnsi="Arial" w:cs="Arial"/>
          <w:sz w:val="24"/>
          <w:szCs w:val="24"/>
        </w:rPr>
        <w:t>In addition, ______</w:t>
      </w:r>
      <w:r w:rsidR="00F93CEB" w:rsidRPr="00E804B1">
        <w:rPr>
          <w:rFonts w:ascii="Arial" w:hAnsi="Arial" w:cs="Arial"/>
          <w:sz w:val="24"/>
          <w:szCs w:val="24"/>
        </w:rPr>
        <w:t>may contract with a third party for the collection, separating and processing of scrap.</w:t>
      </w:r>
      <w:r w:rsidR="00F93CEB">
        <w:rPr>
          <w:rFonts w:ascii="Arial" w:hAnsi="Arial" w:cs="Arial"/>
          <w:sz w:val="24"/>
          <w:szCs w:val="24"/>
        </w:rPr>
        <w:t xml:space="preserve">  Net p</w:t>
      </w:r>
      <w:r w:rsidRPr="00AF17BF">
        <w:rPr>
          <w:rFonts w:ascii="Arial" w:hAnsi="Arial" w:cs="Arial"/>
          <w:sz w:val="24"/>
          <w:szCs w:val="24"/>
        </w:rPr>
        <w:t xml:space="preserve">roceeds from </w:t>
      </w:r>
      <w:r w:rsidR="00AF17BF" w:rsidRPr="00AF17BF">
        <w:rPr>
          <w:rFonts w:ascii="Arial" w:hAnsi="Arial" w:cs="Arial"/>
          <w:sz w:val="24"/>
          <w:szCs w:val="24"/>
        </w:rPr>
        <w:t xml:space="preserve">a </w:t>
      </w:r>
      <w:r w:rsidRPr="00AF17BF">
        <w:rPr>
          <w:rFonts w:ascii="Arial" w:hAnsi="Arial" w:cs="Arial"/>
          <w:sz w:val="24"/>
          <w:szCs w:val="24"/>
        </w:rPr>
        <w:t xml:space="preserve">scrap sale will be </w:t>
      </w:r>
      <w:r w:rsidR="00AF17BF" w:rsidRPr="00AF17BF">
        <w:rPr>
          <w:rFonts w:ascii="Arial" w:hAnsi="Arial" w:cs="Arial"/>
          <w:sz w:val="24"/>
          <w:szCs w:val="24"/>
        </w:rPr>
        <w:t>handled in a manner consistent with disclosed cost accounting pr</w:t>
      </w:r>
      <w:r w:rsidR="00481B62">
        <w:rPr>
          <w:rFonts w:ascii="Arial" w:hAnsi="Arial" w:cs="Arial"/>
          <w:sz w:val="24"/>
          <w:szCs w:val="24"/>
        </w:rPr>
        <w:t>actices</w:t>
      </w:r>
    </w:p>
    <w:p w14:paraId="5B7324C6" w14:textId="77777777" w:rsidR="00481B62" w:rsidRDefault="00481B62" w:rsidP="00646FFB">
      <w:pPr>
        <w:rPr>
          <w:rFonts w:ascii="Arial" w:hAnsi="Arial" w:cs="Arial"/>
          <w:sz w:val="24"/>
          <w:szCs w:val="24"/>
        </w:rPr>
      </w:pPr>
    </w:p>
    <w:p w14:paraId="6B5696B2" w14:textId="77777777" w:rsidR="00641494" w:rsidRDefault="00F93CEB" w:rsidP="00F93CEB">
      <w:pPr>
        <w:rPr>
          <w:rFonts w:ascii="Arial" w:hAnsi="Arial" w:cs="Arial"/>
          <w:sz w:val="24"/>
          <w:szCs w:val="24"/>
        </w:rPr>
      </w:pPr>
      <w:r w:rsidRPr="00E804B1">
        <w:rPr>
          <w:rFonts w:ascii="Arial" w:hAnsi="Arial" w:cs="Arial"/>
          <w:sz w:val="24"/>
          <w:szCs w:val="24"/>
        </w:rPr>
        <w:t>Government-owned property, other than that resulting from production scrap, that has been expended (no longer has value in its current form), may be submitted on a</w:t>
      </w:r>
      <w:r w:rsidR="00C541A1">
        <w:rPr>
          <w:rFonts w:ascii="Arial" w:hAnsi="Arial" w:cs="Arial"/>
          <w:sz w:val="24"/>
          <w:szCs w:val="24"/>
        </w:rPr>
        <w:t>n</w:t>
      </w:r>
      <w:r w:rsidRPr="00E804B1">
        <w:rPr>
          <w:rFonts w:ascii="Arial" w:hAnsi="Arial" w:cs="Arial"/>
          <w:sz w:val="24"/>
          <w:szCs w:val="24"/>
        </w:rPr>
        <w:t xml:space="preserve"> </w:t>
      </w:r>
      <w:r w:rsidR="00C541A1">
        <w:rPr>
          <w:rFonts w:ascii="Arial" w:hAnsi="Arial" w:cs="Arial"/>
          <w:sz w:val="24"/>
          <w:szCs w:val="24"/>
        </w:rPr>
        <w:t>Inventory Disposal Schedule</w:t>
      </w:r>
      <w:r w:rsidR="00BC6E45">
        <w:rPr>
          <w:rFonts w:ascii="Arial" w:hAnsi="Arial" w:cs="Arial"/>
          <w:sz w:val="24"/>
          <w:szCs w:val="24"/>
        </w:rPr>
        <w:t>.</w:t>
      </w:r>
      <w:r w:rsidR="00C541A1">
        <w:rPr>
          <w:rFonts w:ascii="Arial" w:hAnsi="Arial" w:cs="Arial"/>
          <w:sz w:val="24"/>
          <w:szCs w:val="24"/>
        </w:rPr>
        <w:t xml:space="preserve"> </w:t>
      </w:r>
      <w:r w:rsidRPr="00E804B1">
        <w:rPr>
          <w:rFonts w:ascii="Arial" w:hAnsi="Arial" w:cs="Arial"/>
          <w:sz w:val="24"/>
          <w:szCs w:val="24"/>
        </w:rPr>
        <w:t xml:space="preserve"> </w:t>
      </w:r>
      <w:r w:rsidR="00C541A1" w:rsidRPr="00C541A1">
        <w:rPr>
          <w:rFonts w:ascii="Arial" w:hAnsi="Arial" w:cs="Arial"/>
          <w:sz w:val="24"/>
          <w:szCs w:val="24"/>
        </w:rPr>
        <w:t>Scrap</w:t>
      </w:r>
      <w:r w:rsidR="00C541A1">
        <w:rPr>
          <w:rFonts w:ascii="Arial" w:hAnsi="Arial" w:cs="Arial"/>
          <w:sz w:val="24"/>
          <w:szCs w:val="24"/>
        </w:rPr>
        <w:t xml:space="preserve"> (other than production scrap)</w:t>
      </w:r>
      <w:r w:rsidR="00C541A1" w:rsidRPr="00C541A1">
        <w:rPr>
          <w:rFonts w:ascii="Arial" w:hAnsi="Arial" w:cs="Arial"/>
          <w:sz w:val="24"/>
          <w:szCs w:val="24"/>
        </w:rPr>
        <w:t xml:space="preserve"> should be reported by “lot” along with metal content, estimated weight and estimated value.</w:t>
      </w:r>
    </w:p>
    <w:p w14:paraId="73E0118A" w14:textId="77777777" w:rsidR="00F93CEB" w:rsidRDefault="00F93CEB" w:rsidP="00F93CEB">
      <w:pPr>
        <w:rPr>
          <w:rFonts w:ascii="Arial" w:hAnsi="Arial" w:cs="Arial"/>
          <w:sz w:val="24"/>
          <w:szCs w:val="24"/>
        </w:rPr>
      </w:pPr>
    </w:p>
    <w:p w14:paraId="760DC41B" w14:textId="77777777" w:rsidR="00641494" w:rsidRDefault="00641494" w:rsidP="00F93CEB">
      <w:pPr>
        <w:rPr>
          <w:rFonts w:ascii="Arial" w:hAnsi="Arial" w:cs="Arial"/>
          <w:sz w:val="24"/>
          <w:szCs w:val="24"/>
        </w:rPr>
      </w:pPr>
      <w:r>
        <w:rPr>
          <w:rFonts w:ascii="Arial" w:hAnsi="Arial" w:cs="Arial"/>
          <w:sz w:val="24"/>
          <w:szCs w:val="24"/>
        </w:rPr>
        <w:t>Particular attention should be paid to the following</w:t>
      </w:r>
    </w:p>
    <w:p w14:paraId="09292C15" w14:textId="77777777" w:rsidR="00641494" w:rsidRDefault="00641494" w:rsidP="00961A2C">
      <w:pPr>
        <w:autoSpaceDE w:val="0"/>
        <w:autoSpaceDN w:val="0"/>
        <w:adjustRightInd w:val="0"/>
        <w:rPr>
          <w:rFonts w:ascii="Arial" w:hAnsi="Arial" w:cs="Arial"/>
          <w:color w:val="000000"/>
          <w:sz w:val="26"/>
          <w:szCs w:val="26"/>
        </w:rPr>
      </w:pPr>
    </w:p>
    <w:p w14:paraId="0B8CE73E" w14:textId="77777777" w:rsidR="00961A2C" w:rsidRPr="00641494" w:rsidRDefault="00641494" w:rsidP="00A87BE0">
      <w:pPr>
        <w:tabs>
          <w:tab w:val="left" w:pos="720"/>
        </w:tabs>
        <w:autoSpaceDE w:val="0"/>
        <w:autoSpaceDN w:val="0"/>
        <w:adjustRightInd w:val="0"/>
        <w:ind w:left="720" w:hanging="360"/>
        <w:rPr>
          <w:rFonts w:ascii="Arial" w:hAnsi="Arial" w:cs="Arial"/>
          <w:color w:val="000000"/>
          <w:sz w:val="24"/>
          <w:szCs w:val="24"/>
        </w:rPr>
      </w:pPr>
      <w:r w:rsidRPr="00961A2C">
        <w:rPr>
          <w:rFonts w:ascii="Arial" w:hAnsi="Arial" w:cs="Arial"/>
          <w:color w:val="000000"/>
          <w:sz w:val="26"/>
          <w:szCs w:val="26"/>
        </w:rPr>
        <w:t xml:space="preserve">• </w:t>
      </w:r>
      <w:r w:rsidR="00A87BE0">
        <w:rPr>
          <w:rFonts w:ascii="Arial" w:hAnsi="Arial" w:cs="Arial"/>
          <w:color w:val="000000"/>
          <w:sz w:val="26"/>
          <w:szCs w:val="26"/>
        </w:rPr>
        <w:tab/>
      </w:r>
      <w:r w:rsidR="00961A2C" w:rsidRPr="00641494">
        <w:rPr>
          <w:rFonts w:ascii="Arial" w:hAnsi="Arial" w:cs="Arial"/>
          <w:color w:val="000000"/>
          <w:sz w:val="24"/>
          <w:szCs w:val="24"/>
        </w:rPr>
        <w:t xml:space="preserve">Sensitive items </w:t>
      </w:r>
    </w:p>
    <w:p w14:paraId="378FDF2F" w14:textId="77777777" w:rsidR="00961A2C" w:rsidRPr="00641494" w:rsidRDefault="00961A2C" w:rsidP="00A87BE0">
      <w:pPr>
        <w:tabs>
          <w:tab w:val="left" w:pos="720"/>
        </w:tabs>
        <w:autoSpaceDE w:val="0"/>
        <w:autoSpaceDN w:val="0"/>
        <w:adjustRightInd w:val="0"/>
        <w:ind w:left="720" w:hanging="360"/>
        <w:rPr>
          <w:rFonts w:ascii="Arial" w:hAnsi="Arial" w:cs="Arial"/>
          <w:color w:val="000000"/>
          <w:sz w:val="24"/>
          <w:szCs w:val="24"/>
        </w:rPr>
      </w:pPr>
      <w:r w:rsidRPr="00641494">
        <w:rPr>
          <w:rFonts w:ascii="Arial" w:hAnsi="Arial" w:cs="Arial"/>
          <w:color w:val="000000"/>
          <w:sz w:val="24"/>
          <w:szCs w:val="24"/>
        </w:rPr>
        <w:t xml:space="preserve">• </w:t>
      </w:r>
      <w:r w:rsidR="00A87BE0">
        <w:rPr>
          <w:rFonts w:ascii="Arial" w:hAnsi="Arial" w:cs="Arial"/>
          <w:color w:val="000000"/>
          <w:sz w:val="24"/>
          <w:szCs w:val="24"/>
        </w:rPr>
        <w:tab/>
      </w:r>
      <w:r w:rsidRPr="00641494">
        <w:rPr>
          <w:rFonts w:ascii="Arial" w:hAnsi="Arial" w:cs="Arial"/>
          <w:color w:val="000000"/>
          <w:sz w:val="24"/>
          <w:szCs w:val="24"/>
        </w:rPr>
        <w:t xml:space="preserve">Hazardous materials or wastes </w:t>
      </w:r>
    </w:p>
    <w:p w14:paraId="2571E79E" w14:textId="77777777" w:rsidR="00961A2C" w:rsidRPr="00641494" w:rsidRDefault="00961A2C" w:rsidP="00A87BE0">
      <w:pPr>
        <w:tabs>
          <w:tab w:val="left" w:pos="720"/>
        </w:tabs>
        <w:autoSpaceDE w:val="0"/>
        <w:autoSpaceDN w:val="0"/>
        <w:adjustRightInd w:val="0"/>
        <w:ind w:left="720" w:hanging="360"/>
        <w:rPr>
          <w:rFonts w:ascii="Arial" w:hAnsi="Arial" w:cs="Arial"/>
          <w:color w:val="000000"/>
          <w:sz w:val="24"/>
          <w:szCs w:val="24"/>
        </w:rPr>
      </w:pPr>
      <w:r w:rsidRPr="00641494">
        <w:rPr>
          <w:rFonts w:ascii="Arial" w:hAnsi="Arial" w:cs="Arial"/>
          <w:color w:val="000000"/>
          <w:sz w:val="24"/>
          <w:szCs w:val="24"/>
        </w:rPr>
        <w:t xml:space="preserve">• </w:t>
      </w:r>
      <w:r w:rsidR="00A87BE0">
        <w:rPr>
          <w:rFonts w:ascii="Arial" w:hAnsi="Arial" w:cs="Arial"/>
          <w:color w:val="000000"/>
          <w:sz w:val="24"/>
          <w:szCs w:val="24"/>
        </w:rPr>
        <w:tab/>
      </w:r>
      <w:r w:rsidRPr="00641494">
        <w:rPr>
          <w:rFonts w:ascii="Arial" w:hAnsi="Arial" w:cs="Arial"/>
          <w:color w:val="000000"/>
          <w:sz w:val="24"/>
          <w:szCs w:val="24"/>
        </w:rPr>
        <w:t xml:space="preserve">Classified or otherwise controlled items </w:t>
      </w:r>
    </w:p>
    <w:p w14:paraId="1DCF4E33" w14:textId="77777777" w:rsidR="00961A2C" w:rsidRPr="00641494" w:rsidRDefault="00961A2C" w:rsidP="00A87BE0">
      <w:pPr>
        <w:numPr>
          <w:ilvl w:val="0"/>
          <w:numId w:val="19"/>
        </w:numPr>
        <w:tabs>
          <w:tab w:val="left" w:pos="720"/>
        </w:tabs>
        <w:autoSpaceDE w:val="0"/>
        <w:autoSpaceDN w:val="0"/>
        <w:adjustRightInd w:val="0"/>
        <w:rPr>
          <w:rFonts w:ascii="Arial" w:hAnsi="Arial" w:cs="Arial"/>
          <w:color w:val="000000"/>
          <w:sz w:val="24"/>
          <w:szCs w:val="24"/>
        </w:rPr>
      </w:pPr>
      <w:r w:rsidRPr="00641494">
        <w:rPr>
          <w:rFonts w:ascii="Arial" w:hAnsi="Arial" w:cs="Arial"/>
          <w:color w:val="000000"/>
          <w:sz w:val="24"/>
          <w:szCs w:val="24"/>
        </w:rPr>
        <w:t xml:space="preserve">Precious or strategic metals </w:t>
      </w:r>
    </w:p>
    <w:p w14:paraId="34F7BE0A" w14:textId="77777777" w:rsidR="00961A2C" w:rsidRPr="00641494" w:rsidRDefault="00961A2C" w:rsidP="00A87BE0">
      <w:pPr>
        <w:numPr>
          <w:ilvl w:val="0"/>
          <w:numId w:val="19"/>
        </w:numPr>
        <w:tabs>
          <w:tab w:val="left" w:pos="720"/>
        </w:tabs>
        <w:autoSpaceDE w:val="0"/>
        <w:autoSpaceDN w:val="0"/>
        <w:adjustRightInd w:val="0"/>
        <w:rPr>
          <w:rFonts w:ascii="Arial" w:hAnsi="Arial" w:cs="Arial"/>
          <w:color w:val="000000"/>
          <w:sz w:val="24"/>
          <w:szCs w:val="24"/>
        </w:rPr>
      </w:pPr>
      <w:r w:rsidRPr="00641494">
        <w:rPr>
          <w:rFonts w:ascii="Arial" w:hAnsi="Arial" w:cs="Arial"/>
          <w:color w:val="000000"/>
          <w:sz w:val="24"/>
          <w:szCs w:val="24"/>
        </w:rPr>
        <w:t xml:space="preserve">Characteristics or components dangerous to public health or safety. </w:t>
      </w:r>
    </w:p>
    <w:p w14:paraId="1F42525D" w14:textId="77777777" w:rsidR="00641494" w:rsidRPr="00641494" w:rsidRDefault="00641494" w:rsidP="00961A2C">
      <w:pPr>
        <w:pStyle w:val="Default"/>
      </w:pPr>
    </w:p>
    <w:p w14:paraId="4E5E6D43" w14:textId="77777777" w:rsidR="00961A2C" w:rsidRPr="00641494" w:rsidRDefault="00961A2C" w:rsidP="00961A2C">
      <w:pPr>
        <w:pStyle w:val="Default"/>
      </w:pPr>
      <w:r w:rsidRPr="00641494">
        <w:t>Such scrap property may require physical segregation, unique disposal processing or separate plant clearance</w:t>
      </w:r>
      <w:r w:rsidR="00641494">
        <w:t xml:space="preserve"> or customer</w:t>
      </w:r>
      <w:r w:rsidRPr="00641494">
        <w:t xml:space="preserve"> reporting.</w:t>
      </w:r>
    </w:p>
    <w:p w14:paraId="17927504" w14:textId="77777777" w:rsidR="00961A2C" w:rsidRPr="00E804B1" w:rsidRDefault="00961A2C" w:rsidP="00F93CEB">
      <w:pPr>
        <w:rPr>
          <w:rFonts w:ascii="Arial" w:hAnsi="Arial" w:cs="Arial"/>
          <w:sz w:val="24"/>
          <w:szCs w:val="24"/>
        </w:rPr>
      </w:pPr>
    </w:p>
    <w:p w14:paraId="689FCD7A" w14:textId="77777777" w:rsidR="00646FFB" w:rsidRDefault="00641494" w:rsidP="00646FFB">
      <w:pPr>
        <w:rPr>
          <w:rFonts w:ascii="Arial" w:hAnsi="Arial" w:cs="Arial"/>
          <w:sz w:val="24"/>
          <w:szCs w:val="24"/>
        </w:rPr>
      </w:pPr>
      <w:r w:rsidRPr="00E804B1" w:rsidDel="00641494">
        <w:rPr>
          <w:rFonts w:ascii="Arial" w:hAnsi="Arial" w:cs="Arial"/>
          <w:sz w:val="24"/>
          <w:szCs w:val="24"/>
        </w:rPr>
        <w:t xml:space="preserve"> </w:t>
      </w:r>
      <w:r w:rsidR="00646FFB">
        <w:rPr>
          <w:rFonts w:ascii="Arial" w:hAnsi="Arial" w:cs="Arial"/>
          <w:sz w:val="24"/>
          <w:szCs w:val="24"/>
        </w:rPr>
        <w:t>Repair Contracts may delineate disposal language by commodity.  Items deemed Beyond Economical Repair (BER) will be disposed in accordance with contract direction.  Items deemed Beyond Physical Repair (BPR) will be disposed in the most efficient manner:  contract direction</w:t>
      </w:r>
      <w:r w:rsidR="007C71EB">
        <w:rPr>
          <w:rFonts w:ascii="Arial" w:hAnsi="Arial" w:cs="Arial"/>
          <w:sz w:val="24"/>
          <w:szCs w:val="24"/>
        </w:rPr>
        <w:t xml:space="preserve"> </w:t>
      </w:r>
      <w:r w:rsidR="007C71EB" w:rsidRPr="00B6365B">
        <w:rPr>
          <w:rFonts w:ascii="Arial" w:hAnsi="Arial" w:cs="Arial"/>
          <w:sz w:val="24"/>
          <w:szCs w:val="24"/>
        </w:rPr>
        <w:t>or</w:t>
      </w:r>
      <w:r w:rsidR="00646FFB">
        <w:rPr>
          <w:rFonts w:ascii="Arial" w:hAnsi="Arial" w:cs="Arial"/>
          <w:sz w:val="24"/>
          <w:szCs w:val="24"/>
        </w:rPr>
        <w:t xml:space="preserve"> plant clearance</w:t>
      </w:r>
      <w:r w:rsidR="007C71EB">
        <w:rPr>
          <w:rFonts w:ascii="Arial" w:hAnsi="Arial" w:cs="Arial"/>
          <w:sz w:val="24"/>
          <w:szCs w:val="24"/>
        </w:rPr>
        <w:t>.</w:t>
      </w:r>
      <w:r w:rsidR="00646FFB">
        <w:rPr>
          <w:rFonts w:ascii="Arial" w:hAnsi="Arial" w:cs="Arial"/>
          <w:sz w:val="24"/>
          <w:szCs w:val="24"/>
        </w:rPr>
        <w:t xml:space="preserve"> </w:t>
      </w:r>
    </w:p>
    <w:p w14:paraId="559AB5E8" w14:textId="77777777" w:rsidR="007C71EB" w:rsidRPr="00F760EE" w:rsidRDefault="007C71EB" w:rsidP="00646FFB">
      <w:pPr>
        <w:rPr>
          <w:rFonts w:ascii="Arial" w:hAnsi="Arial" w:cs="Arial"/>
          <w:sz w:val="24"/>
          <w:szCs w:val="24"/>
        </w:rPr>
      </w:pPr>
    </w:p>
    <w:p w14:paraId="2B417766" w14:textId="77777777" w:rsidR="00646FFB" w:rsidRPr="00F760EE" w:rsidRDefault="00646FFB" w:rsidP="00646FFB">
      <w:pPr>
        <w:rPr>
          <w:rFonts w:ascii="Arial" w:hAnsi="Arial" w:cs="Arial"/>
          <w:sz w:val="24"/>
          <w:szCs w:val="24"/>
          <w:u w:val="single"/>
        </w:rPr>
      </w:pPr>
      <w:r w:rsidRPr="00F760EE">
        <w:rPr>
          <w:rFonts w:ascii="Arial" w:hAnsi="Arial" w:cs="Arial"/>
          <w:sz w:val="24"/>
          <w:szCs w:val="24"/>
          <w:u w:val="single"/>
        </w:rPr>
        <w:t>Removal of Government Markings</w:t>
      </w:r>
    </w:p>
    <w:p w14:paraId="098E5009" w14:textId="77777777" w:rsidR="00646FFB" w:rsidRPr="00F760EE" w:rsidRDefault="00646FFB" w:rsidP="00646FFB">
      <w:pPr>
        <w:rPr>
          <w:rFonts w:ascii="Arial" w:hAnsi="Arial" w:cs="Arial"/>
          <w:sz w:val="24"/>
          <w:szCs w:val="24"/>
          <w:u w:val="single"/>
        </w:rPr>
      </w:pPr>
    </w:p>
    <w:p w14:paraId="33A123CA" w14:textId="77777777" w:rsidR="00646FFB" w:rsidRPr="00F760EE" w:rsidRDefault="00646FFB" w:rsidP="00646FFB">
      <w:pPr>
        <w:rPr>
          <w:rFonts w:ascii="Arial" w:hAnsi="Arial" w:cs="Arial"/>
          <w:sz w:val="24"/>
          <w:szCs w:val="24"/>
        </w:rPr>
      </w:pPr>
      <w:r w:rsidRPr="00F760EE">
        <w:rPr>
          <w:rFonts w:ascii="Arial" w:hAnsi="Arial" w:cs="Arial"/>
          <w:sz w:val="24"/>
          <w:szCs w:val="24"/>
        </w:rPr>
        <w:t xml:space="preserve">If property is not returned to the Government, </w:t>
      </w:r>
      <w:r w:rsidR="00372804">
        <w:rPr>
          <w:rFonts w:ascii="Arial" w:hAnsi="Arial" w:cs="Arial"/>
          <w:sz w:val="24"/>
          <w:szCs w:val="24"/>
        </w:rPr>
        <w:t>____</w:t>
      </w:r>
      <w:r w:rsidRPr="00F760EE">
        <w:rPr>
          <w:rFonts w:ascii="Arial" w:hAnsi="Arial" w:cs="Arial"/>
          <w:sz w:val="24"/>
          <w:szCs w:val="24"/>
        </w:rPr>
        <w:t xml:space="preserve"> </w:t>
      </w:r>
      <w:r w:rsidRPr="00761CC1">
        <w:rPr>
          <w:rFonts w:ascii="Arial" w:hAnsi="Arial" w:cs="Arial"/>
          <w:sz w:val="24"/>
          <w:szCs w:val="24"/>
        </w:rPr>
        <w:t>will ensure removal of any</w:t>
      </w:r>
      <w:r w:rsidRPr="00F760EE">
        <w:rPr>
          <w:rFonts w:ascii="Arial" w:hAnsi="Arial" w:cs="Arial"/>
          <w:sz w:val="24"/>
          <w:szCs w:val="24"/>
        </w:rPr>
        <w:t xml:space="preserve"> markings identifying the property as U.S. Government-owned property prior to its disposal.</w:t>
      </w:r>
    </w:p>
    <w:p w14:paraId="47E6D0E7" w14:textId="77777777" w:rsidR="00646FFB" w:rsidRPr="00F760EE" w:rsidRDefault="00646FFB" w:rsidP="00646FFB">
      <w:pPr>
        <w:rPr>
          <w:rFonts w:ascii="Arial" w:hAnsi="Arial" w:cs="Arial"/>
          <w:b/>
          <w:i/>
        </w:rPr>
      </w:pPr>
    </w:p>
    <w:p w14:paraId="7CE9038F" w14:textId="1B295F6A" w:rsidR="00646FFB" w:rsidRPr="00F760EE" w:rsidRDefault="005A10CD" w:rsidP="00646FFB">
      <w:pPr>
        <w:rPr>
          <w:rFonts w:ascii="Arial" w:hAnsi="Arial" w:cs="Arial"/>
          <w:sz w:val="24"/>
          <w:szCs w:val="24"/>
          <w:u w:val="single"/>
        </w:rPr>
      </w:pPr>
      <w:r>
        <w:rPr>
          <w:rFonts w:ascii="Arial" w:hAnsi="Arial" w:cs="Arial"/>
          <w:sz w:val="24"/>
          <w:szCs w:val="24"/>
          <w:u w:val="single"/>
        </w:rPr>
        <w:t>PIEE or Plant Clearance</w:t>
      </w:r>
      <w:r w:rsidRPr="00F760EE">
        <w:rPr>
          <w:rFonts w:ascii="Arial" w:hAnsi="Arial" w:cs="Arial"/>
          <w:sz w:val="24"/>
          <w:szCs w:val="24"/>
          <w:u w:val="single"/>
        </w:rPr>
        <w:t xml:space="preserve"> </w:t>
      </w:r>
      <w:r w:rsidR="00646FFB" w:rsidRPr="00F760EE">
        <w:rPr>
          <w:rFonts w:ascii="Arial" w:hAnsi="Arial" w:cs="Arial"/>
          <w:sz w:val="24"/>
          <w:szCs w:val="24"/>
          <w:u w:val="single"/>
        </w:rPr>
        <w:t>Submission Requirements</w:t>
      </w:r>
      <w:r w:rsidR="003707C8">
        <w:rPr>
          <w:rFonts w:ascii="Arial" w:hAnsi="Arial" w:cs="Arial"/>
          <w:sz w:val="24"/>
          <w:szCs w:val="24"/>
          <w:u w:val="single"/>
        </w:rPr>
        <w:t xml:space="preserve"> for DOD contracts</w:t>
      </w:r>
      <w:r w:rsidR="00646FFB" w:rsidRPr="00F760EE">
        <w:rPr>
          <w:rFonts w:ascii="Arial" w:hAnsi="Arial" w:cs="Arial"/>
          <w:sz w:val="24"/>
          <w:szCs w:val="24"/>
          <w:u w:val="single"/>
        </w:rPr>
        <w:t xml:space="preserve">  </w:t>
      </w:r>
    </w:p>
    <w:p w14:paraId="123A7665" w14:textId="77777777" w:rsidR="00646FFB" w:rsidRPr="00F760EE" w:rsidRDefault="00646FFB" w:rsidP="00646FFB">
      <w:pPr>
        <w:rPr>
          <w:rFonts w:ascii="Arial" w:hAnsi="Arial" w:cs="Arial"/>
          <w:sz w:val="24"/>
          <w:szCs w:val="24"/>
        </w:rPr>
      </w:pPr>
    </w:p>
    <w:p w14:paraId="67DCB477" w14:textId="77777777" w:rsidR="00646FFB" w:rsidRPr="00F760EE" w:rsidRDefault="00372804" w:rsidP="00646FFB">
      <w:pPr>
        <w:rPr>
          <w:rFonts w:ascii="Arial" w:hAnsi="Arial" w:cs="Arial"/>
          <w:sz w:val="24"/>
          <w:szCs w:val="24"/>
        </w:rPr>
      </w:pPr>
      <w:r>
        <w:rPr>
          <w:rFonts w:ascii="Arial" w:hAnsi="Arial" w:cs="Arial"/>
          <w:sz w:val="24"/>
          <w:szCs w:val="24"/>
        </w:rPr>
        <w:t>____</w:t>
      </w:r>
      <w:r w:rsidR="00646FFB" w:rsidRPr="00F760EE">
        <w:rPr>
          <w:rFonts w:ascii="Arial" w:hAnsi="Arial" w:cs="Arial"/>
          <w:sz w:val="24"/>
          <w:szCs w:val="24"/>
        </w:rPr>
        <w:t xml:space="preserve"> </w:t>
      </w:r>
      <w:r w:rsidR="00646FFB">
        <w:rPr>
          <w:rFonts w:ascii="Arial" w:hAnsi="Arial" w:cs="Arial"/>
          <w:sz w:val="24"/>
          <w:szCs w:val="24"/>
        </w:rPr>
        <w:t>will</w:t>
      </w:r>
      <w:r w:rsidR="00646FFB" w:rsidRPr="00F760EE">
        <w:rPr>
          <w:rFonts w:ascii="Arial" w:hAnsi="Arial" w:cs="Arial"/>
          <w:sz w:val="24"/>
          <w:szCs w:val="24"/>
        </w:rPr>
        <w:t xml:space="preserve"> submit inventory disposal schedules to the Plant Clearance Officer no later than</w:t>
      </w:r>
      <w:r w:rsidR="00BF3455">
        <w:rPr>
          <w:rFonts w:ascii="Arial" w:hAnsi="Arial" w:cs="Arial"/>
          <w:sz w:val="24"/>
          <w:szCs w:val="24"/>
        </w:rPr>
        <w:t xml:space="preserve"> -</w:t>
      </w:r>
    </w:p>
    <w:p w14:paraId="190426C7" w14:textId="77777777" w:rsidR="00646FFB" w:rsidRPr="00F760EE" w:rsidRDefault="00646FFB" w:rsidP="00A87BE0">
      <w:pPr>
        <w:numPr>
          <w:ilvl w:val="0"/>
          <w:numId w:val="20"/>
        </w:numPr>
        <w:tabs>
          <w:tab w:val="left" w:pos="900"/>
        </w:tabs>
        <w:ind w:left="900" w:hanging="540"/>
        <w:rPr>
          <w:rFonts w:ascii="Arial" w:hAnsi="Arial" w:cs="Arial"/>
          <w:sz w:val="24"/>
          <w:szCs w:val="24"/>
        </w:rPr>
      </w:pPr>
      <w:r w:rsidRPr="00F760EE">
        <w:rPr>
          <w:rFonts w:ascii="Arial" w:hAnsi="Arial" w:cs="Arial"/>
          <w:sz w:val="24"/>
          <w:szCs w:val="24"/>
        </w:rPr>
        <w:t xml:space="preserve">30 days following the </w:t>
      </w:r>
      <w:r w:rsidR="007F5F4C">
        <w:rPr>
          <w:rFonts w:ascii="Arial" w:hAnsi="Arial" w:cs="Arial"/>
          <w:sz w:val="24"/>
          <w:szCs w:val="24"/>
        </w:rPr>
        <w:t>____</w:t>
      </w:r>
      <w:r w:rsidRPr="00F760EE">
        <w:rPr>
          <w:rFonts w:ascii="Arial" w:hAnsi="Arial" w:cs="Arial"/>
          <w:sz w:val="24"/>
          <w:szCs w:val="24"/>
        </w:rPr>
        <w:t xml:space="preserve"> determination that a Government property item is no longer required for performance of a contract;</w:t>
      </w:r>
    </w:p>
    <w:p w14:paraId="4F506933" w14:textId="77777777" w:rsidR="00646FFB" w:rsidRPr="00F760EE" w:rsidRDefault="00646FFB" w:rsidP="00A87BE0">
      <w:pPr>
        <w:numPr>
          <w:ilvl w:val="0"/>
          <w:numId w:val="20"/>
        </w:numPr>
        <w:tabs>
          <w:tab w:val="left" w:pos="900"/>
        </w:tabs>
        <w:ind w:left="900" w:hanging="540"/>
        <w:rPr>
          <w:rFonts w:ascii="Arial" w:hAnsi="Arial" w:cs="Arial"/>
          <w:sz w:val="24"/>
          <w:szCs w:val="24"/>
        </w:rPr>
      </w:pPr>
      <w:r w:rsidRPr="00F760EE">
        <w:rPr>
          <w:rFonts w:ascii="Arial" w:hAnsi="Arial" w:cs="Arial"/>
          <w:sz w:val="24"/>
          <w:szCs w:val="24"/>
        </w:rPr>
        <w:t>60 days, or such longer period as may be approved by the Plant Clearance Officer, following completion of contract deliveries or performance; or</w:t>
      </w:r>
    </w:p>
    <w:p w14:paraId="5AE09940" w14:textId="77777777" w:rsidR="00646FFB" w:rsidRDefault="00646FFB" w:rsidP="00A87BE0">
      <w:pPr>
        <w:numPr>
          <w:ilvl w:val="0"/>
          <w:numId w:val="20"/>
        </w:numPr>
        <w:tabs>
          <w:tab w:val="left" w:pos="900"/>
        </w:tabs>
        <w:ind w:left="900" w:hanging="540"/>
        <w:rPr>
          <w:rFonts w:ascii="Arial" w:hAnsi="Arial" w:cs="Arial"/>
          <w:sz w:val="24"/>
          <w:szCs w:val="24"/>
        </w:rPr>
      </w:pPr>
      <w:r w:rsidRPr="00F760EE">
        <w:rPr>
          <w:rFonts w:ascii="Arial" w:hAnsi="Arial" w:cs="Arial"/>
          <w:sz w:val="24"/>
          <w:szCs w:val="24"/>
        </w:rPr>
        <w:lastRenderedPageBreak/>
        <w:t>120 days, or such longer period as may be approved by the Termination Contracting Officer following contract termination in whole or in part.</w:t>
      </w:r>
    </w:p>
    <w:p w14:paraId="75641047" w14:textId="77777777" w:rsidR="001510C2" w:rsidRDefault="001510C2" w:rsidP="00F0378C">
      <w:pPr>
        <w:ind w:left="1080"/>
        <w:rPr>
          <w:rFonts w:ascii="Arial" w:hAnsi="Arial" w:cs="Arial"/>
          <w:sz w:val="24"/>
          <w:szCs w:val="24"/>
        </w:rPr>
      </w:pPr>
    </w:p>
    <w:p w14:paraId="1AD16071" w14:textId="77777777" w:rsidR="001510C2" w:rsidRPr="001510C2" w:rsidRDefault="007A7F29" w:rsidP="00646FFB">
      <w:pPr>
        <w:rPr>
          <w:rFonts w:ascii="Arial" w:hAnsi="Arial" w:cs="Arial"/>
          <w:sz w:val="24"/>
          <w:szCs w:val="24"/>
        </w:rPr>
      </w:pPr>
      <w:r>
        <w:rPr>
          <w:rFonts w:ascii="Arial" w:hAnsi="Arial" w:cs="Arial"/>
          <w:sz w:val="24"/>
          <w:szCs w:val="24"/>
        </w:rPr>
        <w:t>T</w:t>
      </w:r>
      <w:r w:rsidR="00F42D6A">
        <w:rPr>
          <w:rFonts w:ascii="Arial" w:hAnsi="Arial" w:cs="Arial"/>
          <w:sz w:val="24"/>
          <w:szCs w:val="24"/>
        </w:rPr>
        <w:t>he Plant Clearance Officer shall provide the contractor disposition instructions for property identified on an acceptable inventory disposal schedule within 120</w:t>
      </w:r>
      <w:r w:rsidR="00336D88">
        <w:rPr>
          <w:rFonts w:ascii="Arial" w:hAnsi="Arial" w:cs="Arial"/>
          <w:sz w:val="24"/>
          <w:szCs w:val="24"/>
        </w:rPr>
        <w:t xml:space="preserve"> days.</w:t>
      </w:r>
      <w:r w:rsidR="00F42D6A">
        <w:rPr>
          <w:rFonts w:ascii="Arial" w:hAnsi="Arial" w:cs="Arial"/>
          <w:sz w:val="24"/>
          <w:szCs w:val="24"/>
        </w:rPr>
        <w:t xml:space="preserve"> Failure to provide disposition instructions</w:t>
      </w:r>
      <w:r w:rsidR="001444BD">
        <w:rPr>
          <w:rFonts w:ascii="Arial" w:hAnsi="Arial" w:cs="Arial"/>
          <w:sz w:val="24"/>
          <w:szCs w:val="24"/>
        </w:rPr>
        <w:t xml:space="preserve"> by this date</w:t>
      </w:r>
      <w:r w:rsidR="00F42D6A">
        <w:rPr>
          <w:rFonts w:ascii="Arial" w:hAnsi="Arial" w:cs="Arial"/>
          <w:sz w:val="24"/>
          <w:szCs w:val="24"/>
        </w:rPr>
        <w:t xml:space="preserve"> m</w:t>
      </w:r>
      <w:r w:rsidR="00E94A3C">
        <w:rPr>
          <w:rFonts w:ascii="Arial" w:hAnsi="Arial" w:cs="Arial"/>
          <w:sz w:val="24"/>
          <w:szCs w:val="24"/>
        </w:rPr>
        <w:t xml:space="preserve">ay </w:t>
      </w:r>
      <w:r w:rsidR="00F42D6A">
        <w:rPr>
          <w:rFonts w:ascii="Arial" w:hAnsi="Arial" w:cs="Arial"/>
          <w:sz w:val="24"/>
          <w:szCs w:val="24"/>
        </w:rPr>
        <w:t xml:space="preserve">entitle </w:t>
      </w:r>
      <w:r w:rsidR="00B278DD">
        <w:rPr>
          <w:rFonts w:ascii="Arial" w:hAnsi="Arial" w:cs="Arial"/>
          <w:sz w:val="24"/>
          <w:szCs w:val="24"/>
        </w:rPr>
        <w:t>_____</w:t>
      </w:r>
      <w:r w:rsidR="00F42D6A">
        <w:rPr>
          <w:rFonts w:ascii="Arial" w:hAnsi="Arial" w:cs="Arial"/>
          <w:sz w:val="24"/>
          <w:szCs w:val="24"/>
        </w:rPr>
        <w:t xml:space="preserve"> to an equitable adjustment.</w:t>
      </w:r>
    </w:p>
    <w:p w14:paraId="6D6D9136" w14:textId="77777777" w:rsidR="00646FFB" w:rsidRPr="00336D88" w:rsidRDefault="00646FFB" w:rsidP="00646FFB">
      <w:pPr>
        <w:rPr>
          <w:rFonts w:ascii="Arial" w:hAnsi="Arial" w:cs="Arial"/>
          <w:color w:val="008000"/>
        </w:rPr>
      </w:pPr>
      <w:r w:rsidRPr="00336D88">
        <w:rPr>
          <w:rFonts w:ascii="Arial" w:hAnsi="Arial" w:cs="Arial"/>
          <w:color w:val="008000"/>
        </w:rPr>
        <w:t xml:space="preserve"> </w:t>
      </w:r>
    </w:p>
    <w:p w14:paraId="1F68AD5F" w14:textId="77777777" w:rsidR="00646FFB" w:rsidRPr="00F760EE" w:rsidRDefault="00646FFB" w:rsidP="00646FFB">
      <w:pPr>
        <w:jc w:val="center"/>
        <w:rPr>
          <w:rFonts w:ascii="Arial" w:hAnsi="Arial" w:cs="Arial"/>
          <w:b/>
          <w:sz w:val="24"/>
          <w:szCs w:val="24"/>
        </w:rPr>
      </w:pPr>
      <w:r w:rsidRPr="00F760EE">
        <w:rPr>
          <w:rFonts w:ascii="Arial" w:hAnsi="Arial" w:cs="Arial"/>
          <w:b/>
          <w:sz w:val="24"/>
          <w:szCs w:val="24"/>
        </w:rPr>
        <w:t>Outcome 8 - UTILIZATION</w:t>
      </w:r>
    </w:p>
    <w:p w14:paraId="0DCFC698" w14:textId="77777777" w:rsidR="00646FFB" w:rsidRPr="00F760EE" w:rsidRDefault="00646FFB" w:rsidP="00646FFB">
      <w:pPr>
        <w:jc w:val="center"/>
        <w:rPr>
          <w:rFonts w:ascii="Arial" w:hAnsi="Arial" w:cs="Arial"/>
          <w:sz w:val="24"/>
          <w:szCs w:val="24"/>
        </w:rPr>
      </w:pPr>
    </w:p>
    <w:p w14:paraId="770267B8" w14:textId="1D3E3502" w:rsidR="00646FFB" w:rsidRDefault="00646FFB" w:rsidP="00646FFB">
      <w:pPr>
        <w:rPr>
          <w:rFonts w:ascii="Arial" w:hAnsi="Arial" w:cs="Arial"/>
          <w:sz w:val="24"/>
          <w:szCs w:val="24"/>
        </w:rPr>
      </w:pPr>
      <w:r w:rsidRPr="00F760EE">
        <w:rPr>
          <w:rFonts w:ascii="Arial" w:hAnsi="Arial" w:cs="Arial"/>
          <w:sz w:val="24"/>
          <w:szCs w:val="24"/>
        </w:rPr>
        <w:t>Government/Customer property, whether furnished or acquired</w:t>
      </w:r>
      <w:r>
        <w:rPr>
          <w:rFonts w:ascii="Arial" w:hAnsi="Arial" w:cs="Arial"/>
          <w:sz w:val="24"/>
          <w:szCs w:val="24"/>
        </w:rPr>
        <w:t>,</w:t>
      </w:r>
      <w:r w:rsidRPr="00F760EE">
        <w:rPr>
          <w:rFonts w:ascii="Arial" w:hAnsi="Arial" w:cs="Arial"/>
          <w:sz w:val="24"/>
          <w:szCs w:val="24"/>
        </w:rPr>
        <w:t xml:space="preserve"> will only be used for the purpose for which it was acquired or as authorized.  Systems have been established for </w:t>
      </w:r>
      <w:r>
        <w:rPr>
          <w:rFonts w:ascii="Arial" w:hAnsi="Arial" w:cs="Arial"/>
          <w:sz w:val="24"/>
          <w:szCs w:val="24"/>
        </w:rPr>
        <w:t>en</w:t>
      </w:r>
      <w:r w:rsidRPr="00F760EE">
        <w:rPr>
          <w:rFonts w:ascii="Arial" w:hAnsi="Arial" w:cs="Arial"/>
          <w:sz w:val="24"/>
          <w:szCs w:val="24"/>
        </w:rPr>
        <w:t>suring that property is authorized for use</w:t>
      </w:r>
      <w:r>
        <w:rPr>
          <w:rFonts w:ascii="Arial" w:hAnsi="Arial" w:cs="Arial"/>
          <w:sz w:val="24"/>
          <w:szCs w:val="24"/>
        </w:rPr>
        <w:t>.</w:t>
      </w:r>
      <w:r w:rsidRPr="00F760EE">
        <w:rPr>
          <w:rFonts w:ascii="Arial" w:hAnsi="Arial" w:cs="Arial"/>
          <w:sz w:val="24"/>
          <w:szCs w:val="24"/>
        </w:rPr>
        <w:t xml:space="preserve"> </w:t>
      </w:r>
      <w:r>
        <w:rPr>
          <w:rFonts w:ascii="Arial" w:hAnsi="Arial" w:cs="Arial"/>
          <w:sz w:val="24"/>
          <w:szCs w:val="24"/>
        </w:rPr>
        <w:t xml:space="preserve"> W</w:t>
      </w:r>
      <w:r w:rsidRPr="00F760EE">
        <w:rPr>
          <w:rFonts w:ascii="Arial" w:hAnsi="Arial" w:cs="Arial"/>
          <w:sz w:val="24"/>
          <w:szCs w:val="24"/>
        </w:rPr>
        <w:t>hen necessary, rent-free</w:t>
      </w:r>
      <w:r>
        <w:rPr>
          <w:rFonts w:ascii="Arial" w:hAnsi="Arial" w:cs="Arial"/>
          <w:sz w:val="24"/>
          <w:szCs w:val="24"/>
        </w:rPr>
        <w:t>,</w:t>
      </w:r>
      <w:r w:rsidRPr="00F760EE">
        <w:rPr>
          <w:rFonts w:ascii="Arial" w:hAnsi="Arial" w:cs="Arial"/>
          <w:sz w:val="24"/>
          <w:szCs w:val="24"/>
        </w:rPr>
        <w:t xml:space="preserve"> non-interference use is requested.  Property is utilized and or consumed to its maximum </w:t>
      </w:r>
      <w:r w:rsidR="006F3C49" w:rsidRPr="00F760EE">
        <w:rPr>
          <w:rFonts w:ascii="Arial" w:hAnsi="Arial" w:cs="Arial"/>
          <w:sz w:val="24"/>
          <w:szCs w:val="24"/>
        </w:rPr>
        <w:t>capacity and</w:t>
      </w:r>
      <w:r w:rsidRPr="00F760EE">
        <w:rPr>
          <w:rFonts w:ascii="Arial" w:hAnsi="Arial" w:cs="Arial"/>
          <w:sz w:val="24"/>
          <w:szCs w:val="24"/>
        </w:rPr>
        <w:t xml:space="preserve"> declared excess when no longer </w:t>
      </w:r>
      <w:r>
        <w:rPr>
          <w:rFonts w:ascii="Arial" w:hAnsi="Arial" w:cs="Arial"/>
          <w:sz w:val="24"/>
          <w:szCs w:val="24"/>
        </w:rPr>
        <w:t>contractually required for retention</w:t>
      </w:r>
      <w:r w:rsidRPr="00F760EE">
        <w:rPr>
          <w:rFonts w:ascii="Arial" w:hAnsi="Arial" w:cs="Arial"/>
          <w:sz w:val="24"/>
          <w:szCs w:val="24"/>
        </w:rPr>
        <w:t xml:space="preserve">.  Property is moved and stored with proper contractual authority, adequate protection, appropriate documentation, and prompt record updates.  </w:t>
      </w:r>
    </w:p>
    <w:p w14:paraId="3251E805" w14:textId="77777777" w:rsidR="007A7F29" w:rsidRDefault="007A7F29" w:rsidP="00646FFB">
      <w:pPr>
        <w:rPr>
          <w:rFonts w:ascii="Arial" w:hAnsi="Arial" w:cs="Arial"/>
          <w:sz w:val="24"/>
          <w:szCs w:val="24"/>
        </w:rPr>
      </w:pPr>
    </w:p>
    <w:p w14:paraId="0B3ECA22" w14:textId="77777777" w:rsidR="00646FFB" w:rsidRPr="00F760EE" w:rsidRDefault="00646FFB" w:rsidP="00646FFB">
      <w:pPr>
        <w:jc w:val="center"/>
        <w:rPr>
          <w:rFonts w:ascii="Arial" w:hAnsi="Arial" w:cs="Arial"/>
          <w:b/>
          <w:sz w:val="24"/>
          <w:szCs w:val="24"/>
        </w:rPr>
      </w:pPr>
      <w:r w:rsidRPr="00F760EE">
        <w:rPr>
          <w:rFonts w:ascii="Arial" w:hAnsi="Arial" w:cs="Arial"/>
          <w:b/>
          <w:sz w:val="24"/>
          <w:szCs w:val="24"/>
        </w:rPr>
        <w:t>Outcome 9 - MAINTENANCE</w:t>
      </w:r>
    </w:p>
    <w:p w14:paraId="02DD2451" w14:textId="77777777" w:rsidR="00646FFB" w:rsidRPr="00F760EE" w:rsidRDefault="00646FFB" w:rsidP="00646FFB">
      <w:pPr>
        <w:jc w:val="center"/>
        <w:rPr>
          <w:rFonts w:ascii="Arial" w:hAnsi="Arial" w:cs="Arial"/>
          <w:sz w:val="24"/>
          <w:szCs w:val="24"/>
        </w:rPr>
      </w:pPr>
    </w:p>
    <w:p w14:paraId="78C6E01C" w14:textId="77777777" w:rsidR="00646FFB" w:rsidRPr="00F760EE" w:rsidRDefault="00372804" w:rsidP="00646FFB">
      <w:pPr>
        <w:rPr>
          <w:rFonts w:ascii="Arial" w:hAnsi="Arial" w:cs="Arial"/>
          <w:sz w:val="24"/>
          <w:szCs w:val="24"/>
        </w:rPr>
      </w:pPr>
      <w:r>
        <w:rPr>
          <w:rFonts w:ascii="Arial" w:hAnsi="Arial" w:cs="Arial"/>
          <w:sz w:val="24"/>
          <w:szCs w:val="24"/>
        </w:rPr>
        <w:t>____</w:t>
      </w:r>
      <w:r w:rsidR="00646FFB" w:rsidRPr="00F760EE">
        <w:rPr>
          <w:rFonts w:ascii="Arial" w:hAnsi="Arial" w:cs="Arial"/>
          <w:sz w:val="24"/>
          <w:szCs w:val="24"/>
        </w:rPr>
        <w:t xml:space="preserve"> </w:t>
      </w:r>
      <w:r w:rsidR="00646FFB">
        <w:rPr>
          <w:rFonts w:ascii="Arial" w:hAnsi="Arial" w:cs="Arial"/>
          <w:sz w:val="24"/>
          <w:szCs w:val="24"/>
        </w:rPr>
        <w:t>will</w:t>
      </w:r>
      <w:r w:rsidR="00646FFB" w:rsidRPr="00F760EE">
        <w:rPr>
          <w:rFonts w:ascii="Arial" w:hAnsi="Arial" w:cs="Arial"/>
          <w:sz w:val="24"/>
          <w:szCs w:val="24"/>
        </w:rPr>
        <w:t xml:space="preserve"> provide a maintenance program designed to the degree necessary to ensure the optimum useful life of property in its possession.  Maintenance is not required for items in disposal. It includes the determination of the need for, and the performance of, maintenance, rehabilitation, and the recording of work accomplished.  The four major types of maintenance are Routine Repair and Adjustment, Preventive Maintenance, Emergency Repair, and Calibration. </w:t>
      </w:r>
      <w:r>
        <w:rPr>
          <w:rFonts w:ascii="Arial" w:hAnsi="Arial" w:cs="Arial"/>
          <w:sz w:val="24"/>
          <w:szCs w:val="24"/>
        </w:rPr>
        <w:t>____</w:t>
      </w:r>
      <w:r w:rsidR="00646FFB" w:rsidRPr="00F760EE">
        <w:rPr>
          <w:rFonts w:ascii="Arial" w:hAnsi="Arial" w:cs="Arial"/>
          <w:sz w:val="24"/>
          <w:szCs w:val="24"/>
        </w:rPr>
        <w:t xml:space="preserve"> </w:t>
      </w:r>
      <w:r w:rsidR="00646FFB">
        <w:rPr>
          <w:rFonts w:ascii="Arial" w:hAnsi="Arial" w:cs="Arial"/>
          <w:sz w:val="24"/>
          <w:szCs w:val="24"/>
        </w:rPr>
        <w:t>will</w:t>
      </w:r>
      <w:r w:rsidR="00646FFB" w:rsidRPr="00F760EE">
        <w:rPr>
          <w:rFonts w:ascii="Arial" w:hAnsi="Arial" w:cs="Arial"/>
          <w:sz w:val="24"/>
          <w:szCs w:val="24"/>
        </w:rPr>
        <w:t xml:space="preserve"> disclose and report to the Property Administrator the need for replacement or capital rehabilitation.</w:t>
      </w:r>
    </w:p>
    <w:p w14:paraId="00908438" w14:textId="77777777" w:rsidR="00646FFB" w:rsidRPr="00F760EE" w:rsidRDefault="00646FFB" w:rsidP="00646FFB">
      <w:pPr>
        <w:rPr>
          <w:rFonts w:ascii="Arial" w:hAnsi="Arial" w:cs="Arial"/>
          <w:sz w:val="24"/>
          <w:szCs w:val="24"/>
        </w:rPr>
      </w:pPr>
    </w:p>
    <w:p w14:paraId="432D0E11" w14:textId="77777777" w:rsidR="00646FFB" w:rsidRPr="00F760EE" w:rsidRDefault="00646FFB" w:rsidP="00646FFB">
      <w:pPr>
        <w:jc w:val="center"/>
        <w:rPr>
          <w:rFonts w:ascii="Arial" w:hAnsi="Arial" w:cs="Arial"/>
          <w:b/>
          <w:sz w:val="24"/>
          <w:szCs w:val="24"/>
        </w:rPr>
      </w:pPr>
      <w:r w:rsidRPr="00F760EE">
        <w:rPr>
          <w:rFonts w:ascii="Arial" w:hAnsi="Arial" w:cs="Arial"/>
          <w:b/>
          <w:sz w:val="24"/>
          <w:szCs w:val="24"/>
        </w:rPr>
        <w:t xml:space="preserve"> Outcome 10 – PROPERTY CLOSEOUT</w:t>
      </w:r>
    </w:p>
    <w:p w14:paraId="32818515" w14:textId="77777777" w:rsidR="00646FFB" w:rsidRPr="00F760EE" w:rsidRDefault="00646FFB" w:rsidP="00646FFB">
      <w:pPr>
        <w:jc w:val="center"/>
        <w:rPr>
          <w:rFonts w:ascii="Arial" w:hAnsi="Arial" w:cs="Arial"/>
          <w:b/>
          <w:sz w:val="24"/>
          <w:szCs w:val="24"/>
        </w:rPr>
      </w:pPr>
    </w:p>
    <w:p w14:paraId="2DDB52F1" w14:textId="77777777" w:rsidR="00646FFB" w:rsidRPr="00F760EE" w:rsidRDefault="00646FFB" w:rsidP="00646FFB">
      <w:pPr>
        <w:rPr>
          <w:rFonts w:ascii="Arial" w:hAnsi="Arial" w:cs="Arial"/>
          <w:sz w:val="24"/>
          <w:szCs w:val="24"/>
        </w:rPr>
      </w:pPr>
      <w:r w:rsidRPr="00F760EE">
        <w:rPr>
          <w:rFonts w:ascii="Arial" w:hAnsi="Arial" w:cs="Arial"/>
          <w:sz w:val="24"/>
          <w:szCs w:val="24"/>
        </w:rPr>
        <w:t xml:space="preserve">Upon notification from </w:t>
      </w:r>
      <w:r w:rsidR="00372804">
        <w:rPr>
          <w:rFonts w:ascii="Arial" w:hAnsi="Arial" w:cs="Arial"/>
          <w:sz w:val="24"/>
          <w:szCs w:val="24"/>
        </w:rPr>
        <w:t>____</w:t>
      </w:r>
      <w:r w:rsidRPr="00F760EE">
        <w:rPr>
          <w:rFonts w:ascii="Arial" w:hAnsi="Arial" w:cs="Arial"/>
          <w:sz w:val="24"/>
          <w:szCs w:val="24"/>
        </w:rPr>
        <w:t xml:space="preserve"> Contracts of contract completion or termination, the follow</w:t>
      </w:r>
      <w:r>
        <w:rPr>
          <w:rFonts w:ascii="Arial" w:hAnsi="Arial" w:cs="Arial"/>
          <w:sz w:val="24"/>
          <w:szCs w:val="24"/>
        </w:rPr>
        <w:t>ing</w:t>
      </w:r>
      <w:r w:rsidRPr="00F760EE">
        <w:rPr>
          <w:rFonts w:ascii="Arial" w:hAnsi="Arial" w:cs="Arial"/>
          <w:sz w:val="24"/>
          <w:szCs w:val="24"/>
        </w:rPr>
        <w:t xml:space="preserve"> actions will be promptly performed:</w:t>
      </w:r>
    </w:p>
    <w:p w14:paraId="5209B8FF" w14:textId="77777777" w:rsidR="00646FFB" w:rsidRPr="00F760EE" w:rsidRDefault="00646FFB" w:rsidP="00646FFB">
      <w:pPr>
        <w:rPr>
          <w:rFonts w:ascii="Arial" w:hAnsi="Arial" w:cs="Arial"/>
          <w:sz w:val="24"/>
          <w:szCs w:val="24"/>
        </w:rPr>
      </w:pPr>
    </w:p>
    <w:p w14:paraId="5A0AF97C" w14:textId="77777777" w:rsidR="00646FFB" w:rsidRDefault="00646FFB" w:rsidP="00646FFB">
      <w:pPr>
        <w:numPr>
          <w:ilvl w:val="0"/>
          <w:numId w:val="5"/>
        </w:numPr>
        <w:rPr>
          <w:rFonts w:ascii="Arial" w:hAnsi="Arial" w:cs="Arial"/>
          <w:sz w:val="24"/>
          <w:szCs w:val="24"/>
        </w:rPr>
      </w:pPr>
      <w:r w:rsidRPr="00F760EE">
        <w:rPr>
          <w:rFonts w:ascii="Arial" w:hAnsi="Arial" w:cs="Arial"/>
          <w:sz w:val="24"/>
          <w:szCs w:val="24"/>
        </w:rPr>
        <w:t xml:space="preserve">Physically inventory </w:t>
      </w:r>
      <w:r w:rsidRPr="00761CC1">
        <w:rPr>
          <w:rFonts w:ascii="Arial" w:hAnsi="Arial" w:cs="Arial"/>
          <w:sz w:val="24"/>
          <w:szCs w:val="24"/>
        </w:rPr>
        <w:t>property sufficient for disposal purposes unless waived by the Customer.</w:t>
      </w:r>
    </w:p>
    <w:p w14:paraId="7211E4A2" w14:textId="77777777" w:rsidR="009A28D5" w:rsidRPr="00761CC1" w:rsidRDefault="009A28D5" w:rsidP="00646FFB">
      <w:pPr>
        <w:numPr>
          <w:ilvl w:val="0"/>
          <w:numId w:val="5"/>
        </w:numPr>
        <w:rPr>
          <w:rFonts w:ascii="Arial" w:hAnsi="Arial" w:cs="Arial"/>
          <w:sz w:val="24"/>
          <w:szCs w:val="24"/>
        </w:rPr>
      </w:pPr>
      <w:r>
        <w:rPr>
          <w:rFonts w:ascii="Arial" w:hAnsi="Arial" w:cs="Arial"/>
          <w:sz w:val="24"/>
          <w:szCs w:val="24"/>
        </w:rPr>
        <w:t xml:space="preserve">Screen for </w:t>
      </w:r>
      <w:r w:rsidR="00E62F93">
        <w:rPr>
          <w:rFonts w:ascii="Arial" w:hAnsi="Arial" w:cs="Arial"/>
          <w:sz w:val="24"/>
          <w:szCs w:val="24"/>
        </w:rPr>
        <w:t>reutilization</w:t>
      </w:r>
      <w:r>
        <w:rPr>
          <w:rFonts w:ascii="Arial" w:hAnsi="Arial" w:cs="Arial"/>
          <w:sz w:val="24"/>
          <w:szCs w:val="24"/>
        </w:rPr>
        <w:t xml:space="preserve">, purchasing and </w:t>
      </w:r>
      <w:r w:rsidRPr="00227E96">
        <w:rPr>
          <w:rFonts w:ascii="Arial" w:hAnsi="Arial" w:cs="Arial"/>
          <w:sz w:val="24"/>
          <w:szCs w:val="24"/>
        </w:rPr>
        <w:t>excess</w:t>
      </w:r>
    </w:p>
    <w:p w14:paraId="337D0BD8" w14:textId="77777777" w:rsidR="007C71EB" w:rsidRDefault="00646FFB" w:rsidP="007C71EB">
      <w:pPr>
        <w:numPr>
          <w:ilvl w:val="0"/>
          <w:numId w:val="5"/>
        </w:numPr>
        <w:rPr>
          <w:rFonts w:ascii="Arial" w:hAnsi="Arial" w:cs="Arial"/>
          <w:sz w:val="24"/>
          <w:szCs w:val="24"/>
        </w:rPr>
      </w:pPr>
      <w:r w:rsidRPr="00761CC1">
        <w:rPr>
          <w:rFonts w:ascii="Arial" w:hAnsi="Arial" w:cs="Arial"/>
          <w:sz w:val="24"/>
          <w:szCs w:val="24"/>
        </w:rPr>
        <w:t>Investigate, report, and resolve loss</w:t>
      </w:r>
      <w:r w:rsidRPr="00B6365B">
        <w:rPr>
          <w:rFonts w:ascii="Arial" w:hAnsi="Arial" w:cs="Arial"/>
          <w:sz w:val="24"/>
          <w:szCs w:val="24"/>
        </w:rPr>
        <w:t>,</w:t>
      </w:r>
      <w:r w:rsidR="007C71EB" w:rsidRPr="00B6365B">
        <w:rPr>
          <w:rFonts w:ascii="Arial" w:hAnsi="Arial" w:cs="Arial"/>
          <w:sz w:val="24"/>
          <w:szCs w:val="24"/>
        </w:rPr>
        <w:t xml:space="preserve"> </w:t>
      </w:r>
      <w:r w:rsidR="00CE7958">
        <w:rPr>
          <w:rFonts w:ascii="Arial" w:hAnsi="Arial" w:cs="Arial"/>
          <w:sz w:val="24"/>
          <w:szCs w:val="24"/>
        </w:rPr>
        <w:t xml:space="preserve">including </w:t>
      </w:r>
      <w:r w:rsidR="007C71EB" w:rsidRPr="00B6365B">
        <w:rPr>
          <w:rFonts w:ascii="Arial" w:hAnsi="Arial" w:cs="Arial"/>
          <w:sz w:val="24"/>
          <w:szCs w:val="24"/>
        </w:rPr>
        <w:t>theft,</w:t>
      </w:r>
      <w:r w:rsidRPr="00761CC1">
        <w:rPr>
          <w:rFonts w:ascii="Arial" w:hAnsi="Arial" w:cs="Arial"/>
          <w:sz w:val="24"/>
          <w:szCs w:val="24"/>
        </w:rPr>
        <w:t xml:space="preserve"> damage, and destruction cases.* </w:t>
      </w:r>
      <w:r w:rsidR="001510C2">
        <w:rPr>
          <w:rFonts w:ascii="Arial" w:hAnsi="Arial" w:cs="Arial"/>
          <w:sz w:val="24"/>
          <w:szCs w:val="24"/>
        </w:rPr>
        <w:t xml:space="preserve"> </w:t>
      </w:r>
      <w:r w:rsidRPr="00761CC1">
        <w:rPr>
          <w:rFonts w:ascii="Arial" w:hAnsi="Arial" w:cs="Arial"/>
          <w:sz w:val="24"/>
          <w:szCs w:val="24"/>
        </w:rPr>
        <w:t xml:space="preserve"> </w:t>
      </w:r>
    </w:p>
    <w:p w14:paraId="5F3C3402" w14:textId="77777777" w:rsidR="00646FFB" w:rsidRPr="00761CC1" w:rsidRDefault="00646FFB" w:rsidP="00646FFB">
      <w:pPr>
        <w:numPr>
          <w:ilvl w:val="0"/>
          <w:numId w:val="5"/>
        </w:numPr>
        <w:rPr>
          <w:rFonts w:ascii="Arial" w:hAnsi="Arial" w:cs="Arial"/>
          <w:sz w:val="24"/>
          <w:szCs w:val="24"/>
        </w:rPr>
      </w:pPr>
      <w:r w:rsidRPr="00761CC1">
        <w:rPr>
          <w:rFonts w:ascii="Arial" w:hAnsi="Arial" w:cs="Arial"/>
          <w:sz w:val="24"/>
          <w:szCs w:val="24"/>
        </w:rPr>
        <w:t>Report excess/residual Government/Customer property.</w:t>
      </w:r>
    </w:p>
    <w:p w14:paraId="23A42910" w14:textId="77777777" w:rsidR="00646FFB" w:rsidRPr="00761CC1" w:rsidRDefault="009A28D5" w:rsidP="00336D88">
      <w:pPr>
        <w:ind w:left="720"/>
        <w:rPr>
          <w:rFonts w:ascii="Arial" w:hAnsi="Arial" w:cs="Arial"/>
          <w:sz w:val="24"/>
          <w:szCs w:val="24"/>
        </w:rPr>
      </w:pPr>
      <w:r>
        <w:rPr>
          <w:rFonts w:ascii="Arial" w:hAnsi="Arial" w:cs="Arial"/>
          <w:sz w:val="24"/>
          <w:szCs w:val="24"/>
        </w:rPr>
        <w:t>However, e</w:t>
      </w:r>
      <w:r w:rsidR="00646FFB" w:rsidRPr="00761CC1">
        <w:rPr>
          <w:rFonts w:ascii="Arial" w:hAnsi="Arial" w:cs="Arial"/>
          <w:sz w:val="24"/>
          <w:szCs w:val="24"/>
        </w:rPr>
        <w:t xml:space="preserve">xcess/residual property </w:t>
      </w:r>
      <w:r w:rsidR="00336D88">
        <w:rPr>
          <w:rFonts w:ascii="Arial" w:hAnsi="Arial" w:cs="Arial"/>
          <w:sz w:val="24"/>
          <w:szCs w:val="24"/>
        </w:rPr>
        <w:t>may</w:t>
      </w:r>
      <w:r w:rsidR="00646FFB" w:rsidRPr="00761CC1">
        <w:rPr>
          <w:rFonts w:ascii="Arial" w:hAnsi="Arial" w:cs="Arial"/>
          <w:sz w:val="24"/>
          <w:szCs w:val="24"/>
        </w:rPr>
        <w:t xml:space="preserve"> not be reported when contractual disposal instructions exist. </w:t>
      </w:r>
    </w:p>
    <w:p w14:paraId="6BC819B6" w14:textId="77777777" w:rsidR="00646FFB" w:rsidRPr="00761CC1" w:rsidRDefault="00646FFB" w:rsidP="00646FFB">
      <w:pPr>
        <w:numPr>
          <w:ilvl w:val="0"/>
          <w:numId w:val="5"/>
        </w:numPr>
        <w:rPr>
          <w:rFonts w:ascii="Arial" w:hAnsi="Arial" w:cs="Arial"/>
          <w:sz w:val="24"/>
          <w:szCs w:val="24"/>
        </w:rPr>
      </w:pPr>
      <w:r w:rsidRPr="00761CC1">
        <w:rPr>
          <w:rFonts w:ascii="Arial" w:hAnsi="Arial" w:cs="Arial"/>
          <w:sz w:val="24"/>
          <w:szCs w:val="24"/>
        </w:rPr>
        <w:t>Comply with disposal instructions.</w:t>
      </w:r>
    </w:p>
    <w:p w14:paraId="768F3F38" w14:textId="77777777" w:rsidR="00646FFB" w:rsidRPr="00761CC1" w:rsidRDefault="00646FFB" w:rsidP="00646FFB">
      <w:pPr>
        <w:numPr>
          <w:ilvl w:val="0"/>
          <w:numId w:val="5"/>
        </w:numPr>
        <w:rPr>
          <w:rFonts w:ascii="Arial" w:hAnsi="Arial" w:cs="Arial"/>
          <w:sz w:val="24"/>
          <w:szCs w:val="24"/>
        </w:rPr>
      </w:pPr>
      <w:r w:rsidRPr="00761CC1">
        <w:rPr>
          <w:rFonts w:ascii="Arial" w:hAnsi="Arial" w:cs="Arial"/>
          <w:sz w:val="24"/>
          <w:szCs w:val="24"/>
        </w:rPr>
        <w:t>Submit property closeout certification.</w:t>
      </w:r>
    </w:p>
    <w:p w14:paraId="70793AF5" w14:textId="77777777" w:rsidR="00646FFB" w:rsidRPr="00761CC1" w:rsidRDefault="00646FFB" w:rsidP="00646FFB">
      <w:pPr>
        <w:ind w:left="120" w:hanging="120"/>
        <w:rPr>
          <w:rFonts w:ascii="Arial" w:hAnsi="Arial" w:cs="Arial"/>
          <w:sz w:val="24"/>
          <w:szCs w:val="24"/>
        </w:rPr>
      </w:pPr>
    </w:p>
    <w:p w14:paraId="75D7AD54" w14:textId="77777777" w:rsidR="00646FFB" w:rsidRDefault="00646FFB" w:rsidP="00646FFB">
      <w:pPr>
        <w:ind w:left="120" w:hanging="120"/>
        <w:rPr>
          <w:rFonts w:ascii="Arial" w:hAnsi="Arial" w:cs="Arial"/>
          <w:sz w:val="24"/>
          <w:szCs w:val="24"/>
        </w:rPr>
      </w:pPr>
      <w:r w:rsidRPr="00761CC1">
        <w:rPr>
          <w:rFonts w:ascii="Arial" w:hAnsi="Arial" w:cs="Arial"/>
          <w:sz w:val="24"/>
          <w:szCs w:val="24"/>
        </w:rPr>
        <w:t>*A summary report listing all property</w:t>
      </w:r>
      <w:r w:rsidR="0003274B">
        <w:rPr>
          <w:rFonts w:ascii="Arial" w:hAnsi="Arial" w:cs="Arial"/>
          <w:sz w:val="24"/>
          <w:szCs w:val="24"/>
        </w:rPr>
        <w:t xml:space="preserve"> </w:t>
      </w:r>
      <w:r w:rsidR="0003274B" w:rsidRPr="00B6365B">
        <w:rPr>
          <w:rFonts w:ascii="Arial" w:hAnsi="Arial" w:cs="Arial"/>
          <w:sz w:val="24"/>
          <w:szCs w:val="24"/>
        </w:rPr>
        <w:t>below the established capital threshold</w:t>
      </w:r>
      <w:r w:rsidR="009A28D5">
        <w:rPr>
          <w:rFonts w:ascii="Arial" w:hAnsi="Arial" w:cs="Arial"/>
          <w:sz w:val="24"/>
          <w:szCs w:val="24"/>
        </w:rPr>
        <w:t xml:space="preserve"> or low risk</w:t>
      </w:r>
      <w:r w:rsidRPr="00761CC1">
        <w:rPr>
          <w:rFonts w:ascii="Arial" w:hAnsi="Arial" w:cs="Arial"/>
          <w:sz w:val="24"/>
          <w:szCs w:val="24"/>
        </w:rPr>
        <w:t xml:space="preserve"> </w:t>
      </w:r>
      <w:r w:rsidR="009A28D5">
        <w:rPr>
          <w:rFonts w:ascii="Arial" w:hAnsi="Arial" w:cs="Arial"/>
          <w:sz w:val="24"/>
          <w:szCs w:val="24"/>
        </w:rPr>
        <w:t xml:space="preserve">property </w:t>
      </w:r>
      <w:r w:rsidRPr="00761CC1">
        <w:rPr>
          <w:rFonts w:ascii="Arial" w:hAnsi="Arial" w:cs="Arial"/>
          <w:sz w:val="24"/>
          <w:szCs w:val="24"/>
        </w:rPr>
        <w:t xml:space="preserve">not located will be provided.  </w:t>
      </w:r>
    </w:p>
    <w:p w14:paraId="6E21781B" w14:textId="77777777" w:rsidR="00646FFB" w:rsidRPr="00F760EE" w:rsidRDefault="00646FFB" w:rsidP="00646FFB">
      <w:pPr>
        <w:ind w:left="120" w:hanging="120"/>
        <w:rPr>
          <w:rFonts w:ascii="Arial" w:hAnsi="Arial" w:cs="Arial"/>
          <w:sz w:val="24"/>
          <w:szCs w:val="24"/>
        </w:rPr>
      </w:pPr>
    </w:p>
    <w:p w14:paraId="1509A91C" w14:textId="77777777" w:rsidR="00646FFB" w:rsidRPr="00F760EE" w:rsidRDefault="00646FFB" w:rsidP="00646FFB">
      <w:pPr>
        <w:rPr>
          <w:rFonts w:ascii="Arial" w:hAnsi="Arial" w:cs="Arial"/>
          <w:color w:val="FF0000"/>
          <w:sz w:val="24"/>
          <w:szCs w:val="24"/>
        </w:rPr>
      </w:pPr>
      <w:r w:rsidRPr="00F760EE">
        <w:rPr>
          <w:rFonts w:ascii="Arial" w:hAnsi="Arial" w:cs="Arial"/>
          <w:sz w:val="24"/>
          <w:szCs w:val="24"/>
        </w:rPr>
        <w:lastRenderedPageBreak/>
        <w:t xml:space="preserve">Upon completion or termination of a subcontract, the subcontractor will be directed by </w:t>
      </w:r>
      <w:r w:rsidR="00372804">
        <w:rPr>
          <w:rFonts w:ascii="Arial" w:hAnsi="Arial" w:cs="Arial"/>
          <w:sz w:val="24"/>
          <w:szCs w:val="24"/>
        </w:rPr>
        <w:t>____</w:t>
      </w:r>
      <w:r w:rsidRPr="00F760EE">
        <w:rPr>
          <w:rFonts w:ascii="Arial" w:hAnsi="Arial" w:cs="Arial"/>
          <w:sz w:val="24"/>
          <w:szCs w:val="24"/>
        </w:rPr>
        <w:t xml:space="preserve"> to initiate closeout actions for property in their possession.</w:t>
      </w:r>
    </w:p>
    <w:p w14:paraId="2EA9500B" w14:textId="77777777" w:rsidR="00646FFB" w:rsidRPr="00F760EE" w:rsidRDefault="00646FFB" w:rsidP="00646FFB">
      <w:pPr>
        <w:rPr>
          <w:rFonts w:ascii="Arial" w:hAnsi="Arial" w:cs="Arial"/>
          <w:color w:val="FF0000"/>
          <w:sz w:val="24"/>
          <w:szCs w:val="24"/>
        </w:rPr>
      </w:pPr>
    </w:p>
    <w:p w14:paraId="30708AAB" w14:textId="77777777" w:rsidR="00646FFB" w:rsidRPr="00F760EE" w:rsidRDefault="00646FFB" w:rsidP="00646FFB">
      <w:pPr>
        <w:rPr>
          <w:rFonts w:ascii="Arial" w:hAnsi="Arial" w:cs="Arial"/>
          <w:b/>
          <w:sz w:val="24"/>
          <w:szCs w:val="24"/>
        </w:rPr>
      </w:pPr>
      <w:r>
        <w:rPr>
          <w:rFonts w:ascii="Arial" w:hAnsi="Arial" w:cs="Arial"/>
          <w:b/>
          <w:sz w:val="24"/>
          <w:szCs w:val="24"/>
        </w:rPr>
        <w:t>6</w:t>
      </w:r>
      <w:r w:rsidRPr="00F760EE">
        <w:rPr>
          <w:rFonts w:ascii="Arial" w:hAnsi="Arial" w:cs="Arial"/>
          <w:b/>
          <w:sz w:val="24"/>
          <w:szCs w:val="24"/>
        </w:rPr>
        <w:t>.  SOURCE DATA</w:t>
      </w:r>
    </w:p>
    <w:p w14:paraId="68847F56" w14:textId="77777777" w:rsidR="00646FFB" w:rsidRPr="00F760EE" w:rsidRDefault="00646FFB" w:rsidP="00646FFB">
      <w:pPr>
        <w:jc w:val="center"/>
        <w:rPr>
          <w:rFonts w:ascii="Arial" w:hAnsi="Arial" w:cs="Arial"/>
          <w:b/>
          <w:sz w:val="24"/>
          <w:szCs w:val="24"/>
        </w:rPr>
      </w:pPr>
    </w:p>
    <w:p w14:paraId="3E15EF71" w14:textId="77777777" w:rsidR="00646FFB" w:rsidRDefault="00372804" w:rsidP="00646FFB">
      <w:pPr>
        <w:rPr>
          <w:rFonts w:ascii="Arial" w:hAnsi="Arial" w:cs="Arial"/>
          <w:sz w:val="24"/>
          <w:szCs w:val="24"/>
        </w:rPr>
      </w:pPr>
      <w:r>
        <w:rPr>
          <w:rFonts w:ascii="Arial" w:hAnsi="Arial" w:cs="Arial"/>
          <w:sz w:val="24"/>
          <w:szCs w:val="24"/>
        </w:rPr>
        <w:t>____</w:t>
      </w:r>
      <w:r w:rsidR="00646FFB" w:rsidRPr="00F760EE">
        <w:rPr>
          <w:rFonts w:ascii="Arial" w:hAnsi="Arial" w:cs="Arial"/>
          <w:sz w:val="24"/>
          <w:szCs w:val="24"/>
        </w:rPr>
        <w:t xml:space="preserve"> </w:t>
      </w:r>
      <w:r w:rsidR="00646FFB">
        <w:rPr>
          <w:rFonts w:ascii="Arial" w:hAnsi="Arial" w:cs="Arial"/>
          <w:sz w:val="24"/>
          <w:szCs w:val="24"/>
        </w:rPr>
        <w:t>will</w:t>
      </w:r>
      <w:r w:rsidR="00646FFB" w:rsidRPr="00F760EE">
        <w:rPr>
          <w:rFonts w:ascii="Arial" w:hAnsi="Arial" w:cs="Arial"/>
          <w:sz w:val="24"/>
          <w:szCs w:val="24"/>
        </w:rPr>
        <w:t xml:space="preserve"> make available acquisition and disposition source data for </w:t>
      </w:r>
      <w:r w:rsidR="009A28D5">
        <w:rPr>
          <w:rFonts w:ascii="Arial" w:hAnsi="Arial" w:cs="Arial"/>
          <w:sz w:val="24"/>
          <w:szCs w:val="24"/>
        </w:rPr>
        <w:t>Government/customer owned property</w:t>
      </w:r>
      <w:r w:rsidR="00646FFB" w:rsidRPr="00F760EE">
        <w:rPr>
          <w:rFonts w:ascii="Arial" w:hAnsi="Arial" w:cs="Arial"/>
          <w:sz w:val="24"/>
          <w:szCs w:val="24"/>
        </w:rPr>
        <w:t xml:space="preserve"> as may be required by the contract.</w:t>
      </w:r>
    </w:p>
    <w:p w14:paraId="6A8F9CC9" w14:textId="77777777" w:rsidR="00646FFB" w:rsidRDefault="00646FFB" w:rsidP="00646FFB">
      <w:pPr>
        <w:rPr>
          <w:rFonts w:ascii="Arial" w:hAnsi="Arial" w:cs="Arial"/>
          <w:sz w:val="24"/>
          <w:szCs w:val="24"/>
        </w:rPr>
      </w:pPr>
    </w:p>
    <w:p w14:paraId="227EC9F3" w14:textId="77777777" w:rsidR="00646FFB" w:rsidRDefault="00646FFB" w:rsidP="00646FFB">
      <w:pPr>
        <w:rPr>
          <w:rFonts w:ascii="Arial" w:hAnsi="Arial" w:cs="Arial"/>
          <w:sz w:val="24"/>
          <w:szCs w:val="24"/>
        </w:rPr>
      </w:pPr>
      <w:r w:rsidRPr="00F760EE">
        <w:rPr>
          <w:rFonts w:ascii="Arial" w:hAnsi="Arial" w:cs="Arial"/>
          <w:sz w:val="24"/>
          <w:szCs w:val="24"/>
        </w:rPr>
        <w:t xml:space="preserve">Records </w:t>
      </w:r>
      <w:r>
        <w:rPr>
          <w:rFonts w:ascii="Arial" w:hAnsi="Arial" w:cs="Arial"/>
          <w:sz w:val="24"/>
          <w:szCs w:val="24"/>
        </w:rPr>
        <w:t>will</w:t>
      </w:r>
      <w:r w:rsidRPr="00F760EE">
        <w:rPr>
          <w:rFonts w:ascii="Arial" w:hAnsi="Arial" w:cs="Arial"/>
          <w:sz w:val="24"/>
          <w:szCs w:val="24"/>
        </w:rPr>
        <w:t xml:space="preserve"> be retained in accordance with contract terms and </w:t>
      </w:r>
      <w:r w:rsidR="00372804">
        <w:rPr>
          <w:rFonts w:ascii="Arial" w:hAnsi="Arial" w:cs="Arial"/>
          <w:sz w:val="24"/>
          <w:szCs w:val="24"/>
        </w:rPr>
        <w:t>____</w:t>
      </w:r>
      <w:r w:rsidRPr="00F760EE">
        <w:rPr>
          <w:rFonts w:ascii="Arial" w:hAnsi="Arial" w:cs="Arial"/>
          <w:sz w:val="24"/>
          <w:szCs w:val="24"/>
        </w:rPr>
        <w:t xml:space="preserve"> records retention policy.</w:t>
      </w:r>
    </w:p>
    <w:p w14:paraId="75163D93" w14:textId="77777777" w:rsidR="00892D04" w:rsidRDefault="00892D04" w:rsidP="00646FFB">
      <w:pPr>
        <w:rPr>
          <w:rFonts w:ascii="Arial" w:hAnsi="Arial" w:cs="Arial"/>
          <w:sz w:val="24"/>
          <w:szCs w:val="24"/>
        </w:rPr>
      </w:pPr>
    </w:p>
    <w:p w14:paraId="7145297C" w14:textId="77777777" w:rsidR="00646FFB" w:rsidRPr="00F760EE" w:rsidRDefault="00646FFB" w:rsidP="00646FFB">
      <w:pPr>
        <w:rPr>
          <w:rFonts w:ascii="Arial" w:hAnsi="Arial" w:cs="Arial"/>
          <w:b/>
          <w:sz w:val="24"/>
          <w:szCs w:val="24"/>
        </w:rPr>
      </w:pPr>
      <w:r>
        <w:rPr>
          <w:rFonts w:ascii="Arial" w:hAnsi="Arial" w:cs="Arial"/>
          <w:b/>
          <w:sz w:val="24"/>
          <w:szCs w:val="24"/>
        </w:rPr>
        <w:t>7</w:t>
      </w:r>
      <w:r w:rsidRPr="00F760EE">
        <w:rPr>
          <w:rFonts w:ascii="Arial" w:hAnsi="Arial" w:cs="Arial"/>
          <w:b/>
          <w:sz w:val="24"/>
          <w:szCs w:val="24"/>
        </w:rPr>
        <w:t>. PROCEDURES</w:t>
      </w:r>
    </w:p>
    <w:p w14:paraId="05556845" w14:textId="77777777" w:rsidR="00646FFB" w:rsidRPr="00F760EE" w:rsidRDefault="00646FFB" w:rsidP="00646FFB">
      <w:pPr>
        <w:rPr>
          <w:rFonts w:ascii="Arial" w:hAnsi="Arial" w:cs="Arial"/>
          <w:b/>
          <w:sz w:val="24"/>
          <w:szCs w:val="24"/>
        </w:rPr>
      </w:pPr>
    </w:p>
    <w:p w14:paraId="388DDA09" w14:textId="77777777" w:rsidR="00AF17BF" w:rsidRDefault="00372804" w:rsidP="00646FFB">
      <w:pPr>
        <w:rPr>
          <w:rFonts w:ascii="Arial" w:hAnsi="Arial" w:cs="Arial"/>
          <w:sz w:val="24"/>
          <w:szCs w:val="24"/>
        </w:rPr>
      </w:pPr>
      <w:r>
        <w:rPr>
          <w:rFonts w:ascii="Arial" w:hAnsi="Arial" w:cs="Arial"/>
          <w:sz w:val="24"/>
          <w:szCs w:val="24"/>
        </w:rPr>
        <w:t>____</w:t>
      </w:r>
      <w:r w:rsidR="00646FFB" w:rsidRPr="00F760EE">
        <w:rPr>
          <w:rFonts w:ascii="Arial" w:hAnsi="Arial" w:cs="Arial"/>
          <w:sz w:val="24"/>
          <w:szCs w:val="24"/>
        </w:rPr>
        <w:t xml:space="preserve"> will maintain procedures necessary to ensure the effectiveness of its property management system.</w:t>
      </w:r>
      <w:r w:rsidR="00646FFB">
        <w:rPr>
          <w:rFonts w:ascii="Arial" w:hAnsi="Arial" w:cs="Arial"/>
          <w:sz w:val="24"/>
          <w:szCs w:val="24"/>
        </w:rPr>
        <w:t xml:space="preserve">  </w:t>
      </w:r>
    </w:p>
    <w:p w14:paraId="34F2633D" w14:textId="77777777" w:rsidR="000759CB" w:rsidRPr="00F760EE" w:rsidRDefault="000759CB" w:rsidP="00646FFB">
      <w:pPr>
        <w:rPr>
          <w:rFonts w:ascii="Arial" w:hAnsi="Arial" w:cs="Arial"/>
          <w:sz w:val="24"/>
          <w:szCs w:val="24"/>
        </w:rPr>
      </w:pPr>
    </w:p>
    <w:p w14:paraId="51D5D813" w14:textId="77777777" w:rsidR="00646FFB" w:rsidRPr="00F760EE" w:rsidRDefault="00646FFB" w:rsidP="00646FFB">
      <w:pPr>
        <w:rPr>
          <w:rFonts w:ascii="Arial" w:hAnsi="Arial" w:cs="Arial"/>
          <w:b/>
          <w:sz w:val="24"/>
          <w:szCs w:val="24"/>
        </w:rPr>
      </w:pPr>
      <w:r>
        <w:rPr>
          <w:rFonts w:ascii="Arial" w:hAnsi="Arial" w:cs="Arial"/>
          <w:b/>
          <w:sz w:val="24"/>
          <w:szCs w:val="24"/>
        </w:rPr>
        <w:t>8</w:t>
      </w:r>
      <w:r w:rsidRPr="00F760EE">
        <w:rPr>
          <w:rFonts w:ascii="Arial" w:hAnsi="Arial" w:cs="Arial"/>
          <w:b/>
          <w:sz w:val="24"/>
          <w:szCs w:val="24"/>
        </w:rPr>
        <w:t>.  SELF-ASSESSMENT</w:t>
      </w:r>
    </w:p>
    <w:p w14:paraId="13CF4498" w14:textId="77777777" w:rsidR="00F0378C" w:rsidRDefault="00F0378C" w:rsidP="00646FFB">
      <w:pPr>
        <w:rPr>
          <w:rFonts w:ascii="Arial" w:hAnsi="Arial" w:cs="Arial"/>
          <w:sz w:val="24"/>
          <w:szCs w:val="24"/>
        </w:rPr>
      </w:pPr>
    </w:p>
    <w:p w14:paraId="11874015" w14:textId="77777777" w:rsidR="00646FFB" w:rsidRDefault="000759CB" w:rsidP="00646FFB">
      <w:pPr>
        <w:rPr>
          <w:rFonts w:ascii="Arial" w:hAnsi="Arial" w:cs="Arial"/>
          <w:sz w:val="24"/>
          <w:szCs w:val="24"/>
        </w:rPr>
      </w:pPr>
      <w:r>
        <w:rPr>
          <w:rFonts w:ascii="Arial" w:hAnsi="Arial" w:cs="Arial"/>
          <w:sz w:val="24"/>
          <w:szCs w:val="24"/>
        </w:rPr>
        <w:t>____</w:t>
      </w:r>
      <w:r w:rsidR="00646FFB">
        <w:rPr>
          <w:rFonts w:ascii="Arial" w:hAnsi="Arial" w:cs="Arial"/>
          <w:sz w:val="24"/>
          <w:szCs w:val="24"/>
        </w:rPr>
        <w:t xml:space="preserve"> will</w:t>
      </w:r>
      <w:r w:rsidR="00646FFB" w:rsidRPr="00F760EE">
        <w:rPr>
          <w:rFonts w:ascii="Arial" w:hAnsi="Arial" w:cs="Arial"/>
          <w:sz w:val="24"/>
          <w:szCs w:val="24"/>
        </w:rPr>
        <w:t xml:space="preserve"> </w:t>
      </w:r>
      <w:r w:rsidR="00646FFB">
        <w:rPr>
          <w:rFonts w:ascii="Arial" w:hAnsi="Arial" w:cs="Arial"/>
          <w:sz w:val="24"/>
          <w:szCs w:val="24"/>
        </w:rPr>
        <w:t xml:space="preserve">perform risk-assessments at the appropriate entity level to </w:t>
      </w:r>
      <w:r w:rsidR="00646FFB" w:rsidRPr="00F760EE">
        <w:rPr>
          <w:rFonts w:ascii="Arial" w:hAnsi="Arial" w:cs="Arial"/>
          <w:sz w:val="24"/>
          <w:szCs w:val="24"/>
        </w:rPr>
        <w:t>evaluat</w:t>
      </w:r>
      <w:r w:rsidR="00646FFB">
        <w:rPr>
          <w:rFonts w:ascii="Arial" w:hAnsi="Arial" w:cs="Arial"/>
          <w:sz w:val="24"/>
          <w:szCs w:val="24"/>
        </w:rPr>
        <w:t>e</w:t>
      </w:r>
      <w:r w:rsidR="00646FFB" w:rsidRPr="00F760EE">
        <w:rPr>
          <w:rFonts w:ascii="Arial" w:hAnsi="Arial" w:cs="Arial"/>
          <w:sz w:val="24"/>
          <w:szCs w:val="24"/>
        </w:rPr>
        <w:t xml:space="preserve"> the effectiveness and efficiency of its property management </w:t>
      </w:r>
      <w:r w:rsidR="00646FFB">
        <w:rPr>
          <w:rFonts w:ascii="Arial" w:hAnsi="Arial" w:cs="Arial"/>
          <w:sz w:val="24"/>
          <w:szCs w:val="24"/>
        </w:rPr>
        <w:t>system.  This risk-assessment will be utilized to determine the outcomes to review.</w:t>
      </w:r>
    </w:p>
    <w:p w14:paraId="0CB21656" w14:textId="77777777" w:rsidR="00646FFB" w:rsidRDefault="00646FFB" w:rsidP="00646FFB">
      <w:pPr>
        <w:rPr>
          <w:rFonts w:ascii="Arial" w:hAnsi="Arial" w:cs="Arial"/>
          <w:sz w:val="24"/>
          <w:szCs w:val="24"/>
        </w:rPr>
      </w:pPr>
    </w:p>
    <w:p w14:paraId="270F9744" w14:textId="41E3EFC6" w:rsidR="00646FFB" w:rsidRDefault="00646FFB" w:rsidP="00646FFB">
      <w:pPr>
        <w:rPr>
          <w:rFonts w:ascii="Arial" w:hAnsi="Arial" w:cs="Arial"/>
          <w:sz w:val="24"/>
          <w:szCs w:val="24"/>
        </w:rPr>
      </w:pPr>
      <w:r>
        <w:rPr>
          <w:rFonts w:ascii="Arial" w:hAnsi="Arial" w:cs="Arial"/>
          <w:sz w:val="24"/>
          <w:szCs w:val="24"/>
        </w:rPr>
        <w:t>Self-Assessment</w:t>
      </w:r>
      <w:r w:rsidR="00C93639">
        <w:rPr>
          <w:rFonts w:ascii="Arial" w:hAnsi="Arial" w:cs="Arial"/>
          <w:sz w:val="24"/>
          <w:szCs w:val="24"/>
        </w:rPr>
        <w:t>s</w:t>
      </w:r>
      <w:r>
        <w:rPr>
          <w:rFonts w:ascii="Arial" w:hAnsi="Arial" w:cs="Arial"/>
          <w:sz w:val="24"/>
          <w:szCs w:val="24"/>
        </w:rPr>
        <w:t xml:space="preserve"> </w:t>
      </w:r>
      <w:r w:rsidR="00C93639">
        <w:rPr>
          <w:rFonts w:ascii="Arial" w:hAnsi="Arial" w:cs="Arial"/>
          <w:sz w:val="24"/>
          <w:szCs w:val="24"/>
        </w:rPr>
        <w:t xml:space="preserve">will be </w:t>
      </w:r>
      <w:r w:rsidR="00B63235">
        <w:rPr>
          <w:rFonts w:ascii="Arial" w:hAnsi="Arial" w:cs="Arial"/>
          <w:sz w:val="24"/>
          <w:szCs w:val="24"/>
        </w:rPr>
        <w:t>performed,</w:t>
      </w:r>
      <w:r w:rsidR="00C93639">
        <w:rPr>
          <w:rFonts w:ascii="Arial" w:hAnsi="Arial" w:cs="Arial"/>
          <w:sz w:val="24"/>
          <w:szCs w:val="24"/>
        </w:rPr>
        <w:t xml:space="preserve"> and </w:t>
      </w:r>
      <w:r>
        <w:rPr>
          <w:rFonts w:ascii="Arial" w:hAnsi="Arial" w:cs="Arial"/>
          <w:sz w:val="24"/>
          <w:szCs w:val="24"/>
        </w:rPr>
        <w:t xml:space="preserve">results made </w:t>
      </w:r>
      <w:r w:rsidRPr="00B81D40">
        <w:rPr>
          <w:rFonts w:ascii="Arial" w:hAnsi="Arial" w:cs="Arial"/>
          <w:sz w:val="24"/>
          <w:szCs w:val="24"/>
        </w:rPr>
        <w:t>available to the Government</w:t>
      </w:r>
      <w:r w:rsidR="009A28D5">
        <w:rPr>
          <w:rFonts w:ascii="Arial" w:hAnsi="Arial" w:cs="Arial"/>
          <w:sz w:val="24"/>
          <w:szCs w:val="24"/>
        </w:rPr>
        <w:t>/Customer</w:t>
      </w:r>
      <w:r w:rsidRPr="00B81D40">
        <w:rPr>
          <w:rFonts w:ascii="Arial" w:hAnsi="Arial" w:cs="Arial"/>
          <w:sz w:val="24"/>
          <w:szCs w:val="24"/>
        </w:rPr>
        <w:t xml:space="preserve"> upon request</w:t>
      </w:r>
      <w:r>
        <w:rPr>
          <w:rFonts w:ascii="Arial" w:hAnsi="Arial" w:cs="Arial"/>
          <w:sz w:val="24"/>
          <w:szCs w:val="24"/>
        </w:rPr>
        <w:t xml:space="preserve">.  </w:t>
      </w:r>
      <w:r w:rsidRPr="00F760EE">
        <w:rPr>
          <w:rFonts w:ascii="Arial" w:hAnsi="Arial" w:cs="Arial"/>
          <w:sz w:val="24"/>
          <w:szCs w:val="24"/>
        </w:rPr>
        <w:t xml:space="preserve">As a result of these </w:t>
      </w:r>
      <w:r>
        <w:rPr>
          <w:rFonts w:ascii="Arial" w:hAnsi="Arial" w:cs="Arial"/>
          <w:sz w:val="24"/>
          <w:szCs w:val="24"/>
        </w:rPr>
        <w:t>self-assessment</w:t>
      </w:r>
      <w:r w:rsidRPr="00F760EE">
        <w:rPr>
          <w:rFonts w:ascii="Arial" w:hAnsi="Arial" w:cs="Arial"/>
          <w:sz w:val="24"/>
          <w:szCs w:val="24"/>
        </w:rPr>
        <w:t xml:space="preserve">s, improvements </w:t>
      </w:r>
      <w:r w:rsidR="00C93639">
        <w:rPr>
          <w:rFonts w:ascii="Arial" w:hAnsi="Arial" w:cs="Arial"/>
          <w:sz w:val="24"/>
          <w:szCs w:val="24"/>
        </w:rPr>
        <w:t>may</w:t>
      </w:r>
      <w:r w:rsidRPr="00F760EE">
        <w:rPr>
          <w:rFonts w:ascii="Arial" w:hAnsi="Arial" w:cs="Arial"/>
          <w:sz w:val="24"/>
          <w:szCs w:val="24"/>
        </w:rPr>
        <w:t xml:space="preserve"> be </w:t>
      </w:r>
      <w:r w:rsidR="00B63235" w:rsidRPr="00F760EE">
        <w:rPr>
          <w:rFonts w:ascii="Arial" w:hAnsi="Arial" w:cs="Arial"/>
          <w:sz w:val="24"/>
          <w:szCs w:val="24"/>
        </w:rPr>
        <w:t>made,</w:t>
      </w:r>
      <w:r w:rsidRPr="00F760EE">
        <w:rPr>
          <w:rFonts w:ascii="Arial" w:hAnsi="Arial" w:cs="Arial"/>
          <w:sz w:val="24"/>
          <w:szCs w:val="24"/>
        </w:rPr>
        <w:t xml:space="preserve"> and </w:t>
      </w:r>
      <w:r>
        <w:rPr>
          <w:rFonts w:ascii="Arial" w:hAnsi="Arial" w:cs="Arial"/>
          <w:sz w:val="24"/>
          <w:szCs w:val="24"/>
        </w:rPr>
        <w:t>significant</w:t>
      </w:r>
      <w:r w:rsidRPr="00F760EE">
        <w:rPr>
          <w:rFonts w:ascii="Arial" w:hAnsi="Arial" w:cs="Arial"/>
          <w:sz w:val="24"/>
          <w:szCs w:val="24"/>
        </w:rPr>
        <w:t xml:space="preserve"> deficiencies corrected and documented.</w:t>
      </w:r>
    </w:p>
    <w:p w14:paraId="1C2AE41F" w14:textId="77777777" w:rsidR="00646FFB" w:rsidRPr="00F760EE" w:rsidRDefault="00646FFB" w:rsidP="00646FFB">
      <w:pPr>
        <w:rPr>
          <w:rFonts w:ascii="Arial" w:hAnsi="Arial" w:cs="Arial"/>
          <w:sz w:val="24"/>
          <w:szCs w:val="24"/>
        </w:rPr>
      </w:pPr>
    </w:p>
    <w:p w14:paraId="347E39A0" w14:textId="77777777" w:rsidR="00646FFB" w:rsidRDefault="000759CB" w:rsidP="00F0378C">
      <w:pPr>
        <w:rPr>
          <w:rFonts w:ascii="Arial" w:hAnsi="Arial" w:cs="Arial"/>
          <w:sz w:val="24"/>
          <w:szCs w:val="24"/>
        </w:rPr>
      </w:pPr>
      <w:r>
        <w:rPr>
          <w:rFonts w:ascii="Arial" w:hAnsi="Arial" w:cs="Arial"/>
          <w:sz w:val="24"/>
          <w:szCs w:val="24"/>
        </w:rPr>
        <w:t>____</w:t>
      </w:r>
      <w:r w:rsidR="00646FFB" w:rsidRPr="00F760EE">
        <w:rPr>
          <w:rFonts w:ascii="Arial" w:hAnsi="Arial" w:cs="Arial"/>
          <w:sz w:val="24"/>
          <w:szCs w:val="24"/>
        </w:rPr>
        <w:t xml:space="preserve"> </w:t>
      </w:r>
      <w:r w:rsidR="00646FFB">
        <w:rPr>
          <w:rFonts w:ascii="Arial" w:hAnsi="Arial" w:cs="Arial"/>
          <w:sz w:val="24"/>
          <w:szCs w:val="24"/>
        </w:rPr>
        <w:t>will</w:t>
      </w:r>
      <w:r w:rsidR="00646FFB" w:rsidRPr="00F760EE">
        <w:rPr>
          <w:rFonts w:ascii="Arial" w:hAnsi="Arial" w:cs="Arial"/>
          <w:sz w:val="24"/>
          <w:szCs w:val="24"/>
        </w:rPr>
        <w:t xml:space="preserve"> develop, maintain, and publish metrics to measure the performance of the </w:t>
      </w:r>
      <w:r w:rsidR="00646FFB">
        <w:rPr>
          <w:rFonts w:ascii="Arial" w:hAnsi="Arial" w:cs="Arial"/>
          <w:sz w:val="24"/>
          <w:szCs w:val="24"/>
        </w:rPr>
        <w:t>p</w:t>
      </w:r>
      <w:r w:rsidR="00646FFB" w:rsidRPr="00F760EE">
        <w:rPr>
          <w:rFonts w:ascii="Arial" w:hAnsi="Arial" w:cs="Arial"/>
          <w:sz w:val="24"/>
          <w:szCs w:val="24"/>
        </w:rPr>
        <w:t xml:space="preserve">roperty </w:t>
      </w:r>
      <w:r w:rsidR="00646FFB">
        <w:rPr>
          <w:rFonts w:ascii="Arial" w:hAnsi="Arial" w:cs="Arial"/>
          <w:sz w:val="24"/>
          <w:szCs w:val="24"/>
        </w:rPr>
        <w:t>m</w:t>
      </w:r>
      <w:r w:rsidR="00646FFB" w:rsidRPr="00F760EE">
        <w:rPr>
          <w:rFonts w:ascii="Arial" w:hAnsi="Arial" w:cs="Arial"/>
          <w:sz w:val="24"/>
          <w:szCs w:val="24"/>
        </w:rPr>
        <w:t>anagement system.  Data collected for the metrics will be u</w:t>
      </w:r>
      <w:r w:rsidR="00646FFB">
        <w:rPr>
          <w:rFonts w:ascii="Arial" w:hAnsi="Arial" w:cs="Arial"/>
          <w:sz w:val="24"/>
          <w:szCs w:val="24"/>
        </w:rPr>
        <w:t>sed to compare to the standards and</w:t>
      </w:r>
      <w:r w:rsidR="00646FFB" w:rsidRPr="00F760EE">
        <w:rPr>
          <w:rFonts w:ascii="Arial" w:hAnsi="Arial" w:cs="Arial"/>
          <w:sz w:val="24"/>
          <w:szCs w:val="24"/>
        </w:rPr>
        <w:t xml:space="preserve"> will represent the actual level of performance.  The metrics will be used to provide insight for managing property and to provide information for use in identifying process improvements.</w:t>
      </w:r>
    </w:p>
    <w:p w14:paraId="69758A16" w14:textId="77777777" w:rsidR="008642CE" w:rsidRDefault="008642CE" w:rsidP="00F0378C">
      <w:pPr>
        <w:rPr>
          <w:rFonts w:ascii="Arial" w:hAnsi="Arial" w:cs="Arial"/>
          <w:sz w:val="24"/>
          <w:szCs w:val="24"/>
        </w:rPr>
      </w:pPr>
    </w:p>
    <w:p w14:paraId="5D3F5B76" w14:textId="77777777" w:rsidR="008642CE" w:rsidRPr="001A036E" w:rsidRDefault="008642CE" w:rsidP="00F0378C">
      <w:pPr>
        <w:rPr>
          <w:rFonts w:ascii="Arial" w:hAnsi="Arial" w:cs="Arial"/>
          <w:color w:val="0070C0"/>
          <w:sz w:val="24"/>
          <w:szCs w:val="24"/>
        </w:rPr>
      </w:pPr>
      <w:r w:rsidRPr="001A036E">
        <w:rPr>
          <w:rFonts w:ascii="Arial" w:hAnsi="Arial" w:cs="Arial"/>
          <w:color w:val="0070C0"/>
          <w:sz w:val="24"/>
          <w:szCs w:val="24"/>
        </w:rPr>
        <w:t xml:space="preserve">(The following </w:t>
      </w:r>
      <w:r w:rsidR="00925BFA" w:rsidRPr="001A036E">
        <w:rPr>
          <w:rFonts w:ascii="Arial" w:hAnsi="Arial" w:cs="Arial"/>
          <w:color w:val="0070C0"/>
          <w:sz w:val="24"/>
          <w:szCs w:val="24"/>
        </w:rPr>
        <w:t xml:space="preserve">sections </w:t>
      </w:r>
      <w:r w:rsidR="00065E7F" w:rsidRPr="001A036E">
        <w:rPr>
          <w:rFonts w:ascii="Arial" w:hAnsi="Arial" w:cs="Arial"/>
          <w:color w:val="0070C0"/>
          <w:sz w:val="24"/>
          <w:szCs w:val="24"/>
        </w:rPr>
        <w:t xml:space="preserve">are optional and </w:t>
      </w:r>
      <w:r w:rsidRPr="001A036E">
        <w:rPr>
          <w:rFonts w:ascii="Arial" w:hAnsi="Arial" w:cs="Arial"/>
          <w:color w:val="0070C0"/>
          <w:sz w:val="24"/>
          <w:szCs w:val="24"/>
        </w:rPr>
        <w:t>may be included</w:t>
      </w:r>
      <w:r w:rsidR="00BF3455">
        <w:rPr>
          <w:rFonts w:ascii="Arial" w:hAnsi="Arial" w:cs="Arial"/>
          <w:color w:val="0070C0"/>
          <w:sz w:val="24"/>
          <w:szCs w:val="24"/>
        </w:rPr>
        <w:t>.</w:t>
      </w:r>
      <w:r w:rsidRPr="001A036E">
        <w:rPr>
          <w:rFonts w:ascii="Arial" w:hAnsi="Arial" w:cs="Arial"/>
          <w:color w:val="0070C0"/>
          <w:sz w:val="24"/>
          <w:szCs w:val="24"/>
        </w:rPr>
        <w:t>)</w:t>
      </w:r>
    </w:p>
    <w:p w14:paraId="62A4A62A" w14:textId="77777777" w:rsidR="008642CE" w:rsidRDefault="008642CE" w:rsidP="00F0378C">
      <w:pPr>
        <w:rPr>
          <w:rFonts w:ascii="Arial" w:hAnsi="Arial" w:cs="Arial"/>
          <w:b/>
          <w:color w:val="0070C0"/>
          <w:sz w:val="24"/>
          <w:szCs w:val="24"/>
        </w:rPr>
      </w:pPr>
    </w:p>
    <w:p w14:paraId="61879377" w14:textId="77777777" w:rsidR="008642CE" w:rsidRPr="00F760EE" w:rsidRDefault="008642CE" w:rsidP="008642CE">
      <w:pPr>
        <w:rPr>
          <w:rFonts w:ascii="Arial" w:hAnsi="Arial" w:cs="Arial"/>
          <w:b/>
          <w:sz w:val="24"/>
          <w:szCs w:val="24"/>
        </w:rPr>
      </w:pPr>
      <w:r>
        <w:rPr>
          <w:rFonts w:ascii="Arial" w:hAnsi="Arial" w:cs="Arial"/>
          <w:b/>
          <w:sz w:val="24"/>
          <w:szCs w:val="24"/>
        </w:rPr>
        <w:t>9</w:t>
      </w:r>
      <w:r w:rsidRPr="00F760EE">
        <w:rPr>
          <w:rFonts w:ascii="Arial" w:hAnsi="Arial" w:cs="Arial"/>
          <w:b/>
          <w:sz w:val="24"/>
          <w:szCs w:val="24"/>
        </w:rPr>
        <w:t xml:space="preserve">.  </w:t>
      </w:r>
      <w:r>
        <w:rPr>
          <w:rFonts w:ascii="Arial" w:hAnsi="Arial" w:cs="Arial"/>
          <w:b/>
          <w:sz w:val="24"/>
          <w:szCs w:val="24"/>
        </w:rPr>
        <w:t>PROPERTY MANAGEMENT SYSTEMS</w:t>
      </w:r>
    </w:p>
    <w:p w14:paraId="29311FE3" w14:textId="77777777" w:rsidR="008642CE" w:rsidRDefault="008642CE" w:rsidP="00F0378C">
      <w:pPr>
        <w:rPr>
          <w:rFonts w:ascii="Arial" w:hAnsi="Arial" w:cs="Arial"/>
          <w:b/>
          <w:color w:val="0070C0"/>
          <w:sz w:val="24"/>
          <w:szCs w:val="24"/>
        </w:rPr>
      </w:pPr>
    </w:p>
    <w:p w14:paraId="5CA11145" w14:textId="77777777" w:rsidR="008642CE" w:rsidRDefault="008642CE" w:rsidP="00F0378C">
      <w:pPr>
        <w:rPr>
          <w:rFonts w:ascii="Arial" w:hAnsi="Arial" w:cs="Arial"/>
          <w:sz w:val="24"/>
          <w:szCs w:val="24"/>
        </w:rPr>
      </w:pPr>
      <w:r>
        <w:rPr>
          <w:rFonts w:ascii="Arial" w:hAnsi="Arial" w:cs="Arial"/>
          <w:sz w:val="24"/>
          <w:szCs w:val="24"/>
        </w:rPr>
        <w:t>____</w:t>
      </w:r>
      <w:r w:rsidRPr="00F760EE">
        <w:rPr>
          <w:rFonts w:ascii="Arial" w:hAnsi="Arial" w:cs="Arial"/>
          <w:sz w:val="24"/>
          <w:szCs w:val="24"/>
        </w:rPr>
        <w:t xml:space="preserve"> </w:t>
      </w:r>
      <w:r>
        <w:rPr>
          <w:rFonts w:ascii="Arial" w:hAnsi="Arial" w:cs="Arial"/>
          <w:sz w:val="24"/>
          <w:szCs w:val="24"/>
        </w:rPr>
        <w:t>uses various databases to establish and maintain accountable records with multiple interfaces to other systems to manage Government, Customer and ______owned property.</w:t>
      </w:r>
    </w:p>
    <w:p w14:paraId="2A205AAF" w14:textId="77777777" w:rsidR="008642CE" w:rsidRDefault="008642CE" w:rsidP="00F0378C">
      <w:pPr>
        <w:rPr>
          <w:rFonts w:ascii="Arial" w:hAnsi="Arial" w:cs="Arial"/>
          <w:sz w:val="24"/>
          <w:szCs w:val="24"/>
        </w:rPr>
      </w:pPr>
    </w:p>
    <w:p w14:paraId="3643C484" w14:textId="77777777" w:rsidR="008642CE" w:rsidRPr="00BC6E45" w:rsidRDefault="008642CE" w:rsidP="008642CE">
      <w:pPr>
        <w:numPr>
          <w:ilvl w:val="0"/>
          <w:numId w:val="17"/>
        </w:numPr>
        <w:rPr>
          <w:rFonts w:ascii="Arial" w:hAnsi="Arial" w:cs="Arial"/>
          <w:sz w:val="24"/>
          <w:szCs w:val="24"/>
        </w:rPr>
      </w:pPr>
      <w:r w:rsidRPr="00BC6E45">
        <w:rPr>
          <w:rFonts w:ascii="Arial" w:hAnsi="Arial" w:cs="Arial"/>
          <w:sz w:val="24"/>
          <w:szCs w:val="24"/>
        </w:rPr>
        <w:t>Company Systems</w:t>
      </w:r>
    </w:p>
    <w:p w14:paraId="60D6C6BB" w14:textId="77777777" w:rsidR="008642CE" w:rsidRPr="00BC6E45" w:rsidRDefault="008642CE" w:rsidP="008642CE">
      <w:pPr>
        <w:numPr>
          <w:ilvl w:val="1"/>
          <w:numId w:val="17"/>
        </w:numPr>
        <w:rPr>
          <w:rFonts w:ascii="Arial" w:hAnsi="Arial" w:cs="Arial"/>
          <w:sz w:val="24"/>
          <w:szCs w:val="24"/>
        </w:rPr>
      </w:pPr>
      <w:r w:rsidRPr="00BC6E45">
        <w:rPr>
          <w:rFonts w:ascii="Arial" w:hAnsi="Arial" w:cs="Arial"/>
          <w:sz w:val="24"/>
          <w:szCs w:val="24"/>
        </w:rPr>
        <w:t>XXXXX for ST, STE, EQ</w:t>
      </w:r>
      <w:r w:rsidR="00925BFA" w:rsidRPr="00BC6E45">
        <w:rPr>
          <w:rFonts w:ascii="Arial" w:hAnsi="Arial" w:cs="Arial"/>
          <w:sz w:val="24"/>
          <w:szCs w:val="24"/>
        </w:rPr>
        <w:t xml:space="preserve"> (Assets)</w:t>
      </w:r>
    </w:p>
    <w:p w14:paraId="2A92D86A" w14:textId="77777777" w:rsidR="008642CE" w:rsidRPr="00BC6E45" w:rsidRDefault="008642CE" w:rsidP="008642CE">
      <w:pPr>
        <w:numPr>
          <w:ilvl w:val="1"/>
          <w:numId w:val="17"/>
        </w:numPr>
        <w:rPr>
          <w:rFonts w:ascii="Arial" w:hAnsi="Arial" w:cs="Arial"/>
          <w:sz w:val="24"/>
          <w:szCs w:val="24"/>
        </w:rPr>
      </w:pPr>
      <w:r w:rsidRPr="00BC6E45">
        <w:rPr>
          <w:rFonts w:ascii="Arial" w:hAnsi="Arial" w:cs="Arial"/>
          <w:sz w:val="24"/>
          <w:szCs w:val="24"/>
        </w:rPr>
        <w:t>Material</w:t>
      </w:r>
    </w:p>
    <w:p w14:paraId="5E85243C" w14:textId="77777777" w:rsidR="008642CE" w:rsidRPr="00BC6E45" w:rsidRDefault="008642CE" w:rsidP="008642CE">
      <w:pPr>
        <w:numPr>
          <w:ilvl w:val="1"/>
          <w:numId w:val="17"/>
        </w:numPr>
        <w:rPr>
          <w:rFonts w:ascii="Arial" w:hAnsi="Arial" w:cs="Arial"/>
          <w:sz w:val="24"/>
          <w:szCs w:val="24"/>
        </w:rPr>
      </w:pPr>
      <w:r w:rsidRPr="00BC6E45">
        <w:rPr>
          <w:rFonts w:ascii="Arial" w:hAnsi="Arial" w:cs="Arial"/>
          <w:sz w:val="24"/>
          <w:szCs w:val="24"/>
        </w:rPr>
        <w:t>Ot</w:t>
      </w:r>
      <w:r w:rsidR="00925BFA" w:rsidRPr="00BC6E45">
        <w:rPr>
          <w:rFonts w:ascii="Arial" w:hAnsi="Arial" w:cs="Arial"/>
          <w:sz w:val="24"/>
          <w:szCs w:val="24"/>
        </w:rPr>
        <w:t>her</w:t>
      </w:r>
    </w:p>
    <w:p w14:paraId="34CC07CF" w14:textId="77777777" w:rsidR="008642CE" w:rsidRPr="00BC6E45" w:rsidRDefault="008642CE" w:rsidP="008642CE">
      <w:pPr>
        <w:numPr>
          <w:ilvl w:val="0"/>
          <w:numId w:val="17"/>
        </w:numPr>
        <w:rPr>
          <w:rFonts w:ascii="Arial" w:hAnsi="Arial" w:cs="Arial"/>
          <w:sz w:val="24"/>
          <w:szCs w:val="24"/>
        </w:rPr>
      </w:pPr>
      <w:r w:rsidRPr="00BC6E45">
        <w:rPr>
          <w:rFonts w:ascii="Arial" w:hAnsi="Arial" w:cs="Arial"/>
          <w:sz w:val="24"/>
          <w:szCs w:val="24"/>
        </w:rPr>
        <w:t>Government Systems</w:t>
      </w:r>
    </w:p>
    <w:p w14:paraId="12546D43" w14:textId="76845CD9" w:rsidR="008642CE" w:rsidRPr="00BC6E45" w:rsidRDefault="005A10CD" w:rsidP="008642CE">
      <w:pPr>
        <w:numPr>
          <w:ilvl w:val="1"/>
          <w:numId w:val="17"/>
        </w:numPr>
        <w:rPr>
          <w:rFonts w:ascii="Arial" w:hAnsi="Arial" w:cs="Arial"/>
          <w:sz w:val="24"/>
          <w:szCs w:val="24"/>
        </w:rPr>
      </w:pPr>
      <w:r>
        <w:rPr>
          <w:rFonts w:ascii="Arial" w:hAnsi="Arial" w:cs="Arial"/>
          <w:sz w:val="24"/>
          <w:szCs w:val="24"/>
        </w:rPr>
        <w:t>GFP Module</w:t>
      </w:r>
    </w:p>
    <w:p w14:paraId="4BF06DBE" w14:textId="4EEAE9D7" w:rsidR="008642CE" w:rsidRPr="00BC6E45" w:rsidRDefault="005A10CD" w:rsidP="008642CE">
      <w:pPr>
        <w:numPr>
          <w:ilvl w:val="1"/>
          <w:numId w:val="17"/>
        </w:numPr>
        <w:rPr>
          <w:rFonts w:ascii="Arial" w:hAnsi="Arial" w:cs="Arial"/>
          <w:sz w:val="24"/>
          <w:szCs w:val="24"/>
        </w:rPr>
      </w:pPr>
      <w:r>
        <w:rPr>
          <w:rFonts w:ascii="Arial" w:hAnsi="Arial" w:cs="Arial"/>
          <w:sz w:val="24"/>
          <w:szCs w:val="24"/>
        </w:rPr>
        <w:t>PIEE</w:t>
      </w:r>
    </w:p>
    <w:p w14:paraId="61AEFA06" w14:textId="77777777" w:rsidR="00BC6E45" w:rsidRPr="00BC6E45" w:rsidRDefault="008642CE" w:rsidP="00BC6E45">
      <w:pPr>
        <w:numPr>
          <w:ilvl w:val="1"/>
          <w:numId w:val="17"/>
        </w:numPr>
        <w:rPr>
          <w:rFonts w:ascii="Arial" w:hAnsi="Arial" w:cs="Arial"/>
          <w:sz w:val="24"/>
          <w:szCs w:val="24"/>
        </w:rPr>
      </w:pPr>
      <w:r w:rsidRPr="00BC6E45">
        <w:rPr>
          <w:rFonts w:ascii="Arial" w:hAnsi="Arial" w:cs="Arial"/>
          <w:sz w:val="24"/>
          <w:szCs w:val="24"/>
        </w:rPr>
        <w:lastRenderedPageBreak/>
        <w:t>eTools</w:t>
      </w:r>
    </w:p>
    <w:p w14:paraId="10BA9685" w14:textId="77777777" w:rsidR="00BC6E45" w:rsidRPr="00BC6E45" w:rsidRDefault="00BC6E45" w:rsidP="00BC6E45">
      <w:pPr>
        <w:rPr>
          <w:rFonts w:ascii="Arial" w:hAnsi="Arial" w:cs="Arial"/>
          <w:color w:val="0070C0"/>
          <w:sz w:val="24"/>
          <w:szCs w:val="24"/>
        </w:rPr>
      </w:pPr>
    </w:p>
    <w:p w14:paraId="612D13BA" w14:textId="77777777" w:rsidR="008642CE" w:rsidRDefault="008642CE" w:rsidP="008642CE">
      <w:pPr>
        <w:rPr>
          <w:rFonts w:ascii="Arial" w:hAnsi="Arial" w:cs="Arial"/>
          <w:b/>
          <w:sz w:val="24"/>
          <w:szCs w:val="24"/>
        </w:rPr>
      </w:pPr>
      <w:r>
        <w:rPr>
          <w:rFonts w:ascii="Arial" w:hAnsi="Arial" w:cs="Arial"/>
          <w:b/>
          <w:sz w:val="24"/>
          <w:szCs w:val="24"/>
        </w:rPr>
        <w:t>10</w:t>
      </w:r>
      <w:r w:rsidRPr="00F760EE">
        <w:rPr>
          <w:rFonts w:ascii="Arial" w:hAnsi="Arial" w:cs="Arial"/>
          <w:b/>
          <w:sz w:val="24"/>
          <w:szCs w:val="24"/>
        </w:rPr>
        <w:t xml:space="preserve">.  </w:t>
      </w:r>
      <w:r>
        <w:rPr>
          <w:rFonts w:ascii="Arial" w:hAnsi="Arial" w:cs="Arial"/>
          <w:b/>
          <w:sz w:val="24"/>
          <w:szCs w:val="24"/>
        </w:rPr>
        <w:t>BEST PRACTICES, INDUSTRY LEADING PRACTICES, STANDARDS</w:t>
      </w:r>
    </w:p>
    <w:p w14:paraId="195AB53E" w14:textId="77777777" w:rsidR="007B29B5" w:rsidRPr="00F760EE" w:rsidRDefault="007B29B5" w:rsidP="008642CE">
      <w:pPr>
        <w:rPr>
          <w:rFonts w:ascii="Arial" w:hAnsi="Arial" w:cs="Arial"/>
          <w:b/>
          <w:sz w:val="24"/>
          <w:szCs w:val="24"/>
        </w:rPr>
      </w:pPr>
    </w:p>
    <w:p w14:paraId="47E7C9DD" w14:textId="77777777" w:rsidR="00171A14" w:rsidRDefault="00B07597" w:rsidP="00B07597">
      <w:pPr>
        <w:numPr>
          <w:ilvl w:val="0"/>
          <w:numId w:val="18"/>
        </w:numPr>
        <w:rPr>
          <w:rFonts w:ascii="Arial" w:hAnsi="Arial" w:cs="Arial"/>
          <w:sz w:val="24"/>
          <w:szCs w:val="24"/>
        </w:rPr>
      </w:pPr>
      <w:r>
        <w:rPr>
          <w:rFonts w:ascii="Arial" w:hAnsi="Arial" w:cs="Arial"/>
          <w:sz w:val="24"/>
          <w:szCs w:val="24"/>
        </w:rPr>
        <w:t xml:space="preserve">The philosophy for best practices and Industry leading </w:t>
      </w:r>
      <w:r w:rsidRPr="00B07597">
        <w:rPr>
          <w:rFonts w:ascii="Arial" w:hAnsi="Arial" w:cs="Arial"/>
          <w:sz w:val="24"/>
          <w:szCs w:val="24"/>
        </w:rPr>
        <w:t xml:space="preserve">practices (ILP) is specifically referenced in </w:t>
      </w:r>
      <w:hyperlink r:id="rId9" w:tgtFrame="blank" w:history="1">
        <w:r w:rsidRPr="00B07597">
          <w:rPr>
            <w:rFonts w:ascii="Arial" w:hAnsi="Arial" w:cs="Arial"/>
            <w:color w:val="0000FF"/>
            <w:sz w:val="24"/>
            <w:szCs w:val="24"/>
            <w:u w:val="single"/>
          </w:rPr>
          <w:t>FAR 45.103, General</w:t>
        </w:r>
      </w:hyperlink>
      <w:r w:rsidRPr="00B07597">
        <w:rPr>
          <w:rFonts w:ascii="Arial" w:hAnsi="Arial" w:cs="Arial"/>
          <w:sz w:val="24"/>
          <w:szCs w:val="24"/>
        </w:rPr>
        <w:t>.</w:t>
      </w:r>
      <w:r w:rsidR="009A4750">
        <w:rPr>
          <w:rFonts w:ascii="Arial" w:hAnsi="Arial" w:cs="Arial"/>
          <w:sz w:val="24"/>
          <w:szCs w:val="24"/>
        </w:rPr>
        <w:t xml:space="preserve">  </w:t>
      </w:r>
      <w:r w:rsidRPr="00B07597">
        <w:rPr>
          <w:rFonts w:ascii="Arial" w:hAnsi="Arial" w:cs="Arial"/>
          <w:sz w:val="24"/>
          <w:szCs w:val="24"/>
        </w:rPr>
        <w:t>It states that "Agencies shall allow and encourage contractors to use voluntary consensus standards and industry leading practices and standards to manage Government property in their</w:t>
      </w:r>
      <w:r>
        <w:rPr>
          <w:rFonts w:ascii="Arial" w:hAnsi="Arial" w:cs="Arial"/>
          <w:sz w:val="24"/>
          <w:szCs w:val="24"/>
        </w:rPr>
        <w:t xml:space="preserve"> possession.</w:t>
      </w:r>
    </w:p>
    <w:p w14:paraId="223801EC" w14:textId="77777777" w:rsidR="00B07597" w:rsidRDefault="00B07597" w:rsidP="00B07597">
      <w:pPr>
        <w:numPr>
          <w:ilvl w:val="0"/>
          <w:numId w:val="18"/>
        </w:numPr>
        <w:rPr>
          <w:rFonts w:ascii="Arial" w:hAnsi="Arial" w:cs="Arial"/>
          <w:sz w:val="24"/>
          <w:szCs w:val="24"/>
        </w:rPr>
      </w:pPr>
      <w:r>
        <w:rPr>
          <w:rFonts w:ascii="Arial" w:hAnsi="Arial" w:cs="Arial"/>
          <w:sz w:val="24"/>
          <w:szCs w:val="24"/>
        </w:rPr>
        <w:t xml:space="preserve">Voluntary consensus standards and </w:t>
      </w:r>
      <w:r w:rsidR="009A4750">
        <w:rPr>
          <w:rFonts w:ascii="Arial" w:hAnsi="Arial" w:cs="Arial"/>
          <w:sz w:val="24"/>
          <w:szCs w:val="24"/>
        </w:rPr>
        <w:t>I</w:t>
      </w:r>
      <w:r>
        <w:rPr>
          <w:rFonts w:ascii="Arial" w:hAnsi="Arial" w:cs="Arial"/>
          <w:sz w:val="24"/>
          <w:szCs w:val="24"/>
        </w:rPr>
        <w:t>ndustry leading practices are continuously reviewed</w:t>
      </w:r>
      <w:r w:rsidR="009A4750">
        <w:rPr>
          <w:rFonts w:ascii="Arial" w:hAnsi="Arial" w:cs="Arial"/>
          <w:sz w:val="24"/>
          <w:szCs w:val="24"/>
        </w:rPr>
        <w:t xml:space="preserve"> </w:t>
      </w:r>
      <w:r>
        <w:rPr>
          <w:rFonts w:ascii="Arial" w:hAnsi="Arial" w:cs="Arial"/>
          <w:sz w:val="24"/>
          <w:szCs w:val="24"/>
        </w:rPr>
        <w:t>to assure the prevailing practices that bring a best value approach for property management are understood.</w:t>
      </w:r>
    </w:p>
    <w:p w14:paraId="59AE7E05" w14:textId="77777777" w:rsidR="00B07597" w:rsidRDefault="00B07597" w:rsidP="00B07597">
      <w:pPr>
        <w:numPr>
          <w:ilvl w:val="0"/>
          <w:numId w:val="18"/>
        </w:numPr>
        <w:rPr>
          <w:rFonts w:ascii="Arial" w:hAnsi="Arial" w:cs="Arial"/>
          <w:sz w:val="24"/>
          <w:szCs w:val="24"/>
        </w:rPr>
      </w:pPr>
      <w:r>
        <w:rPr>
          <w:rFonts w:ascii="Arial" w:hAnsi="Arial" w:cs="Arial"/>
          <w:sz w:val="24"/>
          <w:szCs w:val="24"/>
        </w:rPr>
        <w:t xml:space="preserve"> __________’s goal is to balance the cost of property management with the risk of property loss and adapt i</w:t>
      </w:r>
      <w:r w:rsidR="009A4750">
        <w:rPr>
          <w:rFonts w:ascii="Arial" w:hAnsi="Arial" w:cs="Arial"/>
          <w:sz w:val="24"/>
          <w:szCs w:val="24"/>
        </w:rPr>
        <w:t>ts property m</w:t>
      </w:r>
      <w:r>
        <w:rPr>
          <w:rFonts w:ascii="Arial" w:hAnsi="Arial" w:cs="Arial"/>
          <w:sz w:val="24"/>
          <w:szCs w:val="24"/>
        </w:rPr>
        <w:t>an</w:t>
      </w:r>
      <w:r w:rsidR="007B29B5">
        <w:rPr>
          <w:rFonts w:ascii="Arial" w:hAnsi="Arial" w:cs="Arial"/>
          <w:sz w:val="24"/>
          <w:szCs w:val="24"/>
        </w:rPr>
        <w:t>a</w:t>
      </w:r>
      <w:r>
        <w:rPr>
          <w:rFonts w:ascii="Arial" w:hAnsi="Arial" w:cs="Arial"/>
          <w:sz w:val="24"/>
          <w:szCs w:val="24"/>
        </w:rPr>
        <w:t>gement systems to address changing external requirements and business conditions.</w:t>
      </w:r>
    </w:p>
    <w:p w14:paraId="16256401" w14:textId="77777777" w:rsidR="00B07597" w:rsidRPr="00B07597" w:rsidRDefault="00B07597" w:rsidP="00B07597">
      <w:pPr>
        <w:numPr>
          <w:ilvl w:val="0"/>
          <w:numId w:val="18"/>
        </w:numPr>
        <w:rPr>
          <w:rFonts w:ascii="Arial" w:hAnsi="Arial" w:cs="Arial"/>
          <w:sz w:val="24"/>
          <w:szCs w:val="24"/>
        </w:rPr>
      </w:pPr>
      <w:r>
        <w:rPr>
          <w:rFonts w:ascii="Arial" w:hAnsi="Arial" w:cs="Arial"/>
          <w:sz w:val="24"/>
          <w:szCs w:val="24"/>
        </w:rPr>
        <w:t>Where Standards or Industry Benchmarks do not exist, __________will establish and implement new concepts that support our property management philosophy.</w:t>
      </w:r>
    </w:p>
    <w:p w14:paraId="337A3A34" w14:textId="77777777" w:rsidR="009A4750" w:rsidRDefault="009A4750" w:rsidP="009A4750">
      <w:pPr>
        <w:rPr>
          <w:rFonts w:ascii="Arial" w:hAnsi="Arial" w:cs="Arial"/>
          <w:b/>
          <w:color w:val="0070C0"/>
          <w:sz w:val="24"/>
          <w:szCs w:val="24"/>
        </w:rPr>
      </w:pPr>
    </w:p>
    <w:p w14:paraId="6E6585A4" w14:textId="77777777" w:rsidR="00E90990" w:rsidRDefault="00E90990" w:rsidP="009A4750">
      <w:pPr>
        <w:rPr>
          <w:rFonts w:ascii="Arial" w:hAnsi="Arial" w:cs="Arial"/>
          <w:b/>
          <w:color w:val="0070C0"/>
          <w:sz w:val="24"/>
          <w:szCs w:val="24"/>
        </w:rPr>
      </w:pPr>
    </w:p>
    <w:p w14:paraId="47C4CA68" w14:textId="1C939CF3" w:rsidR="00E90990" w:rsidRDefault="00E90990" w:rsidP="009A4750">
      <w:pPr>
        <w:rPr>
          <w:rFonts w:ascii="Arial" w:hAnsi="Arial" w:cs="Arial"/>
          <w:color w:val="000000"/>
          <w:sz w:val="24"/>
          <w:szCs w:val="24"/>
        </w:rPr>
      </w:pPr>
      <w:r w:rsidRPr="009A4750">
        <w:rPr>
          <w:rFonts w:ascii="Arial" w:hAnsi="Arial" w:cs="Arial"/>
          <w:b/>
          <w:bCs/>
          <w:color w:val="000000"/>
          <w:sz w:val="24"/>
          <w:szCs w:val="24"/>
        </w:rPr>
        <w:t>Note:</w:t>
      </w:r>
      <w:r w:rsidRPr="009A4750">
        <w:rPr>
          <w:rFonts w:ascii="Arial" w:hAnsi="Arial" w:cs="Arial"/>
          <w:color w:val="000000"/>
          <w:sz w:val="24"/>
          <w:szCs w:val="24"/>
        </w:rPr>
        <w:t> </w:t>
      </w:r>
      <w:r w:rsidR="001A036E">
        <w:rPr>
          <w:rFonts w:ascii="Arial" w:hAnsi="Arial" w:cs="Arial"/>
          <w:sz w:val="24"/>
          <w:szCs w:val="24"/>
        </w:rPr>
        <w:t>__________</w:t>
      </w:r>
      <w:r w:rsidR="00BC6E45">
        <w:rPr>
          <w:rFonts w:ascii="Arial" w:hAnsi="Arial" w:cs="Arial"/>
          <w:sz w:val="24"/>
          <w:szCs w:val="24"/>
        </w:rPr>
        <w:t xml:space="preserve"> </w:t>
      </w:r>
      <w:r w:rsidRPr="009A4750">
        <w:rPr>
          <w:rFonts w:ascii="Arial" w:hAnsi="Arial" w:cs="Arial"/>
          <w:color w:val="000000"/>
          <w:sz w:val="24"/>
          <w:szCs w:val="24"/>
        </w:rPr>
        <w:t xml:space="preserve">procedures are considered leading practices for the management and control of Government and company-owned property. They are utilized by XXXXXXX personnel in day-to-day operations to identify the </w:t>
      </w:r>
      <w:r w:rsidR="00B63235" w:rsidRPr="009A4750">
        <w:rPr>
          <w:rFonts w:ascii="Arial" w:hAnsi="Arial" w:cs="Arial"/>
          <w:color w:val="000000"/>
          <w:sz w:val="24"/>
          <w:szCs w:val="24"/>
        </w:rPr>
        <w:t>life cycle</w:t>
      </w:r>
      <w:r w:rsidRPr="009A4750">
        <w:rPr>
          <w:rFonts w:ascii="Arial" w:hAnsi="Arial" w:cs="Arial"/>
          <w:color w:val="000000"/>
          <w:sz w:val="24"/>
          <w:szCs w:val="24"/>
        </w:rPr>
        <w:t xml:space="preserve"> (acquisition, use, disposition, etc.) requirements and responsibilities for property related activities.</w:t>
      </w:r>
    </w:p>
    <w:p w14:paraId="6395CBED" w14:textId="77777777" w:rsidR="001A036E" w:rsidRDefault="001A036E" w:rsidP="009A4750">
      <w:pPr>
        <w:rPr>
          <w:rFonts w:ascii="Arial" w:hAnsi="Arial" w:cs="Arial"/>
          <w:b/>
          <w:color w:val="0070C0"/>
          <w:sz w:val="24"/>
          <w:szCs w:val="24"/>
        </w:rPr>
      </w:pPr>
    </w:p>
    <w:p w14:paraId="04BD1C44" w14:textId="77777777" w:rsidR="009A4750" w:rsidRDefault="009A4750" w:rsidP="009A4750">
      <w:pPr>
        <w:rPr>
          <w:rFonts w:ascii="Arial" w:hAnsi="Arial" w:cs="Arial"/>
          <w:b/>
          <w:color w:val="0070C0"/>
          <w:sz w:val="24"/>
          <w:szCs w:val="24"/>
        </w:rPr>
      </w:pPr>
    </w:p>
    <w:p w14:paraId="6F4FB042" w14:textId="77777777" w:rsidR="00A93A3D" w:rsidRDefault="00A93A3D" w:rsidP="00A93A3D">
      <w:pPr>
        <w:rPr>
          <w:sz w:val="22"/>
          <w:szCs w:val="22"/>
        </w:rPr>
      </w:pPr>
    </w:p>
    <w:p w14:paraId="5F29D2D4" w14:textId="77777777" w:rsidR="00A93A3D" w:rsidRDefault="00A93A3D" w:rsidP="00A93A3D">
      <w:pPr>
        <w:rPr>
          <w:sz w:val="22"/>
          <w:szCs w:val="22"/>
        </w:rPr>
      </w:pPr>
    </w:p>
    <w:p w14:paraId="6289FCC9" w14:textId="77777777" w:rsidR="00A93A3D" w:rsidRDefault="00A93A3D" w:rsidP="00A93A3D">
      <w:pPr>
        <w:rPr>
          <w:rFonts w:ascii="Arial" w:hAnsi="Arial" w:cs="Arial"/>
          <w:b/>
          <w:sz w:val="24"/>
          <w:szCs w:val="24"/>
        </w:rPr>
      </w:pPr>
      <w:r w:rsidRPr="00A93A3D">
        <w:rPr>
          <w:rFonts w:ascii="Arial" w:hAnsi="Arial" w:cs="Arial"/>
          <w:b/>
          <w:sz w:val="24"/>
          <w:szCs w:val="24"/>
        </w:rPr>
        <w:t>11.</w:t>
      </w:r>
      <w:r>
        <w:rPr>
          <w:rFonts w:ascii="Arial" w:hAnsi="Arial" w:cs="Arial"/>
          <w:b/>
          <w:sz w:val="24"/>
          <w:szCs w:val="24"/>
        </w:rPr>
        <w:t xml:space="preserve">  UNIQUE REQUIREMENTS</w:t>
      </w:r>
    </w:p>
    <w:p w14:paraId="62B388D4" w14:textId="77777777" w:rsidR="00A93A3D" w:rsidRPr="00A93A3D" w:rsidRDefault="00A93A3D" w:rsidP="00A93A3D">
      <w:pPr>
        <w:spacing w:before="100" w:beforeAutospacing="1" w:after="100" w:afterAutospacing="1"/>
        <w:rPr>
          <w:rFonts w:ascii="Arial" w:hAnsi="Arial" w:cs="Arial"/>
          <w:sz w:val="24"/>
          <w:szCs w:val="24"/>
        </w:rPr>
      </w:pPr>
      <w:r w:rsidRPr="00A93A3D">
        <w:rPr>
          <w:rFonts w:ascii="Arial" w:hAnsi="Arial" w:cs="Arial"/>
          <w:sz w:val="24"/>
          <w:szCs w:val="24"/>
        </w:rPr>
        <w:t xml:space="preserve">Some contracts within XXXXXXX have unique records management, reporting and demilitarization requirements that are outside our normal property management practices, i.e., Commercial Asset Visibility (CAV), Air Force Equipment Management System (AFEMS), etc. In these cases, the activities associated with these unique requirements will be charged direct discreet to the contract by the appropriate organization. </w:t>
      </w:r>
    </w:p>
    <w:p w14:paraId="1C9516BE" w14:textId="77777777" w:rsidR="00646FFB" w:rsidRDefault="00646FFB" w:rsidP="00646FFB">
      <w:pPr>
        <w:jc w:val="both"/>
        <w:rPr>
          <w:rFonts w:ascii="Arial" w:hAnsi="Arial" w:cs="Arial"/>
          <w:sz w:val="24"/>
          <w:szCs w:val="24"/>
        </w:rPr>
      </w:pPr>
    </w:p>
    <w:p w14:paraId="1E9635D1" w14:textId="77777777" w:rsidR="00646FFB" w:rsidRPr="00F760EE" w:rsidRDefault="00925BFA" w:rsidP="00646FFB">
      <w:pPr>
        <w:rPr>
          <w:rFonts w:ascii="Arial" w:hAnsi="Arial" w:cs="Arial"/>
          <w:b/>
          <w:sz w:val="24"/>
          <w:szCs w:val="24"/>
        </w:rPr>
      </w:pPr>
      <w:r>
        <w:rPr>
          <w:rFonts w:ascii="Arial" w:hAnsi="Arial" w:cs="Arial"/>
          <w:b/>
          <w:sz w:val="24"/>
          <w:szCs w:val="24"/>
        </w:rPr>
        <w:t>12</w:t>
      </w:r>
      <w:r w:rsidR="00646FFB" w:rsidRPr="00F760EE">
        <w:rPr>
          <w:rFonts w:ascii="Arial" w:hAnsi="Arial" w:cs="Arial"/>
          <w:b/>
          <w:sz w:val="24"/>
          <w:szCs w:val="24"/>
        </w:rPr>
        <w:t>.  REFERENCE DOCUMENTS</w:t>
      </w:r>
    </w:p>
    <w:p w14:paraId="039B4EA6" w14:textId="77777777" w:rsidR="00646FFB" w:rsidRPr="00F760EE" w:rsidRDefault="00646FFB" w:rsidP="00646FFB">
      <w:pPr>
        <w:jc w:val="both"/>
        <w:rPr>
          <w:rFonts w:ascii="Arial" w:hAnsi="Arial" w:cs="Arial"/>
          <w:sz w:val="24"/>
          <w:szCs w:val="24"/>
        </w:rPr>
      </w:pPr>
    </w:p>
    <w:p w14:paraId="7824E0DC" w14:textId="77777777" w:rsidR="008E0D29" w:rsidRDefault="00DB5E49" w:rsidP="00F0378C">
      <w:pPr>
        <w:rPr>
          <w:rFonts w:ascii="Arial" w:hAnsi="Arial" w:cs="Arial"/>
          <w:sz w:val="24"/>
          <w:szCs w:val="24"/>
        </w:rPr>
      </w:pPr>
      <w:r>
        <w:rPr>
          <w:rFonts w:ascii="Arial" w:hAnsi="Arial" w:cs="Arial"/>
          <w:sz w:val="24"/>
          <w:szCs w:val="24"/>
        </w:rPr>
        <w:t>(</w:t>
      </w:r>
      <w:r w:rsidRPr="00DB5E49">
        <w:rPr>
          <w:rFonts w:ascii="Arial" w:hAnsi="Arial" w:cs="Arial"/>
          <w:color w:val="0070C0"/>
          <w:sz w:val="24"/>
          <w:szCs w:val="24"/>
        </w:rPr>
        <w:t>Insert Contractor’s Name</w:t>
      </w:r>
      <w:r>
        <w:rPr>
          <w:rFonts w:ascii="Arial" w:hAnsi="Arial" w:cs="Arial"/>
          <w:sz w:val="24"/>
          <w:szCs w:val="24"/>
        </w:rPr>
        <w:t xml:space="preserve">) </w:t>
      </w:r>
      <w:r w:rsidR="00646FFB" w:rsidRPr="00AF17BF">
        <w:rPr>
          <w:rFonts w:ascii="Arial" w:hAnsi="Arial" w:cs="Arial"/>
          <w:sz w:val="24"/>
          <w:szCs w:val="24"/>
        </w:rPr>
        <w:t>Property Management Manual</w:t>
      </w:r>
    </w:p>
    <w:p w14:paraId="39D35EB8" w14:textId="506843CD" w:rsidR="000759CB" w:rsidRDefault="008E0D29" w:rsidP="00F0378C">
      <w:pPr>
        <w:rPr>
          <w:rFonts w:ascii="Arial" w:hAnsi="Arial" w:cs="Arial"/>
          <w:sz w:val="24"/>
          <w:szCs w:val="24"/>
        </w:rPr>
      </w:pPr>
      <w:r>
        <w:rPr>
          <w:rFonts w:ascii="Arial" w:hAnsi="Arial" w:cs="Arial"/>
          <w:sz w:val="24"/>
          <w:szCs w:val="24"/>
        </w:rPr>
        <w:t>Aerospace Industries Association,</w:t>
      </w:r>
      <w:r w:rsidR="00DB5E49">
        <w:rPr>
          <w:rFonts w:ascii="Arial" w:hAnsi="Arial" w:cs="Arial"/>
          <w:sz w:val="24"/>
          <w:szCs w:val="24"/>
        </w:rPr>
        <w:t xml:space="preserve"> </w:t>
      </w:r>
      <w:r w:rsidR="00D4036D">
        <w:rPr>
          <w:rFonts w:ascii="Arial" w:hAnsi="Arial" w:cs="Arial"/>
          <w:sz w:val="24"/>
          <w:szCs w:val="24"/>
        </w:rPr>
        <w:t>Government Property Sy</w:t>
      </w:r>
      <w:r w:rsidR="005864B3">
        <w:rPr>
          <w:rFonts w:ascii="Arial" w:hAnsi="Arial" w:cs="Arial"/>
          <w:sz w:val="24"/>
          <w:szCs w:val="24"/>
        </w:rPr>
        <w:t>s</w:t>
      </w:r>
      <w:r w:rsidR="00D4036D">
        <w:rPr>
          <w:rFonts w:ascii="Arial" w:hAnsi="Arial" w:cs="Arial"/>
          <w:sz w:val="24"/>
          <w:szCs w:val="24"/>
        </w:rPr>
        <w:t xml:space="preserve">tems Committee </w:t>
      </w:r>
      <w:r>
        <w:rPr>
          <w:rFonts w:ascii="Arial" w:hAnsi="Arial" w:cs="Arial"/>
          <w:sz w:val="24"/>
          <w:szCs w:val="24"/>
        </w:rPr>
        <w:t>Property Man</w:t>
      </w:r>
      <w:r w:rsidR="00DB5E49">
        <w:rPr>
          <w:rFonts w:ascii="Arial" w:hAnsi="Arial" w:cs="Arial"/>
          <w:sz w:val="24"/>
          <w:szCs w:val="24"/>
        </w:rPr>
        <w:t>a</w:t>
      </w:r>
      <w:r w:rsidR="00D4036D">
        <w:rPr>
          <w:rFonts w:ascii="Arial" w:hAnsi="Arial" w:cs="Arial"/>
          <w:sz w:val="24"/>
          <w:szCs w:val="24"/>
        </w:rPr>
        <w:t xml:space="preserve">gement </w:t>
      </w:r>
      <w:r>
        <w:rPr>
          <w:rFonts w:ascii="Arial" w:hAnsi="Arial" w:cs="Arial"/>
          <w:sz w:val="24"/>
          <w:szCs w:val="24"/>
        </w:rPr>
        <w:t>Industry Leading Practices (ILP) and Guideline</w:t>
      </w:r>
      <w:r w:rsidR="00AF17BF" w:rsidRPr="00AF17BF">
        <w:rPr>
          <w:rFonts w:ascii="Arial" w:hAnsi="Arial" w:cs="Arial"/>
          <w:sz w:val="24"/>
          <w:szCs w:val="24"/>
        </w:rPr>
        <w:t xml:space="preserve"> </w:t>
      </w:r>
    </w:p>
    <w:p w14:paraId="7CE589FD" w14:textId="77777777" w:rsidR="00646FFB" w:rsidRDefault="00646FFB" w:rsidP="00F0378C">
      <w:pPr>
        <w:rPr>
          <w:rFonts w:ascii="Arial" w:hAnsi="Arial" w:cs="Arial"/>
          <w:sz w:val="24"/>
          <w:szCs w:val="24"/>
        </w:rPr>
      </w:pPr>
      <w:r w:rsidRPr="00AF17BF">
        <w:rPr>
          <w:rFonts w:ascii="Arial" w:hAnsi="Arial" w:cs="Arial"/>
          <w:sz w:val="24"/>
          <w:szCs w:val="24"/>
        </w:rPr>
        <w:t xml:space="preserve">ASTM E2279Standard for Establishing the Guiding Principles for Property Management </w:t>
      </w:r>
    </w:p>
    <w:p w14:paraId="0CEBA440" w14:textId="77777777" w:rsidR="008E0D29" w:rsidRPr="00E804B1" w:rsidRDefault="008E0D29" w:rsidP="00F0378C">
      <w:pPr>
        <w:rPr>
          <w:rFonts w:ascii="Arial" w:hAnsi="Arial" w:cs="Arial"/>
          <w:sz w:val="24"/>
          <w:szCs w:val="24"/>
        </w:rPr>
      </w:pPr>
      <w:r w:rsidRPr="00E804B1">
        <w:rPr>
          <w:rFonts w:ascii="Arial" w:hAnsi="Arial" w:cs="Arial"/>
          <w:sz w:val="24"/>
          <w:szCs w:val="24"/>
        </w:rPr>
        <w:t>ASTM E2135, Terminology for Property and Asset Management</w:t>
      </w:r>
    </w:p>
    <w:p w14:paraId="4708F01C" w14:textId="77777777" w:rsidR="008E0D29" w:rsidRPr="00E804B1" w:rsidRDefault="008E0D29" w:rsidP="00F0378C">
      <w:pPr>
        <w:rPr>
          <w:rFonts w:ascii="Arial" w:hAnsi="Arial" w:cs="Arial"/>
          <w:sz w:val="24"/>
          <w:szCs w:val="24"/>
        </w:rPr>
      </w:pPr>
      <w:r w:rsidRPr="00E804B1">
        <w:rPr>
          <w:rFonts w:ascii="Arial" w:hAnsi="Arial" w:cs="Arial"/>
          <w:sz w:val="24"/>
          <w:szCs w:val="24"/>
        </w:rPr>
        <w:t>ASTM E2221, Standard Practice for Administrative Control of Property</w:t>
      </w:r>
    </w:p>
    <w:p w14:paraId="3CF0393D" w14:textId="77777777" w:rsidR="008E0D29" w:rsidRPr="008E0D29" w:rsidRDefault="008E0D29" w:rsidP="00F0378C">
      <w:pPr>
        <w:rPr>
          <w:rFonts w:ascii="Arial" w:hAnsi="Arial" w:cs="Arial"/>
          <w:sz w:val="24"/>
          <w:szCs w:val="24"/>
        </w:rPr>
      </w:pPr>
      <w:r w:rsidRPr="00E804B1">
        <w:rPr>
          <w:rFonts w:ascii="Arial" w:hAnsi="Arial" w:cs="Arial"/>
          <w:sz w:val="24"/>
          <w:szCs w:val="24"/>
        </w:rPr>
        <w:t>ASTM E2132, Standard Practice for Physical Inventory of Durable, Moveable Property</w:t>
      </w:r>
    </w:p>
    <w:p w14:paraId="66D0B58B" w14:textId="77777777" w:rsidR="00646FFB" w:rsidRDefault="00646FFB" w:rsidP="00F0378C">
      <w:pPr>
        <w:pStyle w:val="BodyText"/>
        <w:jc w:val="left"/>
        <w:rPr>
          <w:rFonts w:ascii="Arial" w:hAnsi="Arial" w:cs="Arial"/>
        </w:rPr>
      </w:pPr>
      <w:r w:rsidRPr="00AF17BF">
        <w:rPr>
          <w:rFonts w:ascii="Arial" w:hAnsi="Arial" w:cs="Arial"/>
        </w:rPr>
        <w:t>ASTM E 2452, Standard for Equipment Management Process Maturity (EMPM) Model</w:t>
      </w:r>
    </w:p>
    <w:p w14:paraId="6FD19446" w14:textId="60921E74" w:rsidR="00D4036D" w:rsidRDefault="00CE7958" w:rsidP="00F0378C">
      <w:pPr>
        <w:pStyle w:val="BodyText"/>
        <w:jc w:val="left"/>
        <w:rPr>
          <w:rFonts w:ascii="Arial" w:hAnsi="Arial" w:cs="Arial"/>
        </w:rPr>
      </w:pPr>
      <w:r>
        <w:rPr>
          <w:rFonts w:ascii="Arial" w:hAnsi="Arial" w:cs="Arial"/>
        </w:rPr>
        <w:lastRenderedPageBreak/>
        <w:t xml:space="preserve">ASTM E2811, Standard Practice for Management of </w:t>
      </w:r>
      <w:r w:rsidR="005864B3">
        <w:rPr>
          <w:rFonts w:ascii="Arial" w:hAnsi="Arial" w:cs="Arial"/>
        </w:rPr>
        <w:t>Low-Risk</w:t>
      </w:r>
      <w:r>
        <w:rPr>
          <w:rFonts w:ascii="Arial" w:hAnsi="Arial" w:cs="Arial"/>
        </w:rPr>
        <w:t xml:space="preserve"> Property (LRP)</w:t>
      </w:r>
    </w:p>
    <w:p w14:paraId="56322828" w14:textId="60A73C5A" w:rsidR="009B4065" w:rsidRPr="00AF17BF" w:rsidRDefault="009B4065" w:rsidP="00F0378C">
      <w:pPr>
        <w:pStyle w:val="BodyText"/>
        <w:jc w:val="left"/>
        <w:rPr>
          <w:rFonts w:ascii="Arial" w:hAnsi="Arial" w:cs="Arial"/>
        </w:rPr>
      </w:pPr>
      <w:r>
        <w:rPr>
          <w:rFonts w:ascii="Arial" w:hAnsi="Arial" w:cs="Arial"/>
        </w:rPr>
        <w:t xml:space="preserve">ASTM E2936-13 Standard Guide for Contractor </w:t>
      </w:r>
      <w:r w:rsidR="005864B3">
        <w:rPr>
          <w:rFonts w:ascii="Arial" w:hAnsi="Arial" w:cs="Arial"/>
        </w:rPr>
        <w:t>Self-Assessment</w:t>
      </w:r>
      <w:r>
        <w:rPr>
          <w:rFonts w:ascii="Arial" w:hAnsi="Arial" w:cs="Arial"/>
        </w:rPr>
        <w:t xml:space="preserve"> for U.S. Government Property Management Systems</w:t>
      </w:r>
    </w:p>
    <w:p w14:paraId="5D3B6191" w14:textId="77777777" w:rsidR="00646FFB" w:rsidRDefault="00646FFB" w:rsidP="00F0378C">
      <w:pPr>
        <w:pStyle w:val="BodyText"/>
        <w:jc w:val="left"/>
        <w:rPr>
          <w:rFonts w:ascii="Arial" w:hAnsi="Arial" w:cs="Arial"/>
        </w:rPr>
      </w:pPr>
      <w:r w:rsidRPr="00AF17BF">
        <w:rPr>
          <w:rFonts w:ascii="Arial" w:hAnsi="Arial" w:cs="Arial"/>
        </w:rPr>
        <w:t xml:space="preserve">FAR Part 1.102, Statement of the Guiding Principles for the Acquisition System </w:t>
      </w:r>
    </w:p>
    <w:p w14:paraId="4A1AEC1D" w14:textId="77777777" w:rsidR="00C93639" w:rsidRDefault="00C93639" w:rsidP="00F0378C">
      <w:pPr>
        <w:pStyle w:val="BodyText"/>
        <w:jc w:val="left"/>
        <w:rPr>
          <w:rFonts w:ascii="Arial" w:hAnsi="Arial" w:cs="Arial"/>
        </w:rPr>
      </w:pPr>
      <w:r>
        <w:rPr>
          <w:rFonts w:ascii="Arial" w:hAnsi="Arial" w:cs="Arial"/>
        </w:rPr>
        <w:t>FAR 52.245-1 Government Property</w:t>
      </w:r>
    </w:p>
    <w:p w14:paraId="05E0F8B8" w14:textId="77777777" w:rsidR="00F67321" w:rsidRDefault="00F67321" w:rsidP="00F0378C">
      <w:pPr>
        <w:pStyle w:val="DFARS"/>
        <w:keepNext/>
        <w:keepLines/>
        <w:rPr>
          <w:rFonts w:ascii="Arial" w:hAnsi="Arial" w:cs="Arial"/>
        </w:rPr>
      </w:pPr>
      <w:bookmarkStart w:id="0" w:name="252.242-7005"/>
      <w:bookmarkStart w:id="1" w:name="BM252242"/>
      <w:r w:rsidRPr="00F67321">
        <w:rPr>
          <w:rFonts w:ascii="Arial" w:hAnsi="Arial" w:cs="Arial"/>
        </w:rPr>
        <w:t>DoD 252.242-</w:t>
      </w:r>
      <w:bookmarkEnd w:id="0"/>
      <w:r w:rsidR="00E62F93" w:rsidRPr="00F67321">
        <w:rPr>
          <w:rFonts w:ascii="Arial" w:hAnsi="Arial" w:cs="Arial"/>
        </w:rPr>
        <w:t>7005 Contractor</w:t>
      </w:r>
      <w:r w:rsidRPr="00F67321">
        <w:rPr>
          <w:rFonts w:ascii="Arial" w:hAnsi="Arial" w:cs="Arial"/>
        </w:rPr>
        <w:t xml:space="preserve"> Business Systems</w:t>
      </w:r>
      <w:bookmarkEnd w:id="1"/>
    </w:p>
    <w:p w14:paraId="22B258B4" w14:textId="77777777" w:rsidR="00E158BC" w:rsidRPr="00F67321" w:rsidRDefault="00E158BC" w:rsidP="00F0378C">
      <w:pPr>
        <w:pStyle w:val="DFARS"/>
        <w:keepNext/>
        <w:keepLines/>
        <w:rPr>
          <w:rFonts w:ascii="Arial" w:hAnsi="Arial" w:cs="Arial"/>
        </w:rPr>
      </w:pPr>
      <w:r>
        <w:rPr>
          <w:rFonts w:ascii="Arial" w:hAnsi="Arial" w:cs="Arial"/>
        </w:rPr>
        <w:t>DoD 252.242-7004 Material Management and Accounting System</w:t>
      </w:r>
    </w:p>
    <w:p w14:paraId="2F01AB29" w14:textId="77777777" w:rsidR="00F67321" w:rsidRDefault="0089135E" w:rsidP="00F0378C">
      <w:pPr>
        <w:pStyle w:val="BodyText"/>
        <w:jc w:val="left"/>
        <w:rPr>
          <w:rFonts w:ascii="Arial" w:hAnsi="Arial" w:cs="Arial"/>
        </w:rPr>
      </w:pPr>
      <w:r>
        <w:rPr>
          <w:rFonts w:ascii="Arial" w:hAnsi="Arial" w:cs="Arial"/>
        </w:rPr>
        <w:t>DoD 252.245-7003</w:t>
      </w:r>
      <w:r w:rsidR="00F67321">
        <w:rPr>
          <w:rFonts w:ascii="Arial" w:hAnsi="Arial" w:cs="Arial"/>
        </w:rPr>
        <w:t xml:space="preserve"> Contractor Property Management System Administration</w:t>
      </w:r>
    </w:p>
    <w:p w14:paraId="055E7DD2" w14:textId="77777777" w:rsidR="004379EC" w:rsidRDefault="005A10CD" w:rsidP="00F0378C">
      <w:pPr>
        <w:rPr>
          <w:rFonts w:ascii="Arial" w:hAnsi="Arial" w:cs="Arial"/>
          <w:sz w:val="24"/>
          <w:szCs w:val="24"/>
        </w:rPr>
      </w:pPr>
      <w:r w:rsidRPr="004379EC">
        <w:rPr>
          <w:rFonts w:ascii="Arial" w:hAnsi="Arial" w:cs="Arial"/>
          <w:sz w:val="24"/>
          <w:szCs w:val="24"/>
        </w:rPr>
        <w:t>DoD 252.2</w:t>
      </w:r>
      <w:r w:rsidR="008B6D3A" w:rsidRPr="004379EC">
        <w:rPr>
          <w:rFonts w:ascii="Arial" w:hAnsi="Arial" w:cs="Arial"/>
          <w:sz w:val="24"/>
          <w:szCs w:val="24"/>
        </w:rPr>
        <w:t>45</w:t>
      </w:r>
      <w:r w:rsidRPr="004379EC">
        <w:rPr>
          <w:rFonts w:ascii="Arial" w:hAnsi="Arial" w:cs="Arial"/>
          <w:sz w:val="24"/>
          <w:szCs w:val="24"/>
        </w:rPr>
        <w:t>-7005 Management and Reporting of Government Property (Jan 2024)</w:t>
      </w:r>
    </w:p>
    <w:p w14:paraId="7B93A3FE" w14:textId="2ED39095" w:rsidR="008E0D29" w:rsidRDefault="008E0D29" w:rsidP="00F0378C">
      <w:pPr>
        <w:rPr>
          <w:rFonts w:ascii="Arial" w:hAnsi="Arial" w:cs="Arial"/>
          <w:sz w:val="24"/>
          <w:szCs w:val="24"/>
        </w:rPr>
      </w:pPr>
      <w:r>
        <w:rPr>
          <w:rFonts w:ascii="Arial" w:hAnsi="Arial" w:cs="Arial"/>
          <w:sz w:val="24"/>
          <w:szCs w:val="24"/>
        </w:rPr>
        <w:t>DoD Instruction 5000</w:t>
      </w:r>
      <w:r w:rsidR="00E158BC">
        <w:rPr>
          <w:rFonts w:ascii="Arial" w:hAnsi="Arial" w:cs="Arial"/>
          <w:sz w:val="24"/>
          <w:szCs w:val="24"/>
        </w:rPr>
        <w:t>.</w:t>
      </w:r>
      <w:r>
        <w:rPr>
          <w:rFonts w:ascii="Arial" w:hAnsi="Arial" w:cs="Arial"/>
          <w:sz w:val="24"/>
          <w:szCs w:val="24"/>
        </w:rPr>
        <w:t>64, Defense Property Accountability</w:t>
      </w:r>
    </w:p>
    <w:p w14:paraId="6A07350B" w14:textId="77777777" w:rsidR="00646FFB" w:rsidRPr="00AF17BF" w:rsidRDefault="00646FFB" w:rsidP="00F0378C">
      <w:pPr>
        <w:rPr>
          <w:rFonts w:ascii="Arial" w:hAnsi="Arial" w:cs="Arial"/>
          <w:sz w:val="24"/>
          <w:szCs w:val="24"/>
        </w:rPr>
      </w:pPr>
      <w:r w:rsidRPr="00AF17BF">
        <w:rPr>
          <w:rFonts w:ascii="Arial" w:hAnsi="Arial" w:cs="Arial"/>
          <w:sz w:val="24"/>
          <w:szCs w:val="24"/>
        </w:rPr>
        <w:t>Mil Standard</w:t>
      </w:r>
      <w:r w:rsidR="00297649">
        <w:rPr>
          <w:rFonts w:ascii="Arial" w:hAnsi="Arial" w:cs="Arial"/>
          <w:sz w:val="24"/>
          <w:szCs w:val="24"/>
        </w:rPr>
        <w:t xml:space="preserve"> </w:t>
      </w:r>
      <w:r w:rsidRPr="00AF17BF">
        <w:rPr>
          <w:rFonts w:ascii="Arial" w:hAnsi="Arial" w:cs="Arial"/>
          <w:sz w:val="24"/>
          <w:szCs w:val="24"/>
        </w:rPr>
        <w:t>130</w:t>
      </w:r>
      <w:r w:rsidR="00C93639">
        <w:rPr>
          <w:rFonts w:ascii="Arial" w:hAnsi="Arial" w:cs="Arial"/>
          <w:sz w:val="24"/>
          <w:szCs w:val="24"/>
        </w:rPr>
        <w:t>M</w:t>
      </w:r>
    </w:p>
    <w:p w14:paraId="318AC4E2" w14:textId="77777777" w:rsidR="00646FFB" w:rsidRDefault="00646FFB" w:rsidP="00F0378C">
      <w:pPr>
        <w:rPr>
          <w:rFonts w:ascii="Arial" w:hAnsi="Arial" w:cs="Arial"/>
          <w:sz w:val="24"/>
          <w:szCs w:val="24"/>
        </w:rPr>
      </w:pPr>
      <w:r w:rsidRPr="00AF17BF">
        <w:rPr>
          <w:rFonts w:ascii="Arial" w:hAnsi="Arial" w:cs="Arial"/>
          <w:sz w:val="24"/>
          <w:szCs w:val="24"/>
        </w:rPr>
        <w:t>The DoD Guide for Evaluation of Uniquely Identified Items</w:t>
      </w:r>
    </w:p>
    <w:p w14:paraId="33AFDC6E" w14:textId="77777777" w:rsidR="004D5DAA" w:rsidRDefault="004D5DAA" w:rsidP="00F0378C">
      <w:pPr>
        <w:rPr>
          <w:rFonts w:ascii="Arial" w:hAnsi="Arial" w:cs="Arial"/>
          <w:sz w:val="24"/>
          <w:szCs w:val="24"/>
        </w:rPr>
      </w:pPr>
      <w:r>
        <w:rPr>
          <w:rFonts w:ascii="Arial" w:hAnsi="Arial" w:cs="Arial"/>
          <w:sz w:val="24"/>
          <w:szCs w:val="24"/>
        </w:rPr>
        <w:t>DoD UID Requirements Procurement Toolbox</w:t>
      </w:r>
    </w:p>
    <w:p w14:paraId="7CA848FD" w14:textId="77777777" w:rsidR="004D5DAA" w:rsidRDefault="004D5DAA" w:rsidP="00F0378C">
      <w:pPr>
        <w:rPr>
          <w:rFonts w:ascii="Arial" w:hAnsi="Arial" w:cs="Arial"/>
          <w:sz w:val="24"/>
          <w:szCs w:val="24"/>
        </w:rPr>
      </w:pPr>
      <w:r>
        <w:rPr>
          <w:rFonts w:ascii="Arial" w:hAnsi="Arial" w:cs="Arial"/>
          <w:sz w:val="24"/>
          <w:szCs w:val="24"/>
        </w:rPr>
        <w:t>PIEE, GFP Module, eTools and Plant Clearance</w:t>
      </w:r>
    </w:p>
    <w:p w14:paraId="5F051ABA" w14:textId="77777777" w:rsidR="004D5DAA" w:rsidRPr="00AF17BF" w:rsidRDefault="004D5DAA" w:rsidP="00F0378C">
      <w:pPr>
        <w:rPr>
          <w:rFonts w:ascii="Arial" w:hAnsi="Arial" w:cs="Arial"/>
          <w:sz w:val="24"/>
          <w:szCs w:val="24"/>
        </w:rPr>
      </w:pPr>
      <w:r>
        <w:rPr>
          <w:rFonts w:ascii="Arial" w:hAnsi="Arial" w:cs="Arial"/>
          <w:sz w:val="24"/>
          <w:szCs w:val="24"/>
        </w:rPr>
        <w:t>GFP Smart Attachments</w:t>
      </w:r>
    </w:p>
    <w:p w14:paraId="4D797FCF" w14:textId="70D4C3FC" w:rsidR="000716E0" w:rsidRDefault="00DB4291" w:rsidP="00F0378C">
      <w:pPr>
        <w:rPr>
          <w:rStyle w:val="Hyperlink"/>
          <w:rFonts w:ascii="Arial" w:hAnsi="Arial" w:cs="Arial"/>
          <w:sz w:val="24"/>
          <w:szCs w:val="24"/>
        </w:rPr>
      </w:pPr>
      <w:r>
        <w:rPr>
          <w:rFonts w:ascii="Arial" w:hAnsi="Arial" w:cs="Arial"/>
          <w:sz w:val="24"/>
          <w:szCs w:val="24"/>
        </w:rPr>
        <w:t xml:space="preserve">DCMA </w:t>
      </w:r>
      <w:r w:rsidR="004D5DAA">
        <w:rPr>
          <w:rFonts w:ascii="Arial" w:hAnsi="Arial" w:cs="Arial"/>
          <w:sz w:val="24"/>
          <w:szCs w:val="24"/>
        </w:rPr>
        <w:t>Plant Clearance, Contract Closeout and Contract Property Loss Policies</w:t>
      </w:r>
      <w:r>
        <w:rPr>
          <w:rFonts w:ascii="Arial" w:hAnsi="Arial" w:cs="Arial"/>
          <w:sz w:val="24"/>
          <w:szCs w:val="24"/>
        </w:rPr>
        <w:t xml:space="preserve"> </w:t>
      </w:r>
      <w:hyperlink r:id="rId10" w:history="1">
        <w:r w:rsidRPr="00306100">
          <w:rPr>
            <w:rStyle w:val="Hyperlink"/>
            <w:rFonts w:ascii="Arial" w:hAnsi="Arial" w:cs="Arial"/>
            <w:sz w:val="24"/>
            <w:szCs w:val="24"/>
          </w:rPr>
          <w:t>http://www.dcma.mil/policy/</w:t>
        </w:r>
      </w:hyperlink>
      <w:r w:rsidR="005368BF">
        <w:rPr>
          <w:rStyle w:val="Hyperlink"/>
          <w:rFonts w:ascii="Arial" w:hAnsi="Arial" w:cs="Arial"/>
          <w:sz w:val="24"/>
          <w:szCs w:val="24"/>
        </w:rPr>
        <w:t xml:space="preserve"> (Once on the policy website, click on “Contract Maintenance” to view these policies)</w:t>
      </w:r>
    </w:p>
    <w:p w14:paraId="49291944" w14:textId="77777777" w:rsidR="004D5DAA" w:rsidRPr="004379EC" w:rsidRDefault="004D5DAA" w:rsidP="00F0378C">
      <w:pPr>
        <w:rPr>
          <w:rFonts w:ascii="Arial" w:hAnsi="Arial" w:cs="Arial"/>
          <w:sz w:val="24"/>
          <w:szCs w:val="24"/>
        </w:rPr>
      </w:pPr>
      <w:r w:rsidRPr="004379EC">
        <w:rPr>
          <w:rStyle w:val="Hyperlink"/>
          <w:rFonts w:ascii="Arial" w:hAnsi="Arial" w:cs="Arial"/>
          <w:color w:val="auto"/>
          <w:sz w:val="24"/>
          <w:szCs w:val="24"/>
          <w:u w:val="none"/>
        </w:rPr>
        <w:t>DCMA Guidebook for Government Contract Property Administration</w:t>
      </w:r>
    </w:p>
    <w:p w14:paraId="48BB2337" w14:textId="77777777" w:rsidR="008E0D29" w:rsidRDefault="008E0D29" w:rsidP="00F0378C">
      <w:pPr>
        <w:rPr>
          <w:rFonts w:ascii="Arial" w:hAnsi="Arial" w:cs="Arial"/>
          <w:sz w:val="24"/>
          <w:szCs w:val="24"/>
        </w:rPr>
      </w:pPr>
      <w:r>
        <w:rPr>
          <w:rFonts w:ascii="Arial" w:hAnsi="Arial" w:cs="Arial"/>
          <w:sz w:val="24"/>
          <w:szCs w:val="24"/>
        </w:rPr>
        <w:t>Corporate Controller’s Accounting Policies</w:t>
      </w:r>
    </w:p>
    <w:p w14:paraId="4E42C2D5" w14:textId="77777777" w:rsidR="00646FFB" w:rsidRPr="00AF17BF" w:rsidRDefault="008E0D29" w:rsidP="00F0378C">
      <w:pPr>
        <w:rPr>
          <w:rFonts w:ascii="Arial" w:hAnsi="Arial" w:cs="Arial"/>
          <w:sz w:val="24"/>
          <w:szCs w:val="24"/>
        </w:rPr>
      </w:pPr>
      <w:r>
        <w:rPr>
          <w:rFonts w:ascii="Arial" w:hAnsi="Arial" w:cs="Arial"/>
          <w:sz w:val="24"/>
          <w:szCs w:val="24"/>
        </w:rPr>
        <w:t xml:space="preserve">National Property Management Association (NPMA), Fundamentals </w:t>
      </w:r>
      <w:r w:rsidR="0089135E">
        <w:rPr>
          <w:rFonts w:ascii="Arial" w:hAnsi="Arial" w:cs="Arial"/>
          <w:sz w:val="24"/>
          <w:szCs w:val="24"/>
        </w:rPr>
        <w:t>of Personal Property Management</w:t>
      </w:r>
      <w:r>
        <w:rPr>
          <w:rFonts w:ascii="Arial" w:hAnsi="Arial" w:cs="Arial"/>
          <w:sz w:val="24"/>
          <w:szCs w:val="24"/>
        </w:rPr>
        <w:t xml:space="preserve"> </w:t>
      </w:r>
    </w:p>
    <w:p w14:paraId="723934A6" w14:textId="77777777" w:rsidR="002A6C58" w:rsidRDefault="002A6C58"/>
    <w:p w14:paraId="17A5CB41" w14:textId="77777777" w:rsidR="00696C6E" w:rsidRDefault="00696C6E"/>
    <w:p w14:paraId="4E733555" w14:textId="77777777" w:rsidR="00696C6E" w:rsidRDefault="00696C6E"/>
    <w:p w14:paraId="34D1EAFA" w14:textId="77777777" w:rsidR="00696C6E" w:rsidRDefault="00696C6E"/>
    <w:p w14:paraId="74303E47" w14:textId="77777777" w:rsidR="00696C6E" w:rsidRDefault="00696C6E"/>
    <w:p w14:paraId="79D2123D" w14:textId="77777777" w:rsidR="00696C6E" w:rsidRDefault="00696C6E"/>
    <w:p w14:paraId="0B12B675" w14:textId="77777777" w:rsidR="00696C6E" w:rsidRDefault="00696C6E"/>
    <w:p w14:paraId="67EE6990" w14:textId="77777777" w:rsidR="00696C6E" w:rsidRDefault="00696C6E"/>
    <w:p w14:paraId="4054A8F5" w14:textId="77777777" w:rsidR="00696C6E" w:rsidRDefault="00696C6E"/>
    <w:p w14:paraId="0AE28B36" w14:textId="77777777" w:rsidR="00D370A9" w:rsidRDefault="00D370A9">
      <w:r>
        <w:br w:type="page"/>
      </w:r>
    </w:p>
    <w:p w14:paraId="30033FAE" w14:textId="77777777" w:rsidR="00D370A9" w:rsidRPr="00D370A9" w:rsidRDefault="00D370A9" w:rsidP="00D370A9">
      <w:pPr>
        <w:jc w:val="center"/>
        <w:rPr>
          <w:rFonts w:ascii="Arial" w:hAnsi="Arial" w:cs="Arial"/>
          <w:b/>
          <w:bCs/>
          <w:sz w:val="24"/>
        </w:rPr>
      </w:pPr>
      <w:r w:rsidRPr="00D370A9">
        <w:rPr>
          <w:rFonts w:ascii="Arial" w:hAnsi="Arial" w:cs="Arial"/>
          <w:b/>
          <w:bCs/>
          <w:sz w:val="24"/>
        </w:rPr>
        <w:lastRenderedPageBreak/>
        <w:t xml:space="preserve">Revision History </w:t>
      </w:r>
    </w:p>
    <w:p w14:paraId="07AEBE5F" w14:textId="77777777" w:rsidR="00D370A9" w:rsidRPr="00D370A9" w:rsidRDefault="00D370A9" w:rsidP="00D370A9">
      <w:pPr>
        <w:jc w:val="center"/>
        <w:rPr>
          <w:rFonts w:ascii="Arial" w:hAnsi="Arial" w:cs="Arial"/>
          <w:b/>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2326"/>
        <w:gridCol w:w="2343"/>
        <w:gridCol w:w="2338"/>
      </w:tblGrid>
      <w:tr w:rsidR="00D370A9" w:rsidRPr="00D370A9" w14:paraId="528C6F1E" w14:textId="77777777" w:rsidTr="002F0E5F">
        <w:trPr>
          <w:jc w:val="center"/>
        </w:trPr>
        <w:tc>
          <w:tcPr>
            <w:tcW w:w="2394" w:type="dxa"/>
          </w:tcPr>
          <w:p w14:paraId="55C9F2EA" w14:textId="77777777" w:rsidR="00D370A9" w:rsidRPr="00D370A9" w:rsidRDefault="00D370A9" w:rsidP="002F0E5F">
            <w:pPr>
              <w:jc w:val="center"/>
              <w:rPr>
                <w:rFonts w:ascii="Arial" w:hAnsi="Arial" w:cs="Arial"/>
                <w:b/>
                <w:sz w:val="24"/>
              </w:rPr>
            </w:pPr>
            <w:r w:rsidRPr="00D370A9">
              <w:rPr>
                <w:rFonts w:ascii="Arial" w:hAnsi="Arial" w:cs="Arial"/>
                <w:b/>
                <w:sz w:val="24"/>
              </w:rPr>
              <w:t>Date</w:t>
            </w:r>
          </w:p>
        </w:tc>
        <w:tc>
          <w:tcPr>
            <w:tcW w:w="2394" w:type="dxa"/>
          </w:tcPr>
          <w:p w14:paraId="3F78E1E2" w14:textId="77777777" w:rsidR="00D370A9" w:rsidRPr="00D370A9" w:rsidRDefault="00D370A9" w:rsidP="002F0E5F">
            <w:pPr>
              <w:jc w:val="center"/>
              <w:rPr>
                <w:rFonts w:ascii="Arial" w:hAnsi="Arial" w:cs="Arial"/>
                <w:b/>
                <w:sz w:val="24"/>
              </w:rPr>
            </w:pPr>
            <w:r w:rsidRPr="00D370A9">
              <w:rPr>
                <w:rFonts w:ascii="Arial" w:hAnsi="Arial" w:cs="Arial"/>
                <w:b/>
                <w:sz w:val="24"/>
              </w:rPr>
              <w:t>Version</w:t>
            </w:r>
          </w:p>
        </w:tc>
        <w:tc>
          <w:tcPr>
            <w:tcW w:w="2394" w:type="dxa"/>
          </w:tcPr>
          <w:p w14:paraId="1B7E8401" w14:textId="77777777" w:rsidR="00D370A9" w:rsidRPr="00D370A9" w:rsidRDefault="00D370A9" w:rsidP="002F0E5F">
            <w:pPr>
              <w:jc w:val="center"/>
              <w:rPr>
                <w:rFonts w:ascii="Arial" w:hAnsi="Arial" w:cs="Arial"/>
                <w:b/>
                <w:sz w:val="24"/>
              </w:rPr>
            </w:pPr>
            <w:r w:rsidRPr="00D370A9">
              <w:rPr>
                <w:rFonts w:ascii="Arial" w:hAnsi="Arial" w:cs="Arial"/>
                <w:b/>
                <w:sz w:val="24"/>
              </w:rPr>
              <w:t>Change</w:t>
            </w:r>
          </w:p>
        </w:tc>
        <w:tc>
          <w:tcPr>
            <w:tcW w:w="2394" w:type="dxa"/>
          </w:tcPr>
          <w:p w14:paraId="5F9AD93A" w14:textId="77777777" w:rsidR="00D370A9" w:rsidRPr="00D370A9" w:rsidRDefault="00D370A9" w:rsidP="002F0E5F">
            <w:pPr>
              <w:jc w:val="center"/>
              <w:rPr>
                <w:rFonts w:ascii="Arial" w:hAnsi="Arial" w:cs="Arial"/>
                <w:b/>
                <w:sz w:val="24"/>
              </w:rPr>
            </w:pPr>
            <w:r w:rsidRPr="00D370A9">
              <w:rPr>
                <w:rFonts w:ascii="Arial" w:hAnsi="Arial" w:cs="Arial"/>
                <w:b/>
                <w:sz w:val="24"/>
              </w:rPr>
              <w:t>Reason</w:t>
            </w:r>
          </w:p>
        </w:tc>
      </w:tr>
      <w:tr w:rsidR="00D370A9" w:rsidRPr="00D370A9" w14:paraId="2234E9B9" w14:textId="77777777" w:rsidTr="002F0E5F">
        <w:trPr>
          <w:jc w:val="center"/>
        </w:trPr>
        <w:tc>
          <w:tcPr>
            <w:tcW w:w="2394" w:type="dxa"/>
          </w:tcPr>
          <w:p w14:paraId="708FC510" w14:textId="77777777" w:rsidR="00D370A9" w:rsidRPr="00D370A9" w:rsidRDefault="00D370A9" w:rsidP="002F0E5F">
            <w:pPr>
              <w:jc w:val="center"/>
              <w:rPr>
                <w:rFonts w:ascii="Arial" w:hAnsi="Arial" w:cs="Arial"/>
                <w:b/>
                <w:sz w:val="24"/>
              </w:rPr>
            </w:pPr>
            <w:r w:rsidRPr="00D370A9">
              <w:rPr>
                <w:rFonts w:ascii="Arial" w:hAnsi="Arial" w:cs="Arial"/>
                <w:b/>
                <w:sz w:val="24"/>
              </w:rPr>
              <w:t>10/29/</w:t>
            </w:r>
            <w:r w:rsidR="00331486">
              <w:rPr>
                <w:rFonts w:ascii="Arial" w:hAnsi="Arial" w:cs="Arial"/>
                <w:b/>
                <w:sz w:val="24"/>
              </w:rPr>
              <w:t>20</w:t>
            </w:r>
            <w:r w:rsidRPr="00D370A9">
              <w:rPr>
                <w:rFonts w:ascii="Arial" w:hAnsi="Arial" w:cs="Arial"/>
                <w:b/>
                <w:sz w:val="24"/>
              </w:rPr>
              <w:t>14</w:t>
            </w:r>
          </w:p>
        </w:tc>
        <w:tc>
          <w:tcPr>
            <w:tcW w:w="2394" w:type="dxa"/>
          </w:tcPr>
          <w:p w14:paraId="5687D79E" w14:textId="77777777" w:rsidR="00D370A9" w:rsidRPr="00D370A9" w:rsidRDefault="00D370A9" w:rsidP="002F0E5F">
            <w:pPr>
              <w:jc w:val="center"/>
              <w:rPr>
                <w:rFonts w:ascii="Arial" w:hAnsi="Arial" w:cs="Arial"/>
                <w:b/>
                <w:sz w:val="24"/>
              </w:rPr>
            </w:pPr>
            <w:r w:rsidRPr="00D370A9">
              <w:rPr>
                <w:rFonts w:ascii="Arial" w:hAnsi="Arial" w:cs="Arial"/>
                <w:b/>
                <w:sz w:val="24"/>
              </w:rPr>
              <w:t>1.0.0</w:t>
            </w:r>
          </w:p>
        </w:tc>
        <w:tc>
          <w:tcPr>
            <w:tcW w:w="2394" w:type="dxa"/>
          </w:tcPr>
          <w:p w14:paraId="3467BC50" w14:textId="77777777" w:rsidR="00D370A9" w:rsidRPr="00D370A9" w:rsidRDefault="00D370A9" w:rsidP="002F0E5F">
            <w:pPr>
              <w:jc w:val="center"/>
              <w:rPr>
                <w:rFonts w:ascii="Arial" w:hAnsi="Arial" w:cs="Arial"/>
                <w:b/>
                <w:sz w:val="24"/>
              </w:rPr>
            </w:pPr>
          </w:p>
        </w:tc>
        <w:tc>
          <w:tcPr>
            <w:tcW w:w="2394" w:type="dxa"/>
          </w:tcPr>
          <w:p w14:paraId="0AB022D5" w14:textId="77777777" w:rsidR="00D370A9" w:rsidRPr="00D370A9" w:rsidRDefault="00D370A9" w:rsidP="002F0E5F">
            <w:pPr>
              <w:jc w:val="center"/>
              <w:rPr>
                <w:rFonts w:ascii="Arial" w:hAnsi="Arial" w:cs="Arial"/>
                <w:b/>
                <w:sz w:val="24"/>
              </w:rPr>
            </w:pPr>
            <w:r w:rsidRPr="00D370A9">
              <w:rPr>
                <w:rFonts w:ascii="Arial" w:hAnsi="Arial" w:cs="Arial"/>
                <w:b/>
                <w:sz w:val="24"/>
              </w:rPr>
              <w:t>Initial Release</w:t>
            </w:r>
          </w:p>
        </w:tc>
      </w:tr>
      <w:tr w:rsidR="00D370A9" w:rsidRPr="00D370A9" w14:paraId="0E5060A7" w14:textId="77777777" w:rsidTr="002F0E5F">
        <w:trPr>
          <w:jc w:val="center"/>
        </w:trPr>
        <w:tc>
          <w:tcPr>
            <w:tcW w:w="2394" w:type="dxa"/>
          </w:tcPr>
          <w:p w14:paraId="62F7155A" w14:textId="77777777" w:rsidR="00D370A9" w:rsidRPr="00D370A9" w:rsidRDefault="00D370A9" w:rsidP="002F0E5F">
            <w:pPr>
              <w:jc w:val="center"/>
              <w:rPr>
                <w:rFonts w:ascii="Arial" w:hAnsi="Arial" w:cs="Arial"/>
                <w:b/>
                <w:sz w:val="24"/>
              </w:rPr>
            </w:pPr>
            <w:r w:rsidRPr="00D370A9">
              <w:rPr>
                <w:rFonts w:ascii="Arial" w:hAnsi="Arial" w:cs="Arial"/>
                <w:b/>
                <w:sz w:val="24"/>
              </w:rPr>
              <w:t>6/17/2015</w:t>
            </w:r>
          </w:p>
        </w:tc>
        <w:tc>
          <w:tcPr>
            <w:tcW w:w="2394" w:type="dxa"/>
          </w:tcPr>
          <w:p w14:paraId="3BFB11E9" w14:textId="77777777" w:rsidR="00D370A9" w:rsidRPr="00D370A9" w:rsidRDefault="00D370A9" w:rsidP="002F0E5F">
            <w:pPr>
              <w:jc w:val="center"/>
              <w:rPr>
                <w:rFonts w:ascii="Arial" w:hAnsi="Arial" w:cs="Arial"/>
                <w:b/>
                <w:sz w:val="24"/>
              </w:rPr>
            </w:pPr>
            <w:r w:rsidRPr="00D370A9">
              <w:rPr>
                <w:rFonts w:ascii="Arial" w:hAnsi="Arial" w:cs="Arial"/>
                <w:b/>
                <w:sz w:val="24"/>
              </w:rPr>
              <w:t>1.0.1</w:t>
            </w:r>
          </w:p>
        </w:tc>
        <w:tc>
          <w:tcPr>
            <w:tcW w:w="2394" w:type="dxa"/>
          </w:tcPr>
          <w:p w14:paraId="29EAE6EC" w14:textId="77777777" w:rsidR="00D370A9" w:rsidRPr="00D370A9" w:rsidRDefault="00D370A9" w:rsidP="002F0E5F">
            <w:pPr>
              <w:jc w:val="center"/>
              <w:rPr>
                <w:rFonts w:ascii="Arial" w:hAnsi="Arial" w:cs="Arial"/>
                <w:b/>
                <w:sz w:val="24"/>
              </w:rPr>
            </w:pPr>
            <w:r w:rsidRPr="00D370A9">
              <w:rPr>
                <w:rFonts w:ascii="Arial" w:hAnsi="Arial" w:cs="Arial"/>
                <w:b/>
                <w:sz w:val="24"/>
              </w:rPr>
              <w:t>Added Revision History and Disclaimer</w:t>
            </w:r>
          </w:p>
        </w:tc>
        <w:tc>
          <w:tcPr>
            <w:tcW w:w="2394" w:type="dxa"/>
          </w:tcPr>
          <w:p w14:paraId="33A9A5F4" w14:textId="77777777" w:rsidR="00D370A9" w:rsidRPr="00D370A9" w:rsidRDefault="00D370A9" w:rsidP="002F0E5F">
            <w:pPr>
              <w:jc w:val="center"/>
              <w:rPr>
                <w:rFonts w:ascii="Arial" w:hAnsi="Arial" w:cs="Arial"/>
                <w:b/>
                <w:sz w:val="24"/>
              </w:rPr>
            </w:pPr>
            <w:r w:rsidRPr="00D370A9">
              <w:rPr>
                <w:rFonts w:ascii="Arial" w:hAnsi="Arial" w:cs="Arial"/>
                <w:b/>
                <w:sz w:val="24"/>
              </w:rPr>
              <w:t>Required</w:t>
            </w:r>
          </w:p>
        </w:tc>
      </w:tr>
      <w:tr w:rsidR="00482684" w:rsidRPr="00D370A9" w14:paraId="0D19026C" w14:textId="77777777" w:rsidTr="002F0E5F">
        <w:trPr>
          <w:jc w:val="center"/>
        </w:trPr>
        <w:tc>
          <w:tcPr>
            <w:tcW w:w="2394" w:type="dxa"/>
          </w:tcPr>
          <w:p w14:paraId="3C98A66F" w14:textId="4C62606C" w:rsidR="00482684" w:rsidRPr="00D370A9" w:rsidRDefault="00482684" w:rsidP="002F0E5F">
            <w:pPr>
              <w:jc w:val="center"/>
              <w:rPr>
                <w:rFonts w:ascii="Arial" w:hAnsi="Arial" w:cs="Arial"/>
                <w:b/>
                <w:sz w:val="24"/>
              </w:rPr>
            </w:pPr>
            <w:r>
              <w:rPr>
                <w:rFonts w:ascii="Arial" w:hAnsi="Arial" w:cs="Arial"/>
                <w:b/>
                <w:sz w:val="24"/>
              </w:rPr>
              <w:t>7/12/</w:t>
            </w:r>
            <w:r w:rsidR="00254CA0">
              <w:rPr>
                <w:rFonts w:ascii="Arial" w:hAnsi="Arial" w:cs="Arial"/>
                <w:b/>
                <w:sz w:val="24"/>
              </w:rPr>
              <w:t>20</w:t>
            </w:r>
            <w:r>
              <w:rPr>
                <w:rFonts w:ascii="Arial" w:hAnsi="Arial" w:cs="Arial"/>
                <w:b/>
                <w:sz w:val="24"/>
              </w:rPr>
              <w:t>16</w:t>
            </w:r>
          </w:p>
        </w:tc>
        <w:tc>
          <w:tcPr>
            <w:tcW w:w="2394" w:type="dxa"/>
          </w:tcPr>
          <w:p w14:paraId="4735B9E7" w14:textId="77777777" w:rsidR="00482684" w:rsidRPr="00D370A9" w:rsidRDefault="00482684" w:rsidP="002F0E5F">
            <w:pPr>
              <w:jc w:val="center"/>
              <w:rPr>
                <w:rFonts w:ascii="Arial" w:hAnsi="Arial" w:cs="Arial"/>
                <w:b/>
                <w:sz w:val="24"/>
              </w:rPr>
            </w:pPr>
            <w:r>
              <w:rPr>
                <w:rFonts w:ascii="Arial" w:hAnsi="Arial" w:cs="Arial"/>
                <w:b/>
                <w:sz w:val="24"/>
              </w:rPr>
              <w:t>1.0.2</w:t>
            </w:r>
          </w:p>
        </w:tc>
        <w:tc>
          <w:tcPr>
            <w:tcW w:w="2394" w:type="dxa"/>
          </w:tcPr>
          <w:p w14:paraId="7329BAFE" w14:textId="77777777" w:rsidR="00482684" w:rsidRPr="00D370A9" w:rsidRDefault="00482684" w:rsidP="002F0E5F">
            <w:pPr>
              <w:jc w:val="center"/>
              <w:rPr>
                <w:rFonts w:ascii="Arial" w:hAnsi="Arial" w:cs="Arial"/>
                <w:b/>
                <w:sz w:val="24"/>
              </w:rPr>
            </w:pPr>
            <w:r>
              <w:rPr>
                <w:rFonts w:ascii="Arial" w:hAnsi="Arial" w:cs="Arial"/>
                <w:b/>
              </w:rPr>
              <w:t>Changed AIA to NDIA</w:t>
            </w:r>
          </w:p>
        </w:tc>
        <w:tc>
          <w:tcPr>
            <w:tcW w:w="2394" w:type="dxa"/>
          </w:tcPr>
          <w:p w14:paraId="22F78794" w14:textId="77777777" w:rsidR="00482684" w:rsidRPr="00D370A9" w:rsidRDefault="00482684" w:rsidP="002F0E5F">
            <w:pPr>
              <w:jc w:val="center"/>
              <w:rPr>
                <w:rFonts w:ascii="Arial" w:hAnsi="Arial" w:cs="Arial"/>
                <w:b/>
                <w:sz w:val="24"/>
              </w:rPr>
            </w:pPr>
            <w:r>
              <w:rPr>
                <w:rFonts w:ascii="Arial" w:hAnsi="Arial" w:cs="Arial"/>
                <w:b/>
              </w:rPr>
              <w:t>Committee under NDIA umbrella</w:t>
            </w:r>
          </w:p>
        </w:tc>
      </w:tr>
      <w:tr w:rsidR="00254CA0" w:rsidRPr="00D370A9" w14:paraId="10843936" w14:textId="77777777" w:rsidTr="002F0E5F">
        <w:trPr>
          <w:jc w:val="center"/>
        </w:trPr>
        <w:tc>
          <w:tcPr>
            <w:tcW w:w="2394" w:type="dxa"/>
          </w:tcPr>
          <w:p w14:paraId="6BF0049C" w14:textId="257914A7" w:rsidR="00254CA0" w:rsidRDefault="0048738B" w:rsidP="002F0E5F">
            <w:pPr>
              <w:jc w:val="center"/>
              <w:rPr>
                <w:rFonts w:ascii="Arial" w:hAnsi="Arial" w:cs="Arial"/>
                <w:b/>
                <w:sz w:val="24"/>
              </w:rPr>
            </w:pPr>
            <w:r>
              <w:rPr>
                <w:rFonts w:ascii="Arial" w:hAnsi="Arial" w:cs="Arial"/>
                <w:b/>
                <w:sz w:val="24"/>
              </w:rPr>
              <w:t>5</w:t>
            </w:r>
            <w:r w:rsidR="00254CA0">
              <w:rPr>
                <w:rFonts w:ascii="Arial" w:hAnsi="Arial" w:cs="Arial"/>
                <w:b/>
                <w:sz w:val="24"/>
              </w:rPr>
              <w:t>/</w:t>
            </w:r>
            <w:r>
              <w:rPr>
                <w:rFonts w:ascii="Arial" w:hAnsi="Arial" w:cs="Arial"/>
                <w:b/>
                <w:sz w:val="24"/>
              </w:rPr>
              <w:t>31</w:t>
            </w:r>
            <w:r w:rsidR="00254CA0">
              <w:rPr>
                <w:rFonts w:ascii="Arial" w:hAnsi="Arial" w:cs="Arial"/>
                <w:b/>
                <w:sz w:val="24"/>
              </w:rPr>
              <w:t>/2024</w:t>
            </w:r>
          </w:p>
        </w:tc>
        <w:tc>
          <w:tcPr>
            <w:tcW w:w="2394" w:type="dxa"/>
          </w:tcPr>
          <w:p w14:paraId="71EDB361" w14:textId="3A948DE7" w:rsidR="00254CA0" w:rsidRDefault="00254CA0" w:rsidP="002F0E5F">
            <w:pPr>
              <w:jc w:val="center"/>
              <w:rPr>
                <w:rFonts w:ascii="Arial" w:hAnsi="Arial" w:cs="Arial"/>
                <w:b/>
                <w:sz w:val="24"/>
              </w:rPr>
            </w:pPr>
            <w:r>
              <w:rPr>
                <w:rFonts w:ascii="Arial" w:hAnsi="Arial" w:cs="Arial"/>
                <w:b/>
                <w:sz w:val="24"/>
              </w:rPr>
              <w:t>1.0.3</w:t>
            </w:r>
          </w:p>
        </w:tc>
        <w:tc>
          <w:tcPr>
            <w:tcW w:w="2394" w:type="dxa"/>
          </w:tcPr>
          <w:p w14:paraId="470780DB" w14:textId="0DB74103" w:rsidR="00254CA0" w:rsidRDefault="00254CA0" w:rsidP="002F0E5F">
            <w:pPr>
              <w:jc w:val="center"/>
              <w:rPr>
                <w:rFonts w:ascii="Arial" w:hAnsi="Arial" w:cs="Arial"/>
                <w:b/>
              </w:rPr>
            </w:pPr>
            <w:r>
              <w:rPr>
                <w:rFonts w:ascii="Arial" w:hAnsi="Arial" w:cs="Arial"/>
                <w:b/>
              </w:rPr>
              <w:t>Clarified language &amp; reformatted</w:t>
            </w:r>
          </w:p>
        </w:tc>
        <w:tc>
          <w:tcPr>
            <w:tcW w:w="2394" w:type="dxa"/>
          </w:tcPr>
          <w:p w14:paraId="05E72BB4" w14:textId="37A843A7" w:rsidR="00254CA0" w:rsidRDefault="00254CA0" w:rsidP="002F0E5F">
            <w:pPr>
              <w:jc w:val="center"/>
              <w:rPr>
                <w:rFonts w:ascii="Arial" w:hAnsi="Arial" w:cs="Arial"/>
                <w:b/>
              </w:rPr>
            </w:pPr>
            <w:r>
              <w:rPr>
                <w:rFonts w:ascii="Arial" w:hAnsi="Arial" w:cs="Arial"/>
                <w:b/>
              </w:rPr>
              <w:t>Clarified language &amp; reformatted</w:t>
            </w:r>
          </w:p>
        </w:tc>
      </w:tr>
    </w:tbl>
    <w:p w14:paraId="137EB1EB" w14:textId="77777777" w:rsidR="00696C6E" w:rsidRPr="00D370A9" w:rsidRDefault="00696C6E">
      <w:pPr>
        <w:rPr>
          <w:rFonts w:ascii="Arial" w:hAnsi="Arial" w:cs="Arial"/>
        </w:rPr>
      </w:pPr>
    </w:p>
    <w:p w14:paraId="7E7C3F30" w14:textId="77777777" w:rsidR="00696C6E" w:rsidRPr="00D370A9" w:rsidRDefault="00696C6E">
      <w:pPr>
        <w:rPr>
          <w:rFonts w:ascii="Arial" w:hAnsi="Arial" w:cs="Arial"/>
        </w:rPr>
      </w:pPr>
    </w:p>
    <w:p w14:paraId="7F9104D4" w14:textId="77777777" w:rsidR="00696C6E" w:rsidRDefault="00696C6E"/>
    <w:p w14:paraId="79732489" w14:textId="77777777" w:rsidR="00696C6E" w:rsidRDefault="00696C6E"/>
    <w:p w14:paraId="514D8EC9" w14:textId="77777777" w:rsidR="00696C6E" w:rsidRDefault="00696C6E"/>
    <w:p w14:paraId="276B87F8" w14:textId="77777777" w:rsidR="00696C6E" w:rsidRDefault="00696C6E"/>
    <w:p w14:paraId="634BEB7D" w14:textId="77777777" w:rsidR="00696C6E" w:rsidRDefault="00696C6E"/>
    <w:p w14:paraId="729615AA" w14:textId="77777777" w:rsidR="00696C6E" w:rsidRDefault="00696C6E"/>
    <w:p w14:paraId="02CA133F" w14:textId="77777777" w:rsidR="00696C6E" w:rsidRDefault="00696C6E"/>
    <w:p w14:paraId="1D510E5D" w14:textId="77777777" w:rsidR="00696C6E" w:rsidRDefault="00696C6E"/>
    <w:p w14:paraId="49A0BB49" w14:textId="77777777" w:rsidR="00696C6E" w:rsidRDefault="00696C6E"/>
    <w:p w14:paraId="363DC486" w14:textId="77777777" w:rsidR="00696C6E" w:rsidRPr="00D370A9" w:rsidRDefault="00696C6E">
      <w:pPr>
        <w:rPr>
          <w:rFonts w:ascii="Arial" w:hAnsi="Arial" w:cs="Arial"/>
          <w:i/>
        </w:rPr>
      </w:pPr>
      <w:r w:rsidRPr="00D370A9">
        <w:rPr>
          <w:rFonts w:ascii="Arial" w:hAnsi="Arial" w:cs="Arial"/>
          <w:b/>
          <w:i/>
        </w:rPr>
        <w:t>Important Disclaimer:</w:t>
      </w:r>
      <w:r w:rsidRPr="00D370A9">
        <w:rPr>
          <w:rFonts w:ascii="Arial" w:hAnsi="Arial" w:cs="Arial"/>
          <w:i/>
        </w:rPr>
        <w:t xml:space="preserve"> The </w:t>
      </w:r>
      <w:r w:rsidR="00482684">
        <w:rPr>
          <w:rFonts w:ascii="Arial" w:hAnsi="Arial" w:cs="Arial"/>
          <w:i/>
        </w:rPr>
        <w:t>National Defense Industrial Association. (“NDIA</w:t>
      </w:r>
      <w:r w:rsidRPr="00D370A9">
        <w:rPr>
          <w:rFonts w:ascii="Arial" w:hAnsi="Arial" w:cs="Arial"/>
          <w:i/>
        </w:rPr>
        <w:t>”) has no intellectual p</w:t>
      </w:r>
      <w:r w:rsidR="00D370A9">
        <w:rPr>
          <w:rFonts w:ascii="Arial" w:hAnsi="Arial" w:cs="Arial"/>
          <w:i/>
        </w:rPr>
        <w:t>roperty or other interest in this</w:t>
      </w:r>
      <w:r w:rsidRPr="00D370A9">
        <w:rPr>
          <w:rFonts w:ascii="Arial" w:hAnsi="Arial" w:cs="Arial"/>
          <w:i/>
        </w:rPr>
        <w:t xml:space="preserve"> </w:t>
      </w:r>
      <w:r w:rsidRPr="00D370A9">
        <w:rPr>
          <w:rFonts w:ascii="Arial" w:hAnsi="Arial" w:cs="Arial"/>
          <w:b/>
          <w:i/>
        </w:rPr>
        <w:t xml:space="preserve">Aerospace </w:t>
      </w:r>
      <w:r w:rsidR="00D370A9" w:rsidRPr="00D370A9">
        <w:rPr>
          <w:rFonts w:ascii="Arial" w:hAnsi="Arial" w:cs="Arial"/>
          <w:b/>
          <w:i/>
        </w:rPr>
        <w:t>Property Management Plan</w:t>
      </w:r>
      <w:r w:rsidRPr="00D370A9">
        <w:rPr>
          <w:rFonts w:ascii="Arial" w:hAnsi="Arial" w:cs="Arial"/>
          <w:i/>
        </w:rPr>
        <w:t xml:space="preserve">. By developing this Aerospace Industry Property Plan for Property Management and making it freely available to anyone, </w:t>
      </w:r>
      <w:r w:rsidR="00482684">
        <w:rPr>
          <w:rFonts w:ascii="Arial" w:hAnsi="Arial" w:cs="Arial"/>
          <w:i/>
        </w:rPr>
        <w:t>NDIA</w:t>
      </w:r>
      <w:r w:rsidRPr="00D370A9">
        <w:rPr>
          <w:rFonts w:ascii="Arial" w:hAnsi="Arial" w:cs="Arial"/>
          <w:i/>
        </w:rPr>
        <w:t xml:space="preserve"> assumes no responsibility for this Template’s content or use, and disclaims any potential liability associated therewith.</w:t>
      </w:r>
    </w:p>
    <w:sectPr w:rsidR="00696C6E" w:rsidRPr="00D370A9" w:rsidSect="00C23210">
      <w:headerReference w:type="even" r:id="rId11"/>
      <w:footerReference w:type="even" r:id="rId12"/>
      <w:footerReference w:type="default" r:id="rId13"/>
      <w:footerReference w:type="first" r:id="rId14"/>
      <w:type w:val="continuous"/>
      <w:pgSz w:w="12240" w:h="15840"/>
      <w:pgMar w:top="1440" w:right="1440" w:bottom="1296"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651DE" w14:textId="77777777" w:rsidR="000C1DEA" w:rsidRDefault="000C1DEA">
      <w:r>
        <w:separator/>
      </w:r>
    </w:p>
  </w:endnote>
  <w:endnote w:type="continuationSeparator" w:id="0">
    <w:p w14:paraId="42E6AAA9" w14:textId="77777777" w:rsidR="000C1DEA" w:rsidRDefault="000C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NovaSoft-Regular">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6244" w14:textId="77777777" w:rsidR="00E67021" w:rsidRDefault="00E67021">
    <w:pPr>
      <w:pStyle w:val="Footer"/>
      <w:jc w:val="center"/>
    </w:pPr>
  </w:p>
  <w:p w14:paraId="55339C86" w14:textId="77777777" w:rsidR="00E67021" w:rsidRDefault="00E67021" w:rsidP="00E67021">
    <w:pPr>
      <w:pStyle w:val="Footer"/>
      <w:jc w:val="center"/>
    </w:pPr>
  </w:p>
  <w:p w14:paraId="3808A802" w14:textId="77777777" w:rsidR="00320879" w:rsidRDefault="00320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849F" w14:textId="77777777" w:rsidR="00F7238F" w:rsidRPr="00E8293D" w:rsidRDefault="00F7238F" w:rsidP="00482684">
    <w:pPr>
      <w:pStyle w:val="Footer"/>
      <w:tabs>
        <w:tab w:val="clear" w:pos="4320"/>
        <w:tab w:val="clear" w:pos="8640"/>
        <w:tab w:val="center" w:pos="7920"/>
        <w:tab w:val="left" w:pos="8010"/>
      </w:tabs>
      <w:ind w:right="90"/>
      <w:rPr>
        <w:rFonts w:ascii="Arial" w:hAnsi="Arial"/>
      </w:rPr>
    </w:pPr>
    <w:r w:rsidRPr="00062447">
      <w:rPr>
        <w:rFonts w:ascii="Arial" w:hAnsi="Arial" w:cs="Arial"/>
      </w:rPr>
      <w:t>Property Management Plan</w:t>
    </w:r>
    <w:r w:rsidRPr="00E8293D">
      <w:rPr>
        <w:rFonts w:ascii="Arial" w:hAnsi="Arial"/>
      </w:rPr>
      <w:tab/>
    </w:r>
    <w:r>
      <w:rPr>
        <w:rFonts w:ascii="Arial" w:hAnsi="Arial"/>
      </w:rPr>
      <w:tab/>
    </w:r>
    <w:r w:rsidRPr="00E8293D">
      <w:rPr>
        <w:rFonts w:ascii="Arial" w:hAnsi="Arial"/>
      </w:rPr>
      <w:t xml:space="preserve">Page </w:t>
    </w:r>
    <w:r w:rsidR="00CE50C3" w:rsidRPr="00E8293D">
      <w:rPr>
        <w:rStyle w:val="PageNumber"/>
        <w:rFonts w:ascii="Arial" w:hAnsi="Arial"/>
      </w:rPr>
      <w:fldChar w:fldCharType="begin"/>
    </w:r>
    <w:r w:rsidRPr="00E8293D">
      <w:rPr>
        <w:rStyle w:val="PageNumber"/>
        <w:rFonts w:ascii="Arial" w:hAnsi="Arial"/>
      </w:rPr>
      <w:instrText xml:space="preserve"> PAGE </w:instrText>
    </w:r>
    <w:r w:rsidR="00CE50C3" w:rsidRPr="00E8293D">
      <w:rPr>
        <w:rStyle w:val="PageNumber"/>
        <w:rFonts w:ascii="Arial" w:hAnsi="Arial"/>
      </w:rPr>
      <w:fldChar w:fldCharType="separate"/>
    </w:r>
    <w:r w:rsidR="004D5DAA">
      <w:rPr>
        <w:rStyle w:val="PageNumber"/>
        <w:rFonts w:ascii="Arial" w:hAnsi="Arial"/>
        <w:noProof/>
      </w:rPr>
      <w:t>13</w:t>
    </w:r>
    <w:r w:rsidR="00CE50C3" w:rsidRPr="00E8293D">
      <w:rPr>
        <w:rStyle w:val="PageNumber"/>
        <w:rFonts w:ascii="Arial" w:hAnsi="Arial"/>
      </w:rPr>
      <w:fldChar w:fldCharType="end"/>
    </w:r>
    <w:r>
      <w:rPr>
        <w:rStyle w:val="PageNumber"/>
        <w:rFonts w:ascii="Arial" w:hAnsi="Arial"/>
      </w:rPr>
      <w:t xml:space="preserve"> of 18</w:t>
    </w:r>
  </w:p>
  <w:p w14:paraId="10578CB3" w14:textId="77777777" w:rsidR="00E218CD" w:rsidRDefault="00E218CD" w:rsidP="00F7238F">
    <w:pPr>
      <w:pStyle w:val="Footer"/>
      <w:tabs>
        <w:tab w:val="clear" w:pos="8640"/>
        <w:tab w:val="right" w:pos="828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8545" w14:textId="77777777" w:rsidR="00F7238F" w:rsidRDefault="00F7238F">
    <w:pPr>
      <w:pStyle w:val="Footer"/>
      <w:pBdr>
        <w:top w:val="single" w:sz="4" w:space="1" w:color="D9D9D9" w:themeColor="background1" w:themeShade="D9"/>
      </w:pBdr>
      <w:jc w:val="right"/>
    </w:pPr>
  </w:p>
  <w:p w14:paraId="64EC5F5D" w14:textId="77777777" w:rsidR="00320879" w:rsidRDefault="00320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77B50" w14:textId="77777777" w:rsidR="000C1DEA" w:rsidRDefault="000C1DEA">
      <w:r>
        <w:separator/>
      </w:r>
    </w:p>
  </w:footnote>
  <w:footnote w:type="continuationSeparator" w:id="0">
    <w:p w14:paraId="6A29FEB8" w14:textId="77777777" w:rsidR="000C1DEA" w:rsidRDefault="000C1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99D4" w14:textId="6F951B22" w:rsidR="00E67021" w:rsidRPr="009256D7" w:rsidRDefault="00000000" w:rsidP="009256D7">
    <w:pPr>
      <w:pStyle w:val="Header"/>
      <w:jc w:val="center"/>
    </w:pPr>
    <w:fldSimple w:instr=" DOCPROPERTY bjHeaderEvenPageDocProperty \* MERGEFORMAT " w:fldLock="1">
      <w:r w:rsidR="009256D7" w:rsidRPr="004505C9">
        <w:rPr>
          <w:bCs/>
          <w:sz w:val="16"/>
          <w:szCs w:val="16"/>
        </w:rPr>
        <w:t>Raytheon Company - Unrestricted Content</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C0B"/>
    <w:multiLevelType w:val="hybridMultilevel"/>
    <w:tmpl w:val="0F14BB1C"/>
    <w:lvl w:ilvl="0" w:tplc="297016A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8781DA2"/>
    <w:multiLevelType w:val="hybridMultilevel"/>
    <w:tmpl w:val="36E205F8"/>
    <w:lvl w:ilvl="0" w:tplc="D430D50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811B6"/>
    <w:multiLevelType w:val="hybridMultilevel"/>
    <w:tmpl w:val="48D6C94E"/>
    <w:lvl w:ilvl="0" w:tplc="04090001">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A49FC"/>
    <w:multiLevelType w:val="hybridMultilevel"/>
    <w:tmpl w:val="AE44D6EA"/>
    <w:lvl w:ilvl="0" w:tplc="FA0E78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7B731A"/>
    <w:multiLevelType w:val="hybridMultilevel"/>
    <w:tmpl w:val="DC1225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87F5003"/>
    <w:multiLevelType w:val="multilevel"/>
    <w:tmpl w:val="8F0C32E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C1F5219"/>
    <w:multiLevelType w:val="hybridMultilevel"/>
    <w:tmpl w:val="F7981CD8"/>
    <w:lvl w:ilvl="0" w:tplc="2BAA734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EA81119"/>
    <w:multiLevelType w:val="hybridMultilevel"/>
    <w:tmpl w:val="5C1E8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B3547"/>
    <w:multiLevelType w:val="hybridMultilevel"/>
    <w:tmpl w:val="44B66F4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4B24A65"/>
    <w:multiLevelType w:val="hybridMultilevel"/>
    <w:tmpl w:val="2B04946E"/>
    <w:lvl w:ilvl="0" w:tplc="B2C2513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785993"/>
    <w:multiLevelType w:val="hybridMultilevel"/>
    <w:tmpl w:val="36B8BB54"/>
    <w:lvl w:ilvl="0" w:tplc="BFF0E972">
      <w:start w:val="5"/>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1" w15:restartNumberingAfterBreak="0">
    <w:nsid w:val="424C1F24"/>
    <w:multiLevelType w:val="hybridMultilevel"/>
    <w:tmpl w:val="C89EE0AA"/>
    <w:lvl w:ilvl="0" w:tplc="A3B6F7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923111"/>
    <w:multiLevelType w:val="hybridMultilevel"/>
    <w:tmpl w:val="1824A08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2408D5"/>
    <w:multiLevelType w:val="hybridMultilevel"/>
    <w:tmpl w:val="F5BE31C8"/>
    <w:lvl w:ilvl="0" w:tplc="1CD0C8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CF0647"/>
    <w:multiLevelType w:val="hybridMultilevel"/>
    <w:tmpl w:val="2F36A750"/>
    <w:lvl w:ilvl="0" w:tplc="C4325E9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3271CB"/>
    <w:multiLevelType w:val="hybridMultilevel"/>
    <w:tmpl w:val="A910626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6893207E"/>
    <w:multiLevelType w:val="hybridMultilevel"/>
    <w:tmpl w:val="89482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AD3E31"/>
    <w:multiLevelType w:val="hybridMultilevel"/>
    <w:tmpl w:val="A6AA3CC4"/>
    <w:lvl w:ilvl="0" w:tplc="B08445DE">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580395"/>
    <w:multiLevelType w:val="hybridMultilevel"/>
    <w:tmpl w:val="119282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AC65CD"/>
    <w:multiLevelType w:val="multilevel"/>
    <w:tmpl w:val="7BACD5E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079249674">
    <w:abstractNumId w:val="10"/>
  </w:num>
  <w:num w:numId="2" w16cid:durableId="1599410877">
    <w:abstractNumId w:val="18"/>
  </w:num>
  <w:num w:numId="3" w16cid:durableId="1167476161">
    <w:abstractNumId w:val="8"/>
  </w:num>
  <w:num w:numId="4" w16cid:durableId="2057926357">
    <w:abstractNumId w:val="0"/>
  </w:num>
  <w:num w:numId="5" w16cid:durableId="2003926213">
    <w:abstractNumId w:val="12"/>
  </w:num>
  <w:num w:numId="6" w16cid:durableId="992834982">
    <w:abstractNumId w:val="6"/>
  </w:num>
  <w:num w:numId="7" w16cid:durableId="1671761802">
    <w:abstractNumId w:val="11"/>
  </w:num>
  <w:num w:numId="8" w16cid:durableId="392890037">
    <w:abstractNumId w:val="4"/>
  </w:num>
  <w:num w:numId="9" w16cid:durableId="1360350893">
    <w:abstractNumId w:val="15"/>
  </w:num>
  <w:num w:numId="10" w16cid:durableId="1352142140">
    <w:abstractNumId w:val="1"/>
  </w:num>
  <w:num w:numId="11" w16cid:durableId="55250549">
    <w:abstractNumId w:val="9"/>
  </w:num>
  <w:num w:numId="12" w16cid:durableId="1703163917">
    <w:abstractNumId w:val="14"/>
  </w:num>
  <w:num w:numId="13" w16cid:durableId="1609583090">
    <w:abstractNumId w:val="2"/>
  </w:num>
  <w:num w:numId="14" w16cid:durableId="354423046">
    <w:abstractNumId w:val="3"/>
  </w:num>
  <w:num w:numId="15" w16cid:durableId="57365758">
    <w:abstractNumId w:val="5"/>
  </w:num>
  <w:num w:numId="16" w16cid:durableId="756903255">
    <w:abstractNumId w:val="19"/>
  </w:num>
  <w:num w:numId="17" w16cid:durableId="63263717">
    <w:abstractNumId w:val="16"/>
  </w:num>
  <w:num w:numId="18" w16cid:durableId="618024497">
    <w:abstractNumId w:val="7"/>
  </w:num>
  <w:num w:numId="19" w16cid:durableId="489761101">
    <w:abstractNumId w:val="17"/>
  </w:num>
  <w:num w:numId="20" w16cid:durableId="8710393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FFB"/>
    <w:rsid w:val="00003A28"/>
    <w:rsid w:val="0001167E"/>
    <w:rsid w:val="0002330C"/>
    <w:rsid w:val="00027D03"/>
    <w:rsid w:val="0003010E"/>
    <w:rsid w:val="0003274B"/>
    <w:rsid w:val="00036064"/>
    <w:rsid w:val="00036B02"/>
    <w:rsid w:val="0004700D"/>
    <w:rsid w:val="00062447"/>
    <w:rsid w:val="00065E7F"/>
    <w:rsid w:val="000702DF"/>
    <w:rsid w:val="000716E0"/>
    <w:rsid w:val="000759CB"/>
    <w:rsid w:val="00081B13"/>
    <w:rsid w:val="000902E0"/>
    <w:rsid w:val="000A71F7"/>
    <w:rsid w:val="000B6101"/>
    <w:rsid w:val="000C1DEA"/>
    <w:rsid w:val="000D0FF1"/>
    <w:rsid w:val="000F5FF8"/>
    <w:rsid w:val="001039FC"/>
    <w:rsid w:val="00122652"/>
    <w:rsid w:val="0013524A"/>
    <w:rsid w:val="00143062"/>
    <w:rsid w:val="001444BD"/>
    <w:rsid w:val="00145434"/>
    <w:rsid w:val="001510C2"/>
    <w:rsid w:val="00156F43"/>
    <w:rsid w:val="00165F54"/>
    <w:rsid w:val="00170028"/>
    <w:rsid w:val="00171A14"/>
    <w:rsid w:val="00187565"/>
    <w:rsid w:val="001A036E"/>
    <w:rsid w:val="001D2CB2"/>
    <w:rsid w:val="001D4A0E"/>
    <w:rsid w:val="001E3C25"/>
    <w:rsid w:val="001E7F61"/>
    <w:rsid w:val="00201D8D"/>
    <w:rsid w:val="002056A7"/>
    <w:rsid w:val="00221E5A"/>
    <w:rsid w:val="00227E96"/>
    <w:rsid w:val="00241A0A"/>
    <w:rsid w:val="00245993"/>
    <w:rsid w:val="00252D35"/>
    <w:rsid w:val="00254CA0"/>
    <w:rsid w:val="00285335"/>
    <w:rsid w:val="00286EAE"/>
    <w:rsid w:val="00293B94"/>
    <w:rsid w:val="00297649"/>
    <w:rsid w:val="002A1249"/>
    <w:rsid w:val="002A6C58"/>
    <w:rsid w:val="002C5EC3"/>
    <w:rsid w:val="002C7272"/>
    <w:rsid w:val="002F2D81"/>
    <w:rsid w:val="00314605"/>
    <w:rsid w:val="00320879"/>
    <w:rsid w:val="00325140"/>
    <w:rsid w:val="00331486"/>
    <w:rsid w:val="00334030"/>
    <w:rsid w:val="00336D88"/>
    <w:rsid w:val="00341A23"/>
    <w:rsid w:val="0036552D"/>
    <w:rsid w:val="003707C8"/>
    <w:rsid w:val="00372804"/>
    <w:rsid w:val="00377518"/>
    <w:rsid w:val="00381466"/>
    <w:rsid w:val="0038377C"/>
    <w:rsid w:val="00391B86"/>
    <w:rsid w:val="003B0114"/>
    <w:rsid w:val="003D55E8"/>
    <w:rsid w:val="003E291C"/>
    <w:rsid w:val="003F142E"/>
    <w:rsid w:val="003F5104"/>
    <w:rsid w:val="00404AB8"/>
    <w:rsid w:val="004058D3"/>
    <w:rsid w:val="00407CAC"/>
    <w:rsid w:val="0041526F"/>
    <w:rsid w:val="00420171"/>
    <w:rsid w:val="004274E1"/>
    <w:rsid w:val="004371FB"/>
    <w:rsid w:val="004379EC"/>
    <w:rsid w:val="00481B62"/>
    <w:rsid w:val="00482684"/>
    <w:rsid w:val="0048738B"/>
    <w:rsid w:val="004B524D"/>
    <w:rsid w:val="004B7269"/>
    <w:rsid w:val="004C0F30"/>
    <w:rsid w:val="004C2176"/>
    <w:rsid w:val="004D5DAA"/>
    <w:rsid w:val="004E340E"/>
    <w:rsid w:val="004E4546"/>
    <w:rsid w:val="004E4CBE"/>
    <w:rsid w:val="004E716B"/>
    <w:rsid w:val="004F255F"/>
    <w:rsid w:val="00522D72"/>
    <w:rsid w:val="005368BF"/>
    <w:rsid w:val="005461F1"/>
    <w:rsid w:val="00563CF0"/>
    <w:rsid w:val="00580B8D"/>
    <w:rsid w:val="00582EDB"/>
    <w:rsid w:val="005855FE"/>
    <w:rsid w:val="005864B3"/>
    <w:rsid w:val="00586537"/>
    <w:rsid w:val="00590AA9"/>
    <w:rsid w:val="00595609"/>
    <w:rsid w:val="005A10CD"/>
    <w:rsid w:val="005A5F55"/>
    <w:rsid w:val="005C39F3"/>
    <w:rsid w:val="005D3156"/>
    <w:rsid w:val="005E0587"/>
    <w:rsid w:val="00623410"/>
    <w:rsid w:val="006276BC"/>
    <w:rsid w:val="00633076"/>
    <w:rsid w:val="006413A3"/>
    <w:rsid w:val="00641494"/>
    <w:rsid w:val="00646FFB"/>
    <w:rsid w:val="00652874"/>
    <w:rsid w:val="00657CC0"/>
    <w:rsid w:val="00662310"/>
    <w:rsid w:val="00662A4A"/>
    <w:rsid w:val="00671136"/>
    <w:rsid w:val="0068562C"/>
    <w:rsid w:val="00692C1A"/>
    <w:rsid w:val="00696C6E"/>
    <w:rsid w:val="006A11B7"/>
    <w:rsid w:val="006B2A45"/>
    <w:rsid w:val="006D3EEB"/>
    <w:rsid w:val="006F3C49"/>
    <w:rsid w:val="007112F9"/>
    <w:rsid w:val="00722ADF"/>
    <w:rsid w:val="007341F7"/>
    <w:rsid w:val="0075069A"/>
    <w:rsid w:val="007541ED"/>
    <w:rsid w:val="00777C65"/>
    <w:rsid w:val="00794FC2"/>
    <w:rsid w:val="007A0D13"/>
    <w:rsid w:val="007A665B"/>
    <w:rsid w:val="007A7F29"/>
    <w:rsid w:val="007B29B5"/>
    <w:rsid w:val="007B3905"/>
    <w:rsid w:val="007C1067"/>
    <w:rsid w:val="007C71EB"/>
    <w:rsid w:val="007D6169"/>
    <w:rsid w:val="007E3363"/>
    <w:rsid w:val="007E3DE1"/>
    <w:rsid w:val="007E48F2"/>
    <w:rsid w:val="007E4EF6"/>
    <w:rsid w:val="007F110F"/>
    <w:rsid w:val="007F5F4C"/>
    <w:rsid w:val="00802B6C"/>
    <w:rsid w:val="00805581"/>
    <w:rsid w:val="00810A39"/>
    <w:rsid w:val="00814C7D"/>
    <w:rsid w:val="0083044D"/>
    <w:rsid w:val="00832C73"/>
    <w:rsid w:val="008350B7"/>
    <w:rsid w:val="008403F5"/>
    <w:rsid w:val="00854260"/>
    <w:rsid w:val="00855F5F"/>
    <w:rsid w:val="008642CE"/>
    <w:rsid w:val="008875C6"/>
    <w:rsid w:val="008905FF"/>
    <w:rsid w:val="0089135E"/>
    <w:rsid w:val="00892D04"/>
    <w:rsid w:val="00897FDC"/>
    <w:rsid w:val="008A1663"/>
    <w:rsid w:val="008A24F6"/>
    <w:rsid w:val="008B0674"/>
    <w:rsid w:val="008B6D3A"/>
    <w:rsid w:val="008D430B"/>
    <w:rsid w:val="008E0D29"/>
    <w:rsid w:val="00911315"/>
    <w:rsid w:val="009205E5"/>
    <w:rsid w:val="009256D7"/>
    <w:rsid w:val="00925BFA"/>
    <w:rsid w:val="009351B8"/>
    <w:rsid w:val="00961A2C"/>
    <w:rsid w:val="0096626B"/>
    <w:rsid w:val="00966FEB"/>
    <w:rsid w:val="00983ED9"/>
    <w:rsid w:val="0098676A"/>
    <w:rsid w:val="009A28D5"/>
    <w:rsid w:val="009A4750"/>
    <w:rsid w:val="009B0C4E"/>
    <w:rsid w:val="009B29F4"/>
    <w:rsid w:val="009B4065"/>
    <w:rsid w:val="009D7A5F"/>
    <w:rsid w:val="009F1687"/>
    <w:rsid w:val="00A03351"/>
    <w:rsid w:val="00A16718"/>
    <w:rsid w:val="00A26F57"/>
    <w:rsid w:val="00A2724F"/>
    <w:rsid w:val="00A368B2"/>
    <w:rsid w:val="00A6361C"/>
    <w:rsid w:val="00A714B1"/>
    <w:rsid w:val="00A87BE0"/>
    <w:rsid w:val="00A93A3D"/>
    <w:rsid w:val="00AB6DA7"/>
    <w:rsid w:val="00AC51C3"/>
    <w:rsid w:val="00AD20D5"/>
    <w:rsid w:val="00AD595C"/>
    <w:rsid w:val="00AE15AF"/>
    <w:rsid w:val="00AE3778"/>
    <w:rsid w:val="00AE7C3C"/>
    <w:rsid w:val="00AF17BF"/>
    <w:rsid w:val="00B00032"/>
    <w:rsid w:val="00B028CA"/>
    <w:rsid w:val="00B04441"/>
    <w:rsid w:val="00B059DF"/>
    <w:rsid w:val="00B072F5"/>
    <w:rsid w:val="00B07597"/>
    <w:rsid w:val="00B15062"/>
    <w:rsid w:val="00B166C6"/>
    <w:rsid w:val="00B222F9"/>
    <w:rsid w:val="00B278DD"/>
    <w:rsid w:val="00B30939"/>
    <w:rsid w:val="00B320E7"/>
    <w:rsid w:val="00B3301A"/>
    <w:rsid w:val="00B41A54"/>
    <w:rsid w:val="00B45937"/>
    <w:rsid w:val="00B53110"/>
    <w:rsid w:val="00B63235"/>
    <w:rsid w:val="00B6365B"/>
    <w:rsid w:val="00B8792C"/>
    <w:rsid w:val="00B93BE7"/>
    <w:rsid w:val="00BB1EAD"/>
    <w:rsid w:val="00BB7971"/>
    <w:rsid w:val="00BC6E45"/>
    <w:rsid w:val="00BE157F"/>
    <w:rsid w:val="00BF3455"/>
    <w:rsid w:val="00C23210"/>
    <w:rsid w:val="00C302B9"/>
    <w:rsid w:val="00C3463E"/>
    <w:rsid w:val="00C541A1"/>
    <w:rsid w:val="00C6545D"/>
    <w:rsid w:val="00C864B4"/>
    <w:rsid w:val="00C8757C"/>
    <w:rsid w:val="00C93639"/>
    <w:rsid w:val="00C94A38"/>
    <w:rsid w:val="00CA6FE1"/>
    <w:rsid w:val="00CA7CE5"/>
    <w:rsid w:val="00CE50C3"/>
    <w:rsid w:val="00CE7958"/>
    <w:rsid w:val="00D11EED"/>
    <w:rsid w:val="00D2751B"/>
    <w:rsid w:val="00D343EE"/>
    <w:rsid w:val="00D35B0C"/>
    <w:rsid w:val="00D370A9"/>
    <w:rsid w:val="00D4036D"/>
    <w:rsid w:val="00D42DDA"/>
    <w:rsid w:val="00D430C4"/>
    <w:rsid w:val="00D47003"/>
    <w:rsid w:val="00D5227A"/>
    <w:rsid w:val="00D62CAA"/>
    <w:rsid w:val="00D9426E"/>
    <w:rsid w:val="00DB4291"/>
    <w:rsid w:val="00DB5E49"/>
    <w:rsid w:val="00DD4A3E"/>
    <w:rsid w:val="00DE0C42"/>
    <w:rsid w:val="00E02E08"/>
    <w:rsid w:val="00E158BC"/>
    <w:rsid w:val="00E212B3"/>
    <w:rsid w:val="00E218CD"/>
    <w:rsid w:val="00E55C55"/>
    <w:rsid w:val="00E57A61"/>
    <w:rsid w:val="00E616FB"/>
    <w:rsid w:val="00E62F93"/>
    <w:rsid w:val="00E67021"/>
    <w:rsid w:val="00E75EF8"/>
    <w:rsid w:val="00E86F8D"/>
    <w:rsid w:val="00E90160"/>
    <w:rsid w:val="00E90990"/>
    <w:rsid w:val="00E90EC7"/>
    <w:rsid w:val="00E94A3C"/>
    <w:rsid w:val="00EB7F12"/>
    <w:rsid w:val="00EF5B88"/>
    <w:rsid w:val="00F036E9"/>
    <w:rsid w:val="00F0378C"/>
    <w:rsid w:val="00F229F6"/>
    <w:rsid w:val="00F42D6A"/>
    <w:rsid w:val="00F67321"/>
    <w:rsid w:val="00F7238F"/>
    <w:rsid w:val="00F735AE"/>
    <w:rsid w:val="00F803F6"/>
    <w:rsid w:val="00F84C04"/>
    <w:rsid w:val="00F93CEB"/>
    <w:rsid w:val="00F94291"/>
    <w:rsid w:val="00F942C6"/>
    <w:rsid w:val="00FA3E6C"/>
    <w:rsid w:val="00FB180A"/>
    <w:rsid w:val="00FC3AC7"/>
    <w:rsid w:val="00FD7971"/>
    <w:rsid w:val="00FF1C6F"/>
    <w:rsid w:val="00FF242E"/>
    <w:rsid w:val="00FF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02945"/>
  <w15:docId w15:val="{DD2D4E76-F94A-452E-8558-552FFE0A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6FFB"/>
  </w:style>
  <w:style w:type="paragraph" w:styleId="Heading3">
    <w:name w:val="heading 3"/>
    <w:basedOn w:val="Normal"/>
    <w:link w:val="Heading3Char"/>
    <w:uiPriority w:val="9"/>
    <w:qFormat/>
    <w:rsid w:val="00B028CA"/>
    <w:pPr>
      <w:spacing w:before="136" w:after="136" w:line="326" w:lineRule="atLeast"/>
      <w:outlineLvl w:val="2"/>
    </w:pPr>
    <w:rPr>
      <w:rFonts w:ascii="ProximaNovaSoft-Regular" w:hAnsi="ProximaNovaSoft-Regular"/>
      <w:sz w:val="33"/>
      <w:szCs w:val="33"/>
    </w:rPr>
  </w:style>
  <w:style w:type="paragraph" w:styleId="Heading4">
    <w:name w:val="heading 4"/>
    <w:basedOn w:val="Normal"/>
    <w:link w:val="Heading4Char"/>
    <w:uiPriority w:val="9"/>
    <w:qFormat/>
    <w:rsid w:val="00B028CA"/>
    <w:pPr>
      <w:spacing w:before="136" w:after="136" w:line="272" w:lineRule="atLeast"/>
      <w:outlineLvl w:val="3"/>
    </w:pPr>
    <w:rPr>
      <w:rFonts w:ascii="ProximaNovaSoft-Regular" w:hAnsi="ProximaNovaSoft-Regula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46FFB"/>
    <w:pPr>
      <w:tabs>
        <w:tab w:val="center" w:pos="4320"/>
        <w:tab w:val="right" w:pos="8640"/>
      </w:tabs>
    </w:pPr>
  </w:style>
  <w:style w:type="paragraph" w:styleId="Header">
    <w:name w:val="header"/>
    <w:basedOn w:val="Normal"/>
    <w:rsid w:val="00646FFB"/>
    <w:pPr>
      <w:tabs>
        <w:tab w:val="center" w:pos="4320"/>
        <w:tab w:val="right" w:pos="8640"/>
      </w:tabs>
    </w:pPr>
  </w:style>
  <w:style w:type="paragraph" w:styleId="BodyText">
    <w:name w:val="Body Text"/>
    <w:basedOn w:val="Normal"/>
    <w:rsid w:val="00646FFB"/>
    <w:pPr>
      <w:jc w:val="both"/>
    </w:pPr>
    <w:rPr>
      <w:sz w:val="24"/>
      <w:szCs w:val="24"/>
    </w:rPr>
  </w:style>
  <w:style w:type="character" w:styleId="Hyperlink">
    <w:name w:val="Hyperlink"/>
    <w:rsid w:val="00646FFB"/>
    <w:rPr>
      <w:color w:val="0000FF"/>
      <w:u w:val="single"/>
    </w:rPr>
  </w:style>
  <w:style w:type="paragraph" w:styleId="BalloonText">
    <w:name w:val="Balloon Text"/>
    <w:basedOn w:val="Normal"/>
    <w:link w:val="BalloonTextChar"/>
    <w:rsid w:val="00143062"/>
    <w:rPr>
      <w:rFonts w:ascii="Tahoma" w:hAnsi="Tahoma"/>
      <w:sz w:val="16"/>
      <w:szCs w:val="16"/>
    </w:rPr>
  </w:style>
  <w:style w:type="character" w:customStyle="1" w:styleId="BalloonTextChar">
    <w:name w:val="Balloon Text Char"/>
    <w:link w:val="BalloonText"/>
    <w:rsid w:val="00143062"/>
    <w:rPr>
      <w:rFonts w:ascii="Tahoma" w:hAnsi="Tahoma" w:cs="Tahoma"/>
      <w:sz w:val="16"/>
      <w:szCs w:val="16"/>
    </w:rPr>
  </w:style>
  <w:style w:type="character" w:styleId="CommentReference">
    <w:name w:val="annotation reference"/>
    <w:rsid w:val="00911315"/>
    <w:rPr>
      <w:sz w:val="16"/>
      <w:szCs w:val="16"/>
    </w:rPr>
  </w:style>
  <w:style w:type="paragraph" w:styleId="CommentText">
    <w:name w:val="annotation text"/>
    <w:basedOn w:val="Normal"/>
    <w:link w:val="CommentTextChar"/>
    <w:rsid w:val="00911315"/>
  </w:style>
  <w:style w:type="character" w:customStyle="1" w:styleId="CommentTextChar">
    <w:name w:val="Comment Text Char"/>
    <w:basedOn w:val="DefaultParagraphFont"/>
    <w:link w:val="CommentText"/>
    <w:rsid w:val="00911315"/>
  </w:style>
  <w:style w:type="paragraph" w:styleId="CommentSubject">
    <w:name w:val="annotation subject"/>
    <w:basedOn w:val="CommentText"/>
    <w:next w:val="CommentText"/>
    <w:link w:val="CommentSubjectChar"/>
    <w:rsid w:val="00911315"/>
    <w:rPr>
      <w:b/>
      <w:bCs/>
    </w:rPr>
  </w:style>
  <w:style w:type="character" w:customStyle="1" w:styleId="CommentSubjectChar">
    <w:name w:val="Comment Subject Char"/>
    <w:link w:val="CommentSubject"/>
    <w:rsid w:val="00911315"/>
    <w:rPr>
      <w:b/>
      <w:bCs/>
    </w:rPr>
  </w:style>
  <w:style w:type="paragraph" w:styleId="ListParagraph">
    <w:name w:val="List Paragraph"/>
    <w:basedOn w:val="Normal"/>
    <w:uiPriority w:val="34"/>
    <w:qFormat/>
    <w:rsid w:val="004C0F30"/>
    <w:pPr>
      <w:ind w:left="720"/>
    </w:pPr>
  </w:style>
  <w:style w:type="paragraph" w:customStyle="1" w:styleId="DFARS">
    <w:name w:val="DFARS"/>
    <w:basedOn w:val="Normal"/>
    <w:rsid w:val="00F67321"/>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customStyle="1" w:styleId="KeyMessageMain">
    <w:name w:val="Key Message Main"/>
    <w:basedOn w:val="Normal"/>
    <w:rsid w:val="00580B8D"/>
    <w:pPr>
      <w:shd w:val="clear" w:color="auto" w:fill="002A54"/>
      <w:jc w:val="center"/>
    </w:pPr>
    <w:rPr>
      <w:rFonts w:ascii="Arial" w:eastAsia="Calibri" w:hAnsi="Arial" w:cs="Arial"/>
      <w:b/>
      <w:bCs/>
      <w:i/>
      <w:iCs/>
      <w:sz w:val="24"/>
      <w:szCs w:val="24"/>
    </w:rPr>
  </w:style>
  <w:style w:type="paragraph" w:customStyle="1" w:styleId="ProposalText">
    <w:name w:val="Proposal Text"/>
    <w:basedOn w:val="Normal"/>
    <w:rsid w:val="005461F1"/>
    <w:pPr>
      <w:spacing w:before="120"/>
      <w:ind w:firstLine="360"/>
      <w:jc w:val="both"/>
    </w:pPr>
    <w:rPr>
      <w:rFonts w:eastAsia="Calibri"/>
      <w:sz w:val="24"/>
      <w:szCs w:val="24"/>
    </w:rPr>
  </w:style>
  <w:style w:type="character" w:customStyle="1" w:styleId="Heading3Char">
    <w:name w:val="Heading 3 Char"/>
    <w:link w:val="Heading3"/>
    <w:uiPriority w:val="9"/>
    <w:rsid w:val="00B028CA"/>
    <w:rPr>
      <w:rFonts w:ascii="ProximaNovaSoft-Regular" w:hAnsi="ProximaNovaSoft-Regular"/>
      <w:sz w:val="33"/>
      <w:szCs w:val="33"/>
    </w:rPr>
  </w:style>
  <w:style w:type="character" w:customStyle="1" w:styleId="Heading4Char">
    <w:name w:val="Heading 4 Char"/>
    <w:link w:val="Heading4"/>
    <w:uiPriority w:val="9"/>
    <w:rsid w:val="00B028CA"/>
    <w:rPr>
      <w:rFonts w:ascii="ProximaNovaSoft-Regular" w:hAnsi="ProximaNovaSoft-Regular"/>
      <w:sz w:val="27"/>
      <w:szCs w:val="27"/>
    </w:rPr>
  </w:style>
  <w:style w:type="paragraph" w:styleId="NormalWeb">
    <w:name w:val="Normal (Web)"/>
    <w:basedOn w:val="Normal"/>
    <w:uiPriority w:val="99"/>
    <w:unhideWhenUsed/>
    <w:rsid w:val="00B028CA"/>
    <w:pPr>
      <w:spacing w:after="136"/>
    </w:pPr>
    <w:rPr>
      <w:sz w:val="24"/>
      <w:szCs w:val="24"/>
    </w:rPr>
  </w:style>
  <w:style w:type="paragraph" w:customStyle="1" w:styleId="Default">
    <w:name w:val="Default"/>
    <w:rsid w:val="00961A2C"/>
    <w:pPr>
      <w:autoSpaceDE w:val="0"/>
      <w:autoSpaceDN w:val="0"/>
      <w:adjustRightInd w:val="0"/>
    </w:pPr>
    <w:rPr>
      <w:rFonts w:ascii="Arial" w:hAnsi="Arial" w:cs="Arial"/>
      <w:color w:val="000000"/>
      <w:sz w:val="24"/>
      <w:szCs w:val="24"/>
    </w:rPr>
  </w:style>
  <w:style w:type="character" w:styleId="Emphasis">
    <w:name w:val="Emphasis"/>
    <w:uiPriority w:val="20"/>
    <w:qFormat/>
    <w:rsid w:val="008A24F6"/>
    <w:rPr>
      <w:i/>
      <w:iCs/>
    </w:rPr>
  </w:style>
  <w:style w:type="paragraph" w:customStyle="1" w:styleId="pbody">
    <w:name w:val="pbody"/>
    <w:basedOn w:val="Normal"/>
    <w:rsid w:val="008A24F6"/>
    <w:pPr>
      <w:spacing w:line="288" w:lineRule="auto"/>
      <w:ind w:firstLine="240"/>
    </w:pPr>
    <w:rPr>
      <w:rFonts w:ascii="Arial" w:hAnsi="Arial" w:cs="Arial"/>
      <w:color w:val="000000"/>
    </w:rPr>
  </w:style>
  <w:style w:type="character" w:styleId="FollowedHyperlink">
    <w:name w:val="FollowedHyperlink"/>
    <w:rsid w:val="00DB4291"/>
    <w:rPr>
      <w:color w:val="800080"/>
      <w:u w:val="single"/>
    </w:rPr>
  </w:style>
  <w:style w:type="character" w:customStyle="1" w:styleId="FooterChar">
    <w:name w:val="Footer Char"/>
    <w:basedOn w:val="DefaultParagraphFont"/>
    <w:link w:val="Footer"/>
    <w:rsid w:val="00F7238F"/>
  </w:style>
  <w:style w:type="character" w:styleId="PageNumber">
    <w:name w:val="page number"/>
    <w:basedOn w:val="DefaultParagraphFont"/>
    <w:rsid w:val="00F7238F"/>
  </w:style>
  <w:style w:type="paragraph" w:styleId="Revision">
    <w:name w:val="Revision"/>
    <w:hidden/>
    <w:uiPriority w:val="99"/>
    <w:semiHidden/>
    <w:rsid w:val="00383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033449">
      <w:bodyDiv w:val="1"/>
      <w:marLeft w:val="0"/>
      <w:marRight w:val="0"/>
      <w:marTop w:val="0"/>
      <w:marBottom w:val="0"/>
      <w:divBdr>
        <w:top w:val="none" w:sz="0" w:space="0" w:color="auto"/>
        <w:left w:val="none" w:sz="0" w:space="0" w:color="auto"/>
        <w:bottom w:val="none" w:sz="0" w:space="0" w:color="auto"/>
        <w:right w:val="none" w:sz="0" w:space="0" w:color="auto"/>
      </w:divBdr>
    </w:div>
    <w:div w:id="369233890">
      <w:bodyDiv w:val="1"/>
      <w:marLeft w:val="0"/>
      <w:marRight w:val="0"/>
      <w:marTop w:val="0"/>
      <w:marBottom w:val="0"/>
      <w:divBdr>
        <w:top w:val="none" w:sz="0" w:space="0" w:color="auto"/>
        <w:left w:val="none" w:sz="0" w:space="0" w:color="auto"/>
        <w:bottom w:val="none" w:sz="0" w:space="0" w:color="auto"/>
        <w:right w:val="none" w:sz="0" w:space="0" w:color="auto"/>
      </w:divBdr>
    </w:div>
    <w:div w:id="387268098">
      <w:bodyDiv w:val="1"/>
      <w:marLeft w:val="0"/>
      <w:marRight w:val="0"/>
      <w:marTop w:val="0"/>
      <w:marBottom w:val="0"/>
      <w:divBdr>
        <w:top w:val="none" w:sz="0" w:space="0" w:color="auto"/>
        <w:left w:val="none" w:sz="0" w:space="0" w:color="auto"/>
        <w:bottom w:val="none" w:sz="0" w:space="0" w:color="auto"/>
        <w:right w:val="none" w:sz="0" w:space="0" w:color="auto"/>
      </w:divBdr>
      <w:divsChild>
        <w:div w:id="514003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7113653">
      <w:bodyDiv w:val="1"/>
      <w:marLeft w:val="0"/>
      <w:marRight w:val="0"/>
      <w:marTop w:val="0"/>
      <w:marBottom w:val="0"/>
      <w:divBdr>
        <w:top w:val="none" w:sz="0" w:space="0" w:color="auto"/>
        <w:left w:val="none" w:sz="0" w:space="0" w:color="auto"/>
        <w:bottom w:val="none" w:sz="0" w:space="0" w:color="auto"/>
        <w:right w:val="none" w:sz="0" w:space="0" w:color="auto"/>
      </w:divBdr>
      <w:divsChild>
        <w:div w:id="587275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2435">
      <w:bodyDiv w:val="1"/>
      <w:marLeft w:val="0"/>
      <w:marRight w:val="0"/>
      <w:marTop w:val="0"/>
      <w:marBottom w:val="0"/>
      <w:divBdr>
        <w:top w:val="none" w:sz="0" w:space="0" w:color="auto"/>
        <w:left w:val="none" w:sz="0" w:space="0" w:color="auto"/>
        <w:bottom w:val="none" w:sz="0" w:space="0" w:color="auto"/>
        <w:right w:val="none" w:sz="0" w:space="0" w:color="auto"/>
      </w:divBdr>
    </w:div>
    <w:div w:id="1135835554">
      <w:bodyDiv w:val="1"/>
      <w:marLeft w:val="0"/>
      <w:marRight w:val="0"/>
      <w:marTop w:val="0"/>
      <w:marBottom w:val="0"/>
      <w:divBdr>
        <w:top w:val="none" w:sz="0" w:space="0" w:color="auto"/>
        <w:left w:val="none" w:sz="0" w:space="0" w:color="auto"/>
        <w:bottom w:val="none" w:sz="0" w:space="0" w:color="auto"/>
        <w:right w:val="none" w:sz="0" w:space="0" w:color="auto"/>
      </w:divBdr>
    </w:div>
    <w:div w:id="1773666333">
      <w:bodyDiv w:val="1"/>
      <w:marLeft w:val="0"/>
      <w:marRight w:val="0"/>
      <w:marTop w:val="0"/>
      <w:marBottom w:val="0"/>
      <w:divBdr>
        <w:top w:val="none" w:sz="0" w:space="0" w:color="auto"/>
        <w:left w:val="none" w:sz="0" w:space="0" w:color="auto"/>
        <w:bottom w:val="none" w:sz="0" w:space="0" w:color="auto"/>
        <w:right w:val="none" w:sz="0" w:space="0" w:color="auto"/>
      </w:divBdr>
      <w:divsChild>
        <w:div w:id="1698308588">
          <w:marLeft w:val="0"/>
          <w:marRight w:val="0"/>
          <w:marTop w:val="0"/>
          <w:marBottom w:val="0"/>
          <w:divBdr>
            <w:top w:val="none" w:sz="0" w:space="0" w:color="auto"/>
            <w:left w:val="none" w:sz="0" w:space="0" w:color="auto"/>
            <w:bottom w:val="none" w:sz="0" w:space="0" w:color="auto"/>
            <w:right w:val="none" w:sz="0" w:space="0" w:color="auto"/>
          </w:divBdr>
          <w:divsChild>
            <w:div w:id="1975982912">
              <w:marLeft w:val="-272"/>
              <w:marRight w:val="0"/>
              <w:marTop w:val="0"/>
              <w:marBottom w:val="0"/>
              <w:divBdr>
                <w:top w:val="none" w:sz="0" w:space="0" w:color="auto"/>
                <w:left w:val="none" w:sz="0" w:space="0" w:color="auto"/>
                <w:bottom w:val="none" w:sz="0" w:space="0" w:color="auto"/>
                <w:right w:val="none" w:sz="0" w:space="0" w:color="auto"/>
              </w:divBdr>
              <w:divsChild>
                <w:div w:id="2092697590">
                  <w:marLeft w:val="0"/>
                  <w:marRight w:val="0"/>
                  <w:marTop w:val="0"/>
                  <w:marBottom w:val="0"/>
                  <w:divBdr>
                    <w:top w:val="none" w:sz="0" w:space="0" w:color="auto"/>
                    <w:left w:val="none" w:sz="0" w:space="0" w:color="auto"/>
                    <w:bottom w:val="none" w:sz="0" w:space="0" w:color="auto"/>
                    <w:right w:val="none" w:sz="0" w:space="0" w:color="auto"/>
                  </w:divBdr>
                  <w:divsChild>
                    <w:div w:id="39794315">
                      <w:marLeft w:val="-272"/>
                      <w:marRight w:val="0"/>
                      <w:marTop w:val="0"/>
                      <w:marBottom w:val="0"/>
                      <w:divBdr>
                        <w:top w:val="none" w:sz="0" w:space="0" w:color="auto"/>
                        <w:left w:val="none" w:sz="0" w:space="0" w:color="auto"/>
                        <w:bottom w:val="none" w:sz="0" w:space="0" w:color="auto"/>
                        <w:right w:val="none" w:sz="0" w:space="0" w:color="auto"/>
                      </w:divBdr>
                      <w:divsChild>
                        <w:div w:id="79876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92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dcma.mil/policy/" TargetMode="External"/><Relationship Id="rId4" Type="http://schemas.openxmlformats.org/officeDocument/2006/relationships/styles" Target="styles.xml"/><Relationship Id="rId9" Type="http://schemas.openxmlformats.org/officeDocument/2006/relationships/hyperlink" Target="http://www.acquisition.gov/far/html/Subpart%2045_1.htm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iAvPjxVc2VyTmFtZT5VU1wxMDQ5MTQ4PC9Vc2VyTmFtZT48RGF0ZVRpbWU+Ni8xLzIwMTcgMTI6NDY6NDAgUE08L0RhdGVUaW1lPjxMYWJlbFN0cmluZz5UaGlzIGFydGlmYWN0IGhhcyBubyBjbGFzc2lmaWNhdGlvbi48L0xhYmVsU3RyaW5nPjwvaXRlbT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mJhOTRjNjUtYWMzZC00ZjM0LWIyZTEtOGRlMTFlZjZmMDFjIiB2YWx1ZT0iIiB4bWxucz0iaHR0cDovL3d3dy5ib2xkb25qYW1lcy5jb20vMjAwOC8wMS9zaWUvaW50ZXJuYWwvbGFiZWwiIC8+PGVsZW1lbnQgdWlkPSI1YTdjMWQzYy03MmNlLTQzNmYtOGUwZi01YTEzYjgyN2UyMGU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PC9zaXNsPjxVc2VyTmFtZT5BRFhVXEUyMTA0OTE0ODwvVXNlck5hbWU+PERhdGVUaW1lPjMvNi8yMDI0IDc6MzA6NTkgUE08L0RhdGVUaW1lPjxMYWJlbFN0cmluZz5FeHBvcnQgQ29udHJvbCBDb3VudHJ5OiBVUyAgfCBVbnJlc3RyaWN0ZWQgQ29udGVudCB8IFJheXRoZW9uIENvbXBhbnkgfCBPdGhlciBJbmZvcm1hdGlvbiAoTm90IFJlcXVpcmluZyBhbiBFeHBvcnQgQ29udHJvbCBNYXJraW5nKSB8IE5vIHZpc3VhbCBtYXJraW5nIGFwcGxpZWQgYnkgdGhlIHRvb2w8L0xhYmVsU3RyaW5nPjwvaXRlbT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mJhOTRjNjUtYWMzZC00ZjM0LWIyZTEtOGRlMTFlZjZmMDFjIiB2YWx1ZT0iIiB4bWxucz0iaHR0cDovL3d3dy5ib2xkb25qYW1lcy5jb20vMjAwOC8wMS9zaWUvaW50ZXJuYWwvbGFiZWwiIC8+PGVsZW1lbnQgdWlkPSJhMDZkYTRkYS1hMjYzLTQxMzYtYjRmZC1mMjhhMTdkMzAxODg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PC9zaXNsPjxVc2VyTmFtZT5BRFhVXEUyMTA0OTE0ODwvVXNlck5hbWU+PERhdGVUaW1lPjQvMTgvMjAyNCAyOjU0OjAzIFBNPC9EYXRlVGltZT48TGFiZWxTdHJpbmc+RXhwb3J0IENvbnRyb2wgQ291bnRyeTogVVMgIHwgVW5yZXN0cmljdGVkIENvbnRlbnQgfCBVc2UgUHJlZXhpc3RpbmcgTWFya2luZyAobm90IGFwcGxpZWQgYnkgdGhpcyB0b29sKSB8IE90aGVyIEluZm9ybWF0aW9uIChOb3QgUmVxdWlyaW5nIGFuIEV4cG9ydCBDb250cm9sIE1hcmtpbmcpIHwgTm8gdmlzdWFsIG1hcmtpbmcgYXBwbGllZCBieSB0aGUgdG9vbD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cde53ac1-bf5f-4aae-9cf1-07509e23a4b0" origin="userSelected">
  <element uid="dececbd6-da3b-46fe-8f00-f9d9deea2ee1" value=""/>
  <element uid="bba94c65-ac3d-4f34-b2e1-8de11ef6f01c" value=""/>
  <element uid="a06da4da-a263-4136-b4fd-f28a17d30188" value=""/>
  <element uid="bc2b7c01-6db1-4e7d-88d1-fc61674f86fd" value=""/>
  <element uid="92e993a3-af32-4afb-aa19-3a49cdb82c7a" value=""/>
</sisl>
</file>

<file path=customXml/itemProps1.xml><?xml version="1.0" encoding="utf-8"?>
<ds:datastoreItem xmlns:ds="http://schemas.openxmlformats.org/officeDocument/2006/customXml" ds:itemID="{2B87F9D8-43C1-40E6-9923-6E724503B7E8}">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9830962C-3CC5-41C8-882F-264B94F3DF1A}">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4447dd6a-a4a1-440b-a6a3-9124ef1ee017}" enabled="1" method="Privileged" siteId="{7a18110d-ef9b-4274-acef-e62ab0fe28ed}"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16</Pages>
  <Words>4363</Words>
  <Characters>24871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Northrop Grumman Corporation</vt:lpstr>
    </vt:vector>
  </TitlesOfParts>
  <Company>Northrop Grumman Corporation</Company>
  <LinksUpToDate>false</LinksUpToDate>
  <CharactersWithSpaces>29176</CharactersWithSpaces>
  <SharedDoc>false</SharedDoc>
  <HLinks>
    <vt:vector size="18" baseType="variant">
      <vt:variant>
        <vt:i4>3473452</vt:i4>
      </vt:variant>
      <vt:variant>
        <vt:i4>6</vt:i4>
      </vt:variant>
      <vt:variant>
        <vt:i4>0</vt:i4>
      </vt:variant>
      <vt:variant>
        <vt:i4>5</vt:i4>
      </vt:variant>
      <vt:variant>
        <vt:lpwstr>http://www.dcma.mil/policy/</vt:lpwstr>
      </vt:variant>
      <vt:variant>
        <vt:lpwstr/>
      </vt:variant>
      <vt:variant>
        <vt:i4>1441806</vt:i4>
      </vt:variant>
      <vt:variant>
        <vt:i4>3</vt:i4>
      </vt:variant>
      <vt:variant>
        <vt:i4>0</vt:i4>
      </vt:variant>
      <vt:variant>
        <vt:i4>5</vt:i4>
      </vt:variant>
      <vt:variant>
        <vt:lpwstr>http://www.acq.osd.mil/dpap/pdi/uid/</vt:lpwstr>
      </vt:variant>
      <vt:variant>
        <vt:lpwstr/>
      </vt:variant>
      <vt:variant>
        <vt:i4>4522019</vt:i4>
      </vt:variant>
      <vt:variant>
        <vt:i4>0</vt:i4>
      </vt:variant>
      <vt:variant>
        <vt:i4>0</vt:i4>
      </vt:variant>
      <vt:variant>
        <vt:i4>5</vt:i4>
      </vt:variant>
      <vt:variant>
        <vt:lpwstr>http://www.acquisition.gov/far/html/Subpart 45_1.html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Northrop Grumman Corporation</dc:title>
  <dc:subject>rtnipcontrolcode:unrestricted|rtnipcontrolcodevm:preexistingipvm|rtnexportcontrolcountry:usa|rtnexportcontrolcode:otherinfo|rtnexportcontrolcodevm:nousecvm</dc:subject>
  <dc:creator>pam.mcfarland@gmail.com</dc:creator>
  <cp:keywords>[rtnipcontrolcode:rtnipcontrolcodenone||rtnexportcontrolcountry:rtnexportcontrolcountrynone|rtnexportcontrolcode:rtnexportcontrolcodenone||]</cp:keywords>
  <cp:lastModifiedBy>Mcfarland, Pam R    RTX</cp:lastModifiedBy>
  <cp:revision>4</cp:revision>
  <cp:lastPrinted>2007-04-30T14:46:00Z</cp:lastPrinted>
  <dcterms:created xsi:type="dcterms:W3CDTF">2024-05-14T19:20:00Z</dcterms:created>
  <dcterms:modified xsi:type="dcterms:W3CDTF">2024-05-30T17:22:00Z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ACCT03\g530462</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heckedProgramsCount">
    <vt:i4>0</vt:i4>
  </property>
  <property fmtid="{D5CDD505-2E9C-101B-9397-08002B2CF9AE}" pid="12" name="docIndexRef">
    <vt:lpwstr>bff2e13b-7fe4-4cde-9eef-e5987764b520</vt:lpwstr>
  </property>
  <property fmtid="{D5CDD505-2E9C-101B-9397-08002B2CF9AE}" pid="13" name="bjSaver">
    <vt:lpwstr>HVnKSBHVn9RXFQRgD1mG8/ue+vc7BvOf</vt:lpwstr>
  </property>
  <property fmtid="{D5CDD505-2E9C-101B-9397-08002B2CF9AE}" pid="14" name="rtnipcontrolcode">
    <vt:lpwstr>unrestricted</vt:lpwstr>
  </property>
  <property fmtid="{D5CDD505-2E9C-101B-9397-08002B2CF9AE}" pid="15" name="rtnexportcontrolcode">
    <vt:lpwstr>otherinfo</vt:lpwstr>
  </property>
  <property fmtid="{D5CDD505-2E9C-101B-9397-08002B2CF9AE}" pid="16" name="rtnexportcontrolcountry">
    <vt:lpwstr>usa</vt:lpwstr>
  </property>
  <property fmtid="{D5CDD505-2E9C-101B-9397-08002B2CF9AE}" pid="17" name="rtnexportcontrolcodevm">
    <vt:lpwstr>nousecvm</vt:lpwstr>
  </property>
  <property fmtid="{D5CDD505-2E9C-101B-9397-08002B2CF9AE}" pid="18" name="bjClsUserRVM">
    <vt:lpwstr>[]</vt:lpwstr>
  </property>
  <property fmtid="{D5CDD505-2E9C-101B-9397-08002B2CF9AE}" pid="19" name="bjDocumentLabelXML">
    <vt:lpwstr>&lt;?xml version="1.0" encoding="us-ascii"?&gt;&lt;sisl xmlns:xsi="http://www.w3.org/2001/XMLSchema-instance" xmlns:xsd="http://www.w3.org/2001/XMLSchema" sislVersion="0" policy="cde53ac1-bf5f-4aae-9cf1-07509e23a4b0" origin="userSelected" xmlns="http://www.boldonj</vt:lpwstr>
  </property>
  <property fmtid="{D5CDD505-2E9C-101B-9397-08002B2CF9AE}" pid="20" name="bjDocumentLabelXML-0">
    <vt:lpwstr>ames.com/2008/01/sie/internal/label"&gt;&lt;element uid="dececbd6-da3b-46fe-8f00-f9d9deea2ee1" value="" /&gt;&lt;element uid="bba94c65-ac3d-4f34-b2e1-8de11ef6f01c" value="" /&gt;&lt;element uid="a06da4da-a263-4136-b4fd-f28a17d30188" value="" /&gt;&lt;element uid="bc2b7c01-6db1-4</vt:lpwstr>
  </property>
  <property fmtid="{D5CDD505-2E9C-101B-9397-08002B2CF9AE}" pid="21" name="bjDocumentLabelXML-1">
    <vt:lpwstr>e7d-88d1-fc61674f86fd" value="" /&gt;&lt;element uid="92e993a3-af32-4afb-aa19-3a49cdb82c7a" value="" /&gt;&lt;/sisl&gt;</vt:lpwstr>
  </property>
  <property fmtid="{D5CDD505-2E9C-101B-9397-08002B2CF9AE}" pid="22" name="bjDocumentSecurityLabel">
    <vt:lpwstr>Export Control Country: US  | Unrestricted Content | Use Preexisting Marking (not applied by this tool) | Other Information (Not Requiring an Export Control Marking) | No visual marking applied by the tool</vt:lpwstr>
  </property>
  <property fmtid="{D5CDD505-2E9C-101B-9397-08002B2CF9AE}" pid="23" name="rtnipcontrolcodevm">
    <vt:lpwstr>preexistingipvm</vt:lpwstr>
  </property>
  <property fmtid="{D5CDD505-2E9C-101B-9397-08002B2CF9AE}" pid="24" name="bjLabelHistoryID">
    <vt:lpwstr>{2B87F9D8-43C1-40E6-9923-6E724503B7E8}</vt:lpwstr>
  </property>
</Properties>
</file>