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B6" w:rsidRPr="0073065A" w:rsidRDefault="00726EB6" w:rsidP="00726EB6">
      <w:pPr>
        <w:pStyle w:val="Heading1"/>
      </w:pPr>
      <w:bookmarkStart w:id="0" w:name="_GoBack"/>
      <w:bookmarkStart w:id="1" w:name="_Toc480460701"/>
      <w:bookmarkStart w:id="2" w:name="_Toc505180692"/>
      <w:bookmarkEnd w:id="0"/>
      <w:r w:rsidRPr="0073065A">
        <w:t>Operating Principles for Chapters</w:t>
      </w:r>
      <w:bookmarkEnd w:id="1"/>
      <w:bookmarkEnd w:id="2"/>
    </w:p>
    <w:p w:rsidR="00726EB6" w:rsidRPr="0073065A" w:rsidRDefault="00726EB6" w:rsidP="00726EB6">
      <w:pPr>
        <w:rPr>
          <w:rFonts w:cs="Kanit"/>
          <w:b/>
          <w:sz w:val="22"/>
          <w:szCs w:val="24"/>
        </w:rPr>
      </w:pPr>
      <w:r w:rsidRPr="0073065A">
        <w:rPr>
          <w:rFonts w:cs="Kanit"/>
          <w:sz w:val="22"/>
          <w:szCs w:val="24"/>
        </w:rPr>
        <w:t>On advice of counsel, NDIA has updated many of its governance documents. One change is to shift from “chapter bylaws” to “operating principles”. NDIA’s chapters are not separate organizations, but part of the enterprise. Its governing body does not have corporate fiduciary, and is accountable to the NDIA National Board.</w:t>
      </w:r>
    </w:p>
    <w:p w:rsidR="00726EB6" w:rsidRPr="0073065A" w:rsidRDefault="00726EB6" w:rsidP="00726EB6">
      <w:pPr>
        <w:rPr>
          <w:rFonts w:cs="Kanit"/>
          <w:b/>
          <w:sz w:val="22"/>
          <w:szCs w:val="24"/>
        </w:rPr>
      </w:pPr>
      <w:r w:rsidRPr="0073065A">
        <w:rPr>
          <w:rFonts w:cs="Kanit"/>
          <w:sz w:val="22"/>
          <w:szCs w:val="24"/>
        </w:rPr>
        <w:t>These operating principles set forth the basic requirements and agreements between NDIA and its chapters. Chapters may structure themselves to suit local conditions, as long as they follow the minimum requirements set forth therein.</w:t>
      </w:r>
    </w:p>
    <w:p w:rsidR="00726EB6" w:rsidRPr="0073065A" w:rsidRDefault="00726EB6" w:rsidP="00726EB6">
      <w:pPr>
        <w:rPr>
          <w:rFonts w:cs="Kanit"/>
          <w:sz w:val="22"/>
          <w:szCs w:val="24"/>
          <w:lang w:bidi="en-US"/>
        </w:rPr>
      </w:pPr>
      <w:r w:rsidRPr="0073065A">
        <w:rPr>
          <w:rFonts w:cs="Kanit"/>
          <w:sz w:val="22"/>
          <w:szCs w:val="24"/>
          <w:lang w:bidi="en-US"/>
        </w:rPr>
        <w:t>Chapters shall update these when there is a change in Chapter President or when amendments are made.</w:t>
      </w:r>
    </w:p>
    <w:p w:rsidR="00726EB6" w:rsidRPr="0076647A" w:rsidRDefault="00726EB6" w:rsidP="00726EB6">
      <w:pPr>
        <w:jc w:val="center"/>
        <w:rPr>
          <w:b/>
        </w:rPr>
      </w:pPr>
      <w:bookmarkStart w:id="3" w:name="_Toc480460702"/>
      <w:r w:rsidRPr="0076647A">
        <w:rPr>
          <w:b/>
        </w:rPr>
        <w:t>Operating Principles for Chapters</w:t>
      </w:r>
      <w:bookmarkEnd w:id="3"/>
      <w:r w:rsidRPr="0076647A">
        <w:rPr>
          <w:b/>
        </w:rPr>
        <w:t xml:space="preserve"> of the</w:t>
      </w:r>
    </w:p>
    <w:p w:rsidR="00726EB6" w:rsidRPr="0076647A" w:rsidRDefault="00726EB6" w:rsidP="00726EB6">
      <w:pPr>
        <w:jc w:val="center"/>
        <w:rPr>
          <w:b/>
        </w:rPr>
      </w:pPr>
      <w:r w:rsidRPr="0076647A">
        <w:rPr>
          <w:b/>
        </w:rPr>
        <w:t>NATIONAL DEFENSE INDUSTRIAL ASSOCIATION (NDIA)</w:t>
      </w:r>
    </w:p>
    <w:p w:rsidR="00726EB6" w:rsidRPr="0073065A" w:rsidRDefault="00726EB6" w:rsidP="00726EB6">
      <w:pPr>
        <w:spacing w:after="0"/>
        <w:jc w:val="center"/>
        <w:rPr>
          <w:rFonts w:cs="Kanit"/>
          <w:b/>
          <w:sz w:val="22"/>
          <w:szCs w:val="24"/>
        </w:rPr>
      </w:pP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NAME:</w:t>
      </w:r>
      <w:r w:rsidRPr="0073065A">
        <w:rPr>
          <w:rFonts w:cs="Kanit"/>
          <w:sz w:val="22"/>
          <w:szCs w:val="24"/>
        </w:rPr>
        <w:t xml:space="preserve">  The name of the organization shall be the </w:t>
      </w:r>
      <w:r w:rsidRPr="0073065A">
        <w:rPr>
          <w:rFonts w:cs="Kanit"/>
          <w:b/>
          <w:sz w:val="22"/>
          <w:szCs w:val="24"/>
        </w:rPr>
        <w:t>“Insert Chapter Name” Chapter</w:t>
      </w:r>
      <w:r w:rsidRPr="0073065A">
        <w:rPr>
          <w:rFonts w:cs="Kanit"/>
          <w:sz w:val="22"/>
          <w:szCs w:val="24"/>
        </w:rPr>
        <w:t xml:space="preserve"> of the National Defense Industrial Association (hereafter called the Association.)</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PURPOSE:</w:t>
      </w:r>
      <w:r w:rsidRPr="0073065A">
        <w:rPr>
          <w:rFonts w:cs="Kanit"/>
          <w:sz w:val="22"/>
          <w:szCs w:val="24"/>
        </w:rPr>
        <w:t xml:space="preserve">  Chapters provide local geographic focus to further the objectives and policies of the Association as set forth in its By Laws by:</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sz w:val="22"/>
          <w:szCs w:val="24"/>
        </w:rPr>
        <w:t>Supporting current programs and activities of the Association.</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sz w:val="22"/>
          <w:szCs w:val="24"/>
        </w:rPr>
        <w:t>Providing a means for liaison with local U.S. government agencies and personnel.</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sz w:val="22"/>
          <w:szCs w:val="24"/>
        </w:rPr>
        <w:t>Encouraging and facilitating the exchange of information between industry, military, and government with particular reference to national security and defense preparedness.</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sz w:val="22"/>
          <w:szCs w:val="24"/>
        </w:rPr>
        <w:t>Pursuing an active program in support of Association membership recruitment and retention efforts.</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ESTABLISHMENT OF AUTHORITY</w:t>
      </w:r>
    </w:p>
    <w:p w:rsidR="00726EB6" w:rsidRPr="0073065A" w:rsidRDefault="00726EB6" w:rsidP="00726EB6">
      <w:pPr>
        <w:numPr>
          <w:ilvl w:val="1"/>
          <w:numId w:val="1"/>
        </w:numPr>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Establishment Authority.</w:t>
      </w:r>
      <w:r w:rsidRPr="0073065A">
        <w:rPr>
          <w:rFonts w:cs="Kanit"/>
          <w:sz w:val="22"/>
          <w:szCs w:val="24"/>
        </w:rPr>
        <w:t xml:space="preserve">  The Chapter is an integral part of the Association.  It derives its existence, authority and fiscal tax status from the Articles of Incorporation and By Laws of the NDIA.</w:t>
      </w:r>
    </w:p>
    <w:p w:rsidR="00726EB6" w:rsidRPr="0073065A" w:rsidRDefault="00726EB6" w:rsidP="00726EB6">
      <w:pPr>
        <w:numPr>
          <w:ilvl w:val="1"/>
          <w:numId w:val="1"/>
        </w:numPr>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Chapter Establishment.</w:t>
      </w:r>
      <w:r w:rsidRPr="0073065A">
        <w:rPr>
          <w:rFonts w:cs="Kanit"/>
          <w:sz w:val="22"/>
          <w:szCs w:val="24"/>
        </w:rPr>
        <w:t xml:space="preserve"> </w:t>
      </w:r>
      <w:r w:rsidRPr="0073065A">
        <w:rPr>
          <w:rFonts w:cs="Kanit"/>
          <w:snapToGrid w:val="0"/>
          <w:sz w:val="22"/>
          <w:szCs w:val="24"/>
        </w:rPr>
        <w:t>In order to be a chapter, the entity must meet the requirements set forth in the NDIA or WID Chapter Manual.</w:t>
      </w:r>
    </w:p>
    <w:p w:rsidR="00726EB6" w:rsidRPr="0073065A" w:rsidRDefault="00726EB6" w:rsidP="00726EB6">
      <w:pPr>
        <w:numPr>
          <w:ilvl w:val="1"/>
          <w:numId w:val="1"/>
        </w:numPr>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Operating Principles.</w:t>
      </w:r>
      <w:r w:rsidRPr="0073065A">
        <w:rPr>
          <w:rFonts w:cs="Kanit"/>
          <w:sz w:val="22"/>
          <w:szCs w:val="24"/>
        </w:rPr>
        <w:t xml:space="preserve"> The Chapter must agree to, and the President sign, these Operating Principles, when a new President takes office and/or when amendments are made. The signed document will be submitted to the Association in accordance with these requirements. Effective October 1, 2017, this document shall replace all prior Chapter Bylaws. </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 xml:space="preserve">POLICY: </w:t>
      </w:r>
      <w:r w:rsidRPr="0073065A">
        <w:rPr>
          <w:rFonts w:cs="Kanit"/>
          <w:sz w:val="22"/>
          <w:szCs w:val="24"/>
        </w:rPr>
        <w:t>Actions, programs and public statements of the Chapter will conform to the policies and objectives in the Association’s Chapter Manual and other official expressions of Association policy.  Nothing in these Operating Principles or elsewhere shall be construed so as to authorize any action that does not further the stated policies and objectives.</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bCs/>
          <w:snapToGrid w:val="0"/>
          <w:sz w:val="22"/>
          <w:szCs w:val="24"/>
        </w:rPr>
        <w:t xml:space="preserve">Use of Logo. </w:t>
      </w:r>
      <w:r w:rsidRPr="0073065A">
        <w:rPr>
          <w:rFonts w:cs="Kanit"/>
          <w:snapToGrid w:val="0"/>
          <w:sz w:val="22"/>
          <w:szCs w:val="24"/>
        </w:rPr>
        <w:t>Use of the NDIA/WID logo is authorized only by those members of the Chapter conducting official business of the Organization or Chapter and in accordance with the policies established by the NDIA.</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bCs/>
          <w:snapToGrid w:val="0"/>
          <w:sz w:val="22"/>
          <w:szCs w:val="24"/>
        </w:rPr>
        <w:t>Official Expressions</w:t>
      </w:r>
      <w:r w:rsidRPr="0073065A">
        <w:rPr>
          <w:rFonts w:cs="Kanit"/>
          <w:snapToGrid w:val="0"/>
          <w:sz w:val="22"/>
          <w:szCs w:val="24"/>
        </w:rPr>
        <w:t xml:space="preserve">. Actions, programs and public statements of the Chapter must conform to the policies established by the NDIA. </w:t>
      </w:r>
    </w:p>
    <w:p w:rsidR="00726EB6" w:rsidRPr="0073065A" w:rsidRDefault="00726EB6" w:rsidP="00726EB6">
      <w:pPr>
        <w:numPr>
          <w:ilvl w:val="1"/>
          <w:numId w:val="1"/>
        </w:numPr>
        <w:tabs>
          <w:tab w:val="left" w:pos="1440"/>
          <w:tab w:val="left" w:pos="6120"/>
        </w:tabs>
        <w:overflowPunct w:val="0"/>
        <w:autoSpaceDE w:val="0"/>
        <w:autoSpaceDN w:val="0"/>
        <w:adjustRightInd w:val="0"/>
        <w:spacing w:before="69" w:after="240"/>
        <w:ind w:left="1080"/>
        <w:jc w:val="both"/>
        <w:textAlignment w:val="baseline"/>
        <w:rPr>
          <w:rFonts w:cs="Kanit"/>
          <w:sz w:val="22"/>
          <w:szCs w:val="24"/>
        </w:rPr>
      </w:pPr>
      <w:r w:rsidRPr="0073065A">
        <w:rPr>
          <w:rFonts w:cs="Kanit"/>
          <w:b/>
          <w:bCs/>
          <w:snapToGrid w:val="0"/>
          <w:sz w:val="22"/>
          <w:szCs w:val="24"/>
        </w:rPr>
        <w:lastRenderedPageBreak/>
        <w:t>Membership List</w:t>
      </w:r>
      <w:r w:rsidRPr="0073065A">
        <w:rPr>
          <w:rFonts w:cs="Kanit"/>
          <w:snapToGrid w:val="0"/>
          <w:sz w:val="22"/>
          <w:szCs w:val="24"/>
        </w:rPr>
        <w:t>. Contact information for members is to be used only for Association purposes and shall not be made available to any other organization for any purpose and is only to be shared with Chapter officers.</w:t>
      </w:r>
    </w:p>
    <w:p w:rsidR="00726EB6" w:rsidRDefault="00726EB6" w:rsidP="00726EB6">
      <w:pPr>
        <w:numPr>
          <w:ilvl w:val="1"/>
          <w:numId w:val="1"/>
        </w:numPr>
        <w:tabs>
          <w:tab w:val="left" w:pos="1440"/>
          <w:tab w:val="left" w:pos="6120"/>
        </w:tabs>
        <w:overflowPunct w:val="0"/>
        <w:autoSpaceDE w:val="0"/>
        <w:autoSpaceDN w:val="0"/>
        <w:adjustRightInd w:val="0"/>
        <w:spacing w:before="69" w:after="240"/>
        <w:ind w:left="1080"/>
        <w:jc w:val="both"/>
        <w:textAlignment w:val="baseline"/>
        <w:rPr>
          <w:rFonts w:cs="Kanit"/>
          <w:sz w:val="22"/>
          <w:szCs w:val="24"/>
        </w:rPr>
      </w:pPr>
      <w:r w:rsidRPr="0073065A">
        <w:rPr>
          <w:rFonts w:cs="Kanit"/>
          <w:b/>
          <w:sz w:val="22"/>
          <w:szCs w:val="24"/>
        </w:rPr>
        <w:t>Antitrust Statement</w:t>
      </w:r>
      <w:r w:rsidRPr="0073065A">
        <w:rPr>
          <w:rFonts w:cs="Kanit"/>
          <w:sz w:val="22"/>
          <w:szCs w:val="24"/>
        </w:rPr>
        <w:t xml:space="preserve">. The National Defense Industrial Association (NDIA) is committed to strict compliance with federal and state antitrust laws. </w:t>
      </w:r>
      <w:r>
        <w:rPr>
          <w:rFonts w:cs="Kanit"/>
          <w:sz w:val="22"/>
          <w:szCs w:val="24"/>
        </w:rPr>
        <w:t>Accordingly, the following guidelines apply to any meeting or other activity conducted under the auspices of NDIA. This statement should be included on conference agendas:</w:t>
      </w:r>
    </w:p>
    <w:p w:rsidR="00726EB6" w:rsidRPr="001B2BD0" w:rsidRDefault="00726EB6" w:rsidP="00726EB6">
      <w:pPr>
        <w:tabs>
          <w:tab w:val="left" w:pos="1440"/>
          <w:tab w:val="left" w:pos="6120"/>
        </w:tabs>
        <w:overflowPunct w:val="0"/>
        <w:autoSpaceDE w:val="0"/>
        <w:autoSpaceDN w:val="0"/>
        <w:adjustRightInd w:val="0"/>
        <w:spacing w:before="69" w:after="240"/>
        <w:ind w:left="1440"/>
        <w:jc w:val="both"/>
        <w:textAlignment w:val="baseline"/>
        <w:rPr>
          <w:rFonts w:cs="Kanit"/>
          <w:i/>
          <w:sz w:val="22"/>
          <w:szCs w:val="24"/>
        </w:rPr>
      </w:pPr>
      <w:r w:rsidRPr="001B2BD0">
        <w:rPr>
          <w:rFonts w:cs="Kanit"/>
          <w:i/>
          <w:sz w:val="22"/>
          <w:szCs w:val="24"/>
        </w:rPr>
        <w:t>The antitrust laws prohibit competitors from engaging in actions that could result in an unreasonable restraint of trade.  Consequently, NDIA members must avoid discussing certain topics when they are together – both at formal association membership, board, committee, and other meetings and in informal contacts with other industry members: prices, fees, rates, profit margins, or other terms or conditions of sale (including allowances, credit terms, and warranties); allocation of markets or customers or division of territories; or refusals to deal with or boycotts of suppliers, customers or other third parties, or topics that may lead participants not to deal with a particular supplier, customer or third party.</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b/>
          <w:sz w:val="22"/>
          <w:szCs w:val="24"/>
        </w:rPr>
      </w:pPr>
      <w:r w:rsidRPr="0073065A">
        <w:rPr>
          <w:rFonts w:cs="Kanit"/>
          <w:b/>
          <w:sz w:val="22"/>
          <w:szCs w:val="24"/>
        </w:rPr>
        <w:t xml:space="preserve">Copyright Policy. </w:t>
      </w:r>
      <w:r w:rsidRPr="0073065A">
        <w:rPr>
          <w:rFonts w:cs="Kanit"/>
          <w:sz w:val="22"/>
          <w:szCs w:val="24"/>
        </w:rPr>
        <w:t xml:space="preserve">NDIA and its affiliates do not permit or condone copyright infringing activities by its staff, or by its members or other volunteers when engaged in NDIA activities.  The Chapter shall adopt and conform to NDIA’s Copyright Policy. </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Other Required Policies.</w:t>
      </w:r>
      <w:r w:rsidRPr="0073065A">
        <w:rPr>
          <w:rFonts w:cs="Kanit"/>
          <w:sz w:val="22"/>
          <w:szCs w:val="24"/>
        </w:rPr>
        <w:t xml:space="preserve"> The Chapter shall adopt and conform to NDIA’s </w:t>
      </w:r>
      <w:r w:rsidRPr="0073065A">
        <w:rPr>
          <w:rFonts w:cs="Kanit"/>
          <w:b/>
          <w:sz w:val="22"/>
          <w:szCs w:val="24"/>
        </w:rPr>
        <w:t>Suspected Misconduct</w:t>
      </w:r>
      <w:r w:rsidRPr="0073065A">
        <w:rPr>
          <w:rFonts w:cs="Kanit"/>
          <w:sz w:val="22"/>
          <w:szCs w:val="24"/>
        </w:rPr>
        <w:t xml:space="preserve"> and </w:t>
      </w:r>
      <w:r w:rsidRPr="0073065A">
        <w:rPr>
          <w:rFonts w:cs="Kanit"/>
          <w:b/>
          <w:sz w:val="22"/>
          <w:szCs w:val="24"/>
        </w:rPr>
        <w:t>Records Retention</w:t>
      </w:r>
      <w:r w:rsidRPr="0073065A">
        <w:rPr>
          <w:rFonts w:cs="Kanit"/>
          <w:sz w:val="22"/>
          <w:szCs w:val="24"/>
        </w:rPr>
        <w:t xml:space="preserve"> policies. </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MEMBERSHIP AND DUES</w:t>
      </w:r>
    </w:p>
    <w:p w:rsidR="00726EB6" w:rsidRPr="0073065A" w:rsidRDefault="00726EB6" w:rsidP="00726EB6">
      <w:pPr>
        <w:numPr>
          <w:ilvl w:val="1"/>
          <w:numId w:val="1"/>
        </w:numPr>
        <w:tabs>
          <w:tab w:val="left" w:pos="1440"/>
        </w:tabs>
        <w:overflowPunct w:val="0"/>
        <w:autoSpaceDE w:val="0"/>
        <w:autoSpaceDN w:val="0"/>
        <w:adjustRightInd w:val="0"/>
        <w:spacing w:after="240"/>
        <w:ind w:left="1080" w:hanging="270"/>
        <w:jc w:val="both"/>
        <w:textAlignment w:val="baseline"/>
        <w:rPr>
          <w:rFonts w:cs="Kanit"/>
          <w:sz w:val="22"/>
          <w:szCs w:val="24"/>
        </w:rPr>
      </w:pPr>
      <w:r w:rsidRPr="0073065A">
        <w:rPr>
          <w:rFonts w:cs="Kanit"/>
          <w:b/>
          <w:sz w:val="22"/>
          <w:szCs w:val="24"/>
        </w:rPr>
        <w:t>Membership</w:t>
      </w:r>
      <w:r w:rsidRPr="0073065A">
        <w:rPr>
          <w:rFonts w:cs="Kanit"/>
          <w:sz w:val="22"/>
          <w:szCs w:val="24"/>
        </w:rPr>
        <w:t>. Chapter membership is granted by the National Headquarters to persons in applicable membership categories of the Association who are current members and whose address is in the geographical area assigned to the Chapter by the Association.  Individuals may be assigned membership in multiple chapters.  However, only membership in one chapter may be considered as it applies to voting on national matters.</w:t>
      </w:r>
    </w:p>
    <w:p w:rsidR="00726EB6" w:rsidRPr="0073065A" w:rsidRDefault="00726EB6" w:rsidP="00726EB6">
      <w:pPr>
        <w:numPr>
          <w:ilvl w:val="1"/>
          <w:numId w:val="1"/>
        </w:numPr>
        <w:overflowPunct w:val="0"/>
        <w:autoSpaceDE w:val="0"/>
        <w:autoSpaceDN w:val="0"/>
        <w:adjustRightInd w:val="0"/>
        <w:spacing w:after="240"/>
        <w:ind w:left="1080" w:hanging="270"/>
        <w:jc w:val="both"/>
        <w:textAlignment w:val="baseline"/>
        <w:rPr>
          <w:rFonts w:cs="Kanit"/>
          <w:sz w:val="22"/>
          <w:szCs w:val="24"/>
        </w:rPr>
      </w:pPr>
      <w:r w:rsidRPr="0073065A">
        <w:rPr>
          <w:rFonts w:cs="Kanit"/>
          <w:b/>
          <w:sz w:val="22"/>
          <w:szCs w:val="24"/>
        </w:rPr>
        <w:t xml:space="preserve">Dues. </w:t>
      </w:r>
      <w:r w:rsidRPr="0073065A">
        <w:rPr>
          <w:rFonts w:cs="Kanit"/>
          <w:sz w:val="22"/>
          <w:szCs w:val="24"/>
        </w:rPr>
        <w:t>The annual fee paid for Association membership by an individual or corporation includes Chapter membership.</w:t>
      </w:r>
      <w:r w:rsidRPr="0073065A">
        <w:rPr>
          <w:rFonts w:cs="Kanit"/>
          <w:snapToGrid w:val="0"/>
          <w:sz w:val="22"/>
          <w:szCs w:val="24"/>
        </w:rPr>
        <w:t xml:space="preserve"> </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STRUCTURE</w:t>
      </w:r>
    </w:p>
    <w:p w:rsidR="00726EB6" w:rsidRPr="0073065A" w:rsidRDefault="00726EB6" w:rsidP="00726EB6">
      <w:pPr>
        <w:numPr>
          <w:ilvl w:val="1"/>
          <w:numId w:val="1"/>
        </w:numPr>
        <w:overflowPunct w:val="0"/>
        <w:autoSpaceDE w:val="0"/>
        <w:autoSpaceDN w:val="0"/>
        <w:adjustRightInd w:val="0"/>
        <w:spacing w:after="240"/>
        <w:jc w:val="both"/>
        <w:textAlignment w:val="baseline"/>
        <w:rPr>
          <w:rFonts w:cs="Kanit"/>
          <w:sz w:val="22"/>
          <w:szCs w:val="24"/>
        </w:rPr>
      </w:pPr>
      <w:r w:rsidRPr="0073065A">
        <w:rPr>
          <w:rFonts w:cs="Kanit"/>
          <w:b/>
          <w:sz w:val="22"/>
          <w:szCs w:val="24"/>
        </w:rPr>
        <w:t>Board of Directors.</w:t>
      </w:r>
      <w:r w:rsidRPr="0073065A">
        <w:rPr>
          <w:rFonts w:cs="Kanit"/>
          <w:sz w:val="22"/>
          <w:szCs w:val="24"/>
        </w:rPr>
        <w:t xml:space="preserve"> Chapters shall establish a Board of Directors which shall manage the business and affairs of the Chapter.  </w:t>
      </w:r>
      <w:r>
        <w:rPr>
          <w:rFonts w:cs="Kanit"/>
          <w:sz w:val="22"/>
          <w:szCs w:val="24"/>
        </w:rPr>
        <w:t xml:space="preserve">The Association has </w:t>
      </w:r>
      <w:r w:rsidRPr="0073065A">
        <w:rPr>
          <w:rFonts w:cs="Kanit"/>
          <w:sz w:val="22"/>
          <w:szCs w:val="24"/>
        </w:rPr>
        <w:t>fiduciary responsibility</w:t>
      </w:r>
      <w:r>
        <w:rPr>
          <w:rFonts w:cs="Kanit"/>
          <w:sz w:val="22"/>
          <w:szCs w:val="24"/>
        </w:rPr>
        <w:t xml:space="preserve">. The Chapter Board of Directors’ fiduciary responsibility is </w:t>
      </w:r>
      <w:r w:rsidRPr="00C85F58">
        <w:rPr>
          <w:rFonts w:cs="Kanit"/>
          <w:sz w:val="22"/>
          <w:szCs w:val="24"/>
        </w:rPr>
        <w:t>to suppor</w:t>
      </w:r>
      <w:r>
        <w:rPr>
          <w:rFonts w:cs="Kanit"/>
          <w:sz w:val="22"/>
          <w:szCs w:val="24"/>
        </w:rPr>
        <w:t>t the Association</w:t>
      </w:r>
      <w:r w:rsidRPr="00C85F58">
        <w:rPr>
          <w:rFonts w:cs="Kanit"/>
          <w:sz w:val="22"/>
          <w:szCs w:val="24"/>
        </w:rPr>
        <w:t xml:space="preserve"> with its loyalty and reasonable care</w:t>
      </w:r>
      <w:r>
        <w:rPr>
          <w:rFonts w:cs="Kanit"/>
          <w:sz w:val="22"/>
          <w:szCs w:val="24"/>
        </w:rPr>
        <w:t xml:space="preserve"> of assets within its custody, and by </w:t>
      </w:r>
      <w:r w:rsidRPr="0073065A">
        <w:rPr>
          <w:rFonts w:cs="Kanit"/>
          <w:sz w:val="22"/>
          <w:szCs w:val="24"/>
        </w:rPr>
        <w:t>execution of these Operating Principles, agrees to abide by the guidelines herein. The Board shall, during the last quarter of the fiscal year, establish the number of Directors for the following year.  Chapters should avoid having more than one representative from a company on the Board; however, if more than one is appointed at any given time, it is the responsibility of the Chapter to ensure that no single company gets over represented and has the potential for influencing Chapter policy.</w:t>
      </w:r>
    </w:p>
    <w:p w:rsidR="00726EB6"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Officers</w:t>
      </w:r>
      <w:r w:rsidRPr="0073065A">
        <w:rPr>
          <w:rFonts w:cs="Kanit"/>
          <w:sz w:val="22"/>
          <w:szCs w:val="24"/>
        </w:rPr>
        <w:t xml:space="preserve">. The Board of Directors shall designate Chapter officers.  These should include President, Secretary, Treasurer, with other officers as deemed necessary. The officers shall have such duties as generally pertain to their offices as well as duties conferred by the President. The President shall be responsible for chairing the Chapter Board meetings. The Secretary shall be responsible for recording the deliberations and actions taken by the Board in carrying out its duties. The Treasurer shall be responsible for finances and financial management practices of the Chapter. </w:t>
      </w:r>
    </w:p>
    <w:p w:rsidR="00726EB6" w:rsidRPr="0076647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6647A">
        <w:rPr>
          <w:rFonts w:cs="Kanit"/>
          <w:b/>
          <w:sz w:val="22"/>
          <w:szCs w:val="24"/>
        </w:rPr>
        <w:t>Committees</w:t>
      </w:r>
      <w:r w:rsidRPr="0076647A">
        <w:rPr>
          <w:rFonts w:cs="Kanit"/>
          <w:sz w:val="22"/>
          <w:szCs w:val="24"/>
        </w:rPr>
        <w:t>. Committees may be appointed to assist the Chapter in the performance of its duties.</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lastRenderedPageBreak/>
        <w:t>Meetings</w:t>
      </w:r>
      <w:r w:rsidRPr="0073065A">
        <w:rPr>
          <w:rFonts w:cs="Kanit"/>
          <w:sz w:val="22"/>
          <w:szCs w:val="24"/>
        </w:rPr>
        <w:t xml:space="preserve">. The Board of Directors shall meet at least annually and thereafter as deemed necessary by the President or a simple majority of the Directors.  </w:t>
      </w:r>
    </w:p>
    <w:p w:rsidR="00726EB6" w:rsidRPr="0073065A" w:rsidRDefault="00726EB6" w:rsidP="00726EB6">
      <w:pPr>
        <w:numPr>
          <w:ilvl w:val="1"/>
          <w:numId w:val="1"/>
        </w:numPr>
        <w:tabs>
          <w:tab w:val="left" w:pos="144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Removal</w:t>
      </w:r>
      <w:r w:rsidRPr="0073065A">
        <w:rPr>
          <w:rFonts w:cs="Kanit"/>
          <w:sz w:val="22"/>
          <w:szCs w:val="24"/>
        </w:rPr>
        <w:t>. Any officer or Director may be removed with or without cause by a resolution passed by affirmative vote of a majority of all the Directors.</w:t>
      </w:r>
    </w:p>
    <w:p w:rsidR="00726EB6"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 xml:space="preserve">MEETINGS: </w:t>
      </w:r>
      <w:r w:rsidRPr="0073065A">
        <w:rPr>
          <w:rFonts w:cs="Kanit"/>
          <w:sz w:val="22"/>
          <w:szCs w:val="24"/>
        </w:rPr>
        <w:t>The Chapter shall have at least one meeting annually. Other meetings</w:t>
      </w:r>
      <w:r>
        <w:rPr>
          <w:rFonts w:cs="Kanit"/>
          <w:sz w:val="22"/>
          <w:szCs w:val="24"/>
        </w:rPr>
        <w:t xml:space="preserve"> or polling</w:t>
      </w:r>
      <w:r w:rsidRPr="0073065A">
        <w:rPr>
          <w:rFonts w:cs="Kanit"/>
          <w:sz w:val="22"/>
          <w:szCs w:val="24"/>
        </w:rPr>
        <w:t xml:space="preserve"> of the members may be called at any time by the President or the Board of Directors or a majority thereof, or by not less than one-third of the members. At any meeting </w:t>
      </w:r>
      <w:r>
        <w:rPr>
          <w:rFonts w:cs="Kanit"/>
          <w:sz w:val="22"/>
          <w:szCs w:val="24"/>
        </w:rPr>
        <w:t xml:space="preserve">or polling </w:t>
      </w:r>
      <w:r w:rsidRPr="0073065A">
        <w:rPr>
          <w:rFonts w:cs="Kanit"/>
          <w:sz w:val="22"/>
          <w:szCs w:val="24"/>
        </w:rPr>
        <w:t>of the members, each member entitled to vote shall have one vote, in person or by proxy.</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ELECTIONS</w:t>
      </w:r>
    </w:p>
    <w:p w:rsidR="00726EB6" w:rsidRPr="0073065A" w:rsidRDefault="00726EB6" w:rsidP="00726EB6">
      <w:pPr>
        <w:numPr>
          <w:ilvl w:val="1"/>
          <w:numId w:val="1"/>
        </w:numPr>
        <w:tabs>
          <w:tab w:val="left" w:pos="1440"/>
        </w:tabs>
        <w:overflowPunct w:val="0"/>
        <w:autoSpaceDE w:val="0"/>
        <w:autoSpaceDN w:val="0"/>
        <w:adjustRightInd w:val="0"/>
        <w:spacing w:after="240"/>
        <w:ind w:left="1080" w:hanging="270"/>
        <w:jc w:val="both"/>
        <w:textAlignment w:val="baseline"/>
        <w:rPr>
          <w:rFonts w:cs="Kanit"/>
          <w:sz w:val="22"/>
          <w:szCs w:val="24"/>
        </w:rPr>
      </w:pPr>
      <w:r w:rsidRPr="0073065A">
        <w:rPr>
          <w:rFonts w:cs="Kanit"/>
          <w:b/>
          <w:sz w:val="22"/>
          <w:szCs w:val="24"/>
        </w:rPr>
        <w:t>Nominating Committee</w:t>
      </w:r>
      <w:r w:rsidRPr="0073065A">
        <w:rPr>
          <w:rFonts w:cs="Kanit"/>
          <w:sz w:val="22"/>
          <w:szCs w:val="24"/>
        </w:rPr>
        <w:t xml:space="preserve">. At least three months prior to </w:t>
      </w:r>
      <w:r>
        <w:rPr>
          <w:rFonts w:cs="Kanit"/>
          <w:sz w:val="22"/>
          <w:szCs w:val="24"/>
        </w:rPr>
        <w:t>Board turnover</w:t>
      </w:r>
      <w:r w:rsidRPr="0073065A">
        <w:rPr>
          <w:rFonts w:cs="Kanit"/>
          <w:sz w:val="22"/>
          <w:szCs w:val="24"/>
        </w:rPr>
        <w:t xml:space="preserve">, the Chapter President and/or Chairman of the Nominating Committee, with the approval of the Chapter Board, shall appoint a nominating committee of a least three members.  The Nominating Committee shall present its slate at a Chapter meeting or </w:t>
      </w:r>
      <w:r>
        <w:rPr>
          <w:rFonts w:cs="Kanit"/>
          <w:sz w:val="22"/>
          <w:szCs w:val="24"/>
        </w:rPr>
        <w:t>electronically</w:t>
      </w:r>
      <w:r w:rsidRPr="0073065A">
        <w:rPr>
          <w:rFonts w:cs="Kanit"/>
          <w:sz w:val="22"/>
          <w:szCs w:val="24"/>
        </w:rPr>
        <w:t>. The election of Officers and Directors may take place by voice or electronic vote unless otherwise specified by the Board of Directors.</w:t>
      </w:r>
    </w:p>
    <w:p w:rsidR="00726EB6" w:rsidRPr="0073065A" w:rsidRDefault="00726EB6" w:rsidP="00726EB6">
      <w:pPr>
        <w:numPr>
          <w:ilvl w:val="1"/>
          <w:numId w:val="1"/>
        </w:numPr>
        <w:tabs>
          <w:tab w:val="left" w:pos="1440"/>
        </w:tabs>
        <w:overflowPunct w:val="0"/>
        <w:autoSpaceDE w:val="0"/>
        <w:autoSpaceDN w:val="0"/>
        <w:adjustRightInd w:val="0"/>
        <w:spacing w:after="240"/>
        <w:ind w:left="1080" w:hanging="270"/>
        <w:jc w:val="both"/>
        <w:textAlignment w:val="baseline"/>
        <w:rPr>
          <w:rFonts w:cs="Kanit"/>
          <w:sz w:val="22"/>
          <w:szCs w:val="24"/>
        </w:rPr>
      </w:pPr>
      <w:r w:rsidRPr="0073065A">
        <w:rPr>
          <w:rFonts w:cs="Kanit"/>
          <w:b/>
          <w:sz w:val="22"/>
          <w:szCs w:val="24"/>
        </w:rPr>
        <w:t>Terms</w:t>
      </w:r>
      <w:r w:rsidRPr="0073065A">
        <w:rPr>
          <w:rFonts w:cs="Kanit"/>
          <w:sz w:val="22"/>
          <w:szCs w:val="24"/>
        </w:rPr>
        <w:t>. Directors will be elected for a set term of one or two years.  Approximately one-half of the Directors shall be elected each year.  Director vacancies may be filled at any time during the year by a majority vote of the remaining directors.</w:t>
      </w:r>
    </w:p>
    <w:p w:rsidR="00726EB6" w:rsidRPr="0073065A" w:rsidRDefault="00726EB6" w:rsidP="00726EB6">
      <w:pPr>
        <w:numPr>
          <w:ilvl w:val="1"/>
          <w:numId w:val="1"/>
        </w:numPr>
        <w:tabs>
          <w:tab w:val="left" w:pos="1440"/>
        </w:tabs>
        <w:overflowPunct w:val="0"/>
        <w:autoSpaceDE w:val="0"/>
        <w:autoSpaceDN w:val="0"/>
        <w:adjustRightInd w:val="0"/>
        <w:spacing w:after="240"/>
        <w:ind w:left="1080" w:hanging="270"/>
        <w:jc w:val="both"/>
        <w:textAlignment w:val="baseline"/>
        <w:rPr>
          <w:rFonts w:cs="Kanit"/>
          <w:sz w:val="22"/>
          <w:szCs w:val="24"/>
        </w:rPr>
      </w:pPr>
      <w:r w:rsidRPr="0073065A">
        <w:rPr>
          <w:rFonts w:cs="Kanit"/>
          <w:b/>
          <w:sz w:val="22"/>
          <w:szCs w:val="24"/>
        </w:rPr>
        <w:t>Officers</w:t>
      </w:r>
      <w:r w:rsidRPr="0073065A">
        <w:rPr>
          <w:rFonts w:cs="Kanit"/>
          <w:sz w:val="22"/>
          <w:szCs w:val="24"/>
        </w:rPr>
        <w:t>. Officers will be elected for a period of one or two years.  No one shall serve more than two consecutive terms as any one Officer position, unless approved by the Chapter Board</w:t>
      </w:r>
      <w:r>
        <w:rPr>
          <w:rFonts w:cs="Kanit"/>
          <w:sz w:val="22"/>
          <w:szCs w:val="24"/>
        </w:rPr>
        <w:t xml:space="preserve"> of Directors</w:t>
      </w:r>
      <w:r w:rsidRPr="0073065A">
        <w:rPr>
          <w:rFonts w:cs="Kanit"/>
          <w:sz w:val="22"/>
          <w:szCs w:val="24"/>
        </w:rPr>
        <w:t>.  In the absence of the President, those duties shall devolve upon the Vice Presidents in their order of seniority of service, and in their absence, Treasurer, and, in turn, Secretary; in the absence of any Officer, upon a member of the Board of Directors in order of seniority.</w:t>
      </w:r>
    </w:p>
    <w:p w:rsidR="00726EB6" w:rsidRPr="0073065A" w:rsidRDefault="00726EB6" w:rsidP="00726EB6">
      <w:pPr>
        <w:numPr>
          <w:ilvl w:val="1"/>
          <w:numId w:val="1"/>
        </w:numPr>
        <w:tabs>
          <w:tab w:val="left" w:pos="1440"/>
        </w:tabs>
        <w:overflowPunct w:val="0"/>
        <w:autoSpaceDE w:val="0"/>
        <w:autoSpaceDN w:val="0"/>
        <w:adjustRightInd w:val="0"/>
        <w:spacing w:after="240"/>
        <w:ind w:left="1080" w:hanging="270"/>
        <w:jc w:val="both"/>
        <w:textAlignment w:val="baseline"/>
        <w:rPr>
          <w:rFonts w:cs="Kanit"/>
          <w:sz w:val="22"/>
          <w:szCs w:val="24"/>
        </w:rPr>
      </w:pPr>
      <w:r w:rsidRPr="0073065A">
        <w:rPr>
          <w:rFonts w:cs="Kanit"/>
          <w:sz w:val="22"/>
          <w:szCs w:val="24"/>
        </w:rPr>
        <w:t xml:space="preserve">The NDIA encourages inclusiveness and diversity on its Chapter Boards. Chapters should also use Board or Committee positions as opportunities to mentor future leaders. </w:t>
      </w:r>
    </w:p>
    <w:p w:rsidR="00726EB6" w:rsidRPr="0073065A" w:rsidRDefault="00726EB6" w:rsidP="00726EB6">
      <w:pPr>
        <w:numPr>
          <w:ilvl w:val="0"/>
          <w:numId w:val="1"/>
        </w:numPr>
        <w:overflowPunct w:val="0"/>
        <w:autoSpaceDE w:val="0"/>
        <w:autoSpaceDN w:val="0"/>
        <w:adjustRightInd w:val="0"/>
        <w:spacing w:after="240"/>
        <w:jc w:val="both"/>
        <w:textAlignment w:val="baseline"/>
        <w:rPr>
          <w:rFonts w:cs="Kanit"/>
          <w:sz w:val="22"/>
          <w:szCs w:val="24"/>
        </w:rPr>
      </w:pPr>
      <w:r w:rsidRPr="0073065A">
        <w:rPr>
          <w:rFonts w:cs="Kanit"/>
          <w:b/>
          <w:sz w:val="22"/>
          <w:szCs w:val="24"/>
        </w:rPr>
        <w:t>FINANCES</w:t>
      </w:r>
    </w:p>
    <w:p w:rsidR="00726EB6" w:rsidRPr="0073065A" w:rsidRDefault="00726EB6" w:rsidP="00726EB6">
      <w:pPr>
        <w:numPr>
          <w:ilvl w:val="1"/>
          <w:numId w:val="1"/>
        </w:numPr>
        <w:tabs>
          <w:tab w:val="left" w:pos="1440"/>
          <w:tab w:val="left" w:pos="153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Fiscal Year</w:t>
      </w:r>
      <w:r w:rsidRPr="0073065A">
        <w:rPr>
          <w:rFonts w:cs="Kanit"/>
          <w:sz w:val="22"/>
          <w:szCs w:val="24"/>
        </w:rPr>
        <w:t xml:space="preserve">. The fiscal year of the Chapter shall be the same as the fiscal year of the Association </w:t>
      </w:r>
      <w:r w:rsidRPr="0073065A">
        <w:rPr>
          <w:rFonts w:cs="Kanit"/>
          <w:snapToGrid w:val="0"/>
          <w:sz w:val="22"/>
          <w:szCs w:val="24"/>
        </w:rPr>
        <w:t>(</w:t>
      </w:r>
      <w:r w:rsidRPr="0073065A">
        <w:rPr>
          <w:rFonts w:cs="Kanit"/>
          <w:bCs/>
          <w:snapToGrid w:val="0"/>
          <w:sz w:val="22"/>
          <w:szCs w:val="24"/>
        </w:rPr>
        <w:t>October 1-September 30</w:t>
      </w:r>
      <w:r w:rsidRPr="0073065A">
        <w:rPr>
          <w:rFonts w:cs="Kanit"/>
          <w:snapToGrid w:val="0"/>
          <w:sz w:val="22"/>
          <w:szCs w:val="24"/>
        </w:rPr>
        <w:t>).</w:t>
      </w:r>
    </w:p>
    <w:p w:rsidR="00726EB6" w:rsidRPr="0073065A" w:rsidRDefault="00726EB6" w:rsidP="00726EB6">
      <w:pPr>
        <w:numPr>
          <w:ilvl w:val="1"/>
          <w:numId w:val="1"/>
        </w:numPr>
        <w:tabs>
          <w:tab w:val="left" w:pos="1440"/>
          <w:tab w:val="left" w:pos="153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Financial Records</w:t>
      </w:r>
      <w:r w:rsidRPr="0073065A">
        <w:rPr>
          <w:rFonts w:cs="Kanit"/>
          <w:sz w:val="22"/>
          <w:szCs w:val="24"/>
        </w:rPr>
        <w:t xml:space="preserve">. The financial records of the Chapter shall be kept in a manner generally deemed acceptable for such organizations and </w:t>
      </w:r>
      <w:r>
        <w:rPr>
          <w:rFonts w:cs="Kanit"/>
          <w:sz w:val="22"/>
          <w:szCs w:val="24"/>
        </w:rPr>
        <w:t>may</w:t>
      </w:r>
      <w:r w:rsidRPr="0073065A">
        <w:rPr>
          <w:rFonts w:cs="Kanit"/>
          <w:sz w:val="22"/>
          <w:szCs w:val="24"/>
        </w:rPr>
        <w:t xml:space="preserve"> be reviewed by an impartial Finance Committee or audited by independent audit firm, at least annually at the end of the fiscal year.  The Finance Committee should consist of at least t</w:t>
      </w:r>
      <w:r>
        <w:rPr>
          <w:rFonts w:cs="Kanit"/>
          <w:sz w:val="22"/>
          <w:szCs w:val="24"/>
        </w:rPr>
        <w:t>wo</w:t>
      </w:r>
      <w:r w:rsidRPr="0073065A">
        <w:rPr>
          <w:rFonts w:cs="Kanit"/>
          <w:sz w:val="22"/>
          <w:szCs w:val="24"/>
        </w:rPr>
        <w:t xml:space="preserve"> persons appointed by the President from within the general membership and approved by the Board of Directors.</w:t>
      </w:r>
    </w:p>
    <w:p w:rsidR="00726EB6" w:rsidRPr="0073065A" w:rsidRDefault="00726EB6" w:rsidP="00726EB6">
      <w:pPr>
        <w:numPr>
          <w:ilvl w:val="1"/>
          <w:numId w:val="1"/>
        </w:numPr>
        <w:tabs>
          <w:tab w:val="left" w:pos="1440"/>
          <w:tab w:val="left" w:pos="153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Financial Reports</w:t>
      </w:r>
      <w:r w:rsidRPr="0073065A">
        <w:rPr>
          <w:rFonts w:cs="Kanit"/>
          <w:sz w:val="22"/>
          <w:szCs w:val="24"/>
        </w:rPr>
        <w:t>. The Chapter w</w:t>
      </w:r>
      <w:r>
        <w:rPr>
          <w:rFonts w:cs="Kanit"/>
          <w:sz w:val="22"/>
          <w:szCs w:val="24"/>
        </w:rPr>
        <w:t>ill provide to the Association an</w:t>
      </w:r>
      <w:r w:rsidRPr="0073065A">
        <w:rPr>
          <w:rFonts w:cs="Kanit"/>
          <w:sz w:val="22"/>
          <w:szCs w:val="24"/>
        </w:rPr>
        <w:t xml:space="preserve"> annual review or the independent audit report and management letter. The Chapter Manual identifies financial reports that are to be submitted quarterly and/or annually. If a Chapter chooses to obtain a Generally Accepted Accounting Principles (GAAP) audit performed by an independent audit firm by a certified public accountant, and provides to National a copy of the audit report and management, it may petition the Association to waive the interim </w:t>
      </w:r>
      <w:r>
        <w:rPr>
          <w:rFonts w:cs="Kanit"/>
          <w:sz w:val="22"/>
          <w:szCs w:val="24"/>
        </w:rPr>
        <w:t xml:space="preserve">quarterly and annual </w:t>
      </w:r>
      <w:r w:rsidRPr="0073065A">
        <w:rPr>
          <w:rFonts w:cs="Kanit"/>
          <w:sz w:val="22"/>
          <w:szCs w:val="24"/>
        </w:rPr>
        <w:t>reporting requirements.</w:t>
      </w:r>
    </w:p>
    <w:p w:rsidR="00726EB6" w:rsidRPr="0073065A" w:rsidRDefault="00726EB6" w:rsidP="00726EB6">
      <w:pPr>
        <w:numPr>
          <w:ilvl w:val="1"/>
          <w:numId w:val="1"/>
        </w:numPr>
        <w:tabs>
          <w:tab w:val="left" w:pos="1440"/>
          <w:tab w:val="left" w:pos="153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t>Other Reports</w:t>
      </w:r>
      <w:r w:rsidRPr="0073065A">
        <w:rPr>
          <w:rFonts w:cs="Kanit"/>
          <w:sz w:val="22"/>
          <w:szCs w:val="24"/>
        </w:rPr>
        <w:t xml:space="preserve">. Additional reports may be rendered as deemed necessary by the Chapter or directed by the Association.  A report for tax purposes will be rendered in a format and time as requested by the Association President or designee. </w:t>
      </w:r>
    </w:p>
    <w:p w:rsidR="00726EB6" w:rsidRPr="0073065A" w:rsidRDefault="00726EB6" w:rsidP="00726EB6">
      <w:pPr>
        <w:numPr>
          <w:ilvl w:val="1"/>
          <w:numId w:val="1"/>
        </w:numPr>
        <w:tabs>
          <w:tab w:val="left" w:pos="1440"/>
          <w:tab w:val="left" w:pos="1530"/>
        </w:tabs>
        <w:overflowPunct w:val="0"/>
        <w:autoSpaceDE w:val="0"/>
        <w:autoSpaceDN w:val="0"/>
        <w:adjustRightInd w:val="0"/>
        <w:spacing w:after="240"/>
        <w:ind w:left="1080"/>
        <w:jc w:val="both"/>
        <w:textAlignment w:val="baseline"/>
        <w:rPr>
          <w:rFonts w:cs="Kanit"/>
          <w:sz w:val="22"/>
          <w:szCs w:val="24"/>
        </w:rPr>
      </w:pPr>
      <w:r w:rsidRPr="0073065A">
        <w:rPr>
          <w:rFonts w:cs="Kanit"/>
          <w:b/>
          <w:sz w:val="22"/>
          <w:szCs w:val="24"/>
        </w:rPr>
        <w:lastRenderedPageBreak/>
        <w:t>Signature Authority</w:t>
      </w:r>
      <w:r w:rsidRPr="0073065A">
        <w:rPr>
          <w:rFonts w:cs="Kanit"/>
          <w:sz w:val="22"/>
          <w:szCs w:val="24"/>
        </w:rPr>
        <w:t xml:space="preserve">. Signatories on all contracts, checks, notes, drafts and other orders for the payment of money must be authorized in writing by the Board of Directors. The Chapter President shall provide a list of authorized signers to the NDIA </w:t>
      </w:r>
      <w:r>
        <w:rPr>
          <w:rFonts w:cs="Kanit"/>
          <w:sz w:val="22"/>
          <w:szCs w:val="24"/>
        </w:rPr>
        <w:t>Staff Accountant</w:t>
      </w:r>
      <w:r w:rsidRPr="0073065A">
        <w:rPr>
          <w:rFonts w:cs="Kanit"/>
          <w:sz w:val="22"/>
          <w:szCs w:val="24"/>
        </w:rPr>
        <w:t xml:space="preserve"> whenever there is a change, but on at least an annual basis. The NDIA Chief Operating Officer shall be an official signer for all cash and investment accounts to allow access to review all account transactions. </w:t>
      </w:r>
    </w:p>
    <w:p w:rsidR="00726EB6" w:rsidRPr="0073065A" w:rsidRDefault="00726EB6" w:rsidP="00726EB6">
      <w:pPr>
        <w:numPr>
          <w:ilvl w:val="1"/>
          <w:numId w:val="1"/>
        </w:numPr>
        <w:tabs>
          <w:tab w:val="left" w:pos="1440"/>
          <w:tab w:val="left" w:pos="1530"/>
        </w:tabs>
        <w:overflowPunct w:val="0"/>
        <w:autoSpaceDE w:val="0"/>
        <w:autoSpaceDN w:val="0"/>
        <w:adjustRightInd w:val="0"/>
        <w:spacing w:after="0"/>
        <w:ind w:left="1080"/>
        <w:jc w:val="both"/>
        <w:textAlignment w:val="baseline"/>
        <w:rPr>
          <w:rFonts w:cs="Kanit"/>
          <w:sz w:val="22"/>
          <w:szCs w:val="24"/>
        </w:rPr>
      </w:pPr>
      <w:r w:rsidRPr="0073065A">
        <w:rPr>
          <w:rFonts w:cs="Kanit"/>
          <w:b/>
          <w:sz w:val="22"/>
          <w:szCs w:val="24"/>
        </w:rPr>
        <w:t>Fiscal Responsibility</w:t>
      </w:r>
      <w:r w:rsidRPr="0073065A">
        <w:rPr>
          <w:rFonts w:cs="Kanit"/>
          <w:sz w:val="22"/>
          <w:szCs w:val="24"/>
        </w:rPr>
        <w:t xml:space="preserve">. The Association has ultimate fiscal responsibility for the Chapter.  Accordingly, the Chapter shall not, without approval of the Association President, enter into a contract or agreement that exceeds the Chapter’s ability to meet expenses. A copy of all signed agreements shall be maintained by the Chapter Treasurer and presented upon request to NDIA National. </w:t>
      </w:r>
    </w:p>
    <w:p w:rsidR="00726EB6" w:rsidRPr="0073065A" w:rsidRDefault="00726EB6" w:rsidP="00726EB6">
      <w:pPr>
        <w:tabs>
          <w:tab w:val="left" w:pos="1440"/>
          <w:tab w:val="left" w:pos="1530"/>
        </w:tabs>
        <w:overflowPunct w:val="0"/>
        <w:autoSpaceDE w:val="0"/>
        <w:autoSpaceDN w:val="0"/>
        <w:adjustRightInd w:val="0"/>
        <w:spacing w:after="0"/>
        <w:ind w:left="1080"/>
        <w:jc w:val="both"/>
        <w:textAlignment w:val="baseline"/>
        <w:rPr>
          <w:rFonts w:cs="Kanit"/>
          <w:sz w:val="22"/>
          <w:szCs w:val="24"/>
        </w:rPr>
      </w:pPr>
    </w:p>
    <w:p w:rsidR="00726EB6" w:rsidRDefault="00726EB6" w:rsidP="00726EB6">
      <w:pPr>
        <w:numPr>
          <w:ilvl w:val="1"/>
          <w:numId w:val="1"/>
        </w:numPr>
        <w:tabs>
          <w:tab w:val="left" w:pos="1080"/>
          <w:tab w:val="left" w:pos="1170"/>
        </w:tabs>
        <w:overflowPunct w:val="0"/>
        <w:autoSpaceDE w:val="0"/>
        <w:autoSpaceDN w:val="0"/>
        <w:adjustRightInd w:val="0"/>
        <w:spacing w:after="0"/>
        <w:ind w:left="720" w:firstLine="0"/>
        <w:textAlignment w:val="baseline"/>
        <w:rPr>
          <w:rFonts w:cs="Kanit"/>
          <w:sz w:val="22"/>
          <w:szCs w:val="24"/>
        </w:rPr>
      </w:pPr>
      <w:r w:rsidRPr="0073065A">
        <w:rPr>
          <w:rFonts w:cs="Kanit"/>
          <w:b/>
          <w:sz w:val="22"/>
          <w:szCs w:val="24"/>
        </w:rPr>
        <w:t>Obligations</w:t>
      </w:r>
      <w:r w:rsidRPr="0073065A">
        <w:rPr>
          <w:rFonts w:cs="Kanit"/>
          <w:sz w:val="22"/>
          <w:szCs w:val="24"/>
        </w:rPr>
        <w:t xml:space="preserve">. Obligations incurred by the Chapter </w:t>
      </w:r>
      <w:r w:rsidRPr="0073065A">
        <w:rPr>
          <w:rFonts w:cs="Kanit"/>
          <w:i/>
          <w:sz w:val="22"/>
          <w:szCs w:val="24"/>
        </w:rPr>
        <w:t>in performance of its duties as a part of the NDIA</w:t>
      </w:r>
      <w:r w:rsidRPr="0073065A">
        <w:rPr>
          <w:rFonts w:cs="Kanit"/>
          <w:sz w:val="22"/>
          <w:szCs w:val="24"/>
        </w:rPr>
        <w:t xml:space="preserve"> shall be solely Chapter obligations and no personal liability whatsoever shall attach to, or be incurred by any member, officer, or director of the Chapter.  </w:t>
      </w:r>
    </w:p>
    <w:p w:rsidR="00726EB6" w:rsidRDefault="00726EB6" w:rsidP="00726EB6">
      <w:pPr>
        <w:pStyle w:val="ListParagraph"/>
        <w:rPr>
          <w:rFonts w:cs="Kanit"/>
          <w:sz w:val="22"/>
        </w:rPr>
      </w:pPr>
    </w:p>
    <w:p w:rsidR="00726EB6" w:rsidRDefault="00726EB6" w:rsidP="00726EB6">
      <w:pPr>
        <w:numPr>
          <w:ilvl w:val="1"/>
          <w:numId w:val="1"/>
        </w:numPr>
        <w:tabs>
          <w:tab w:val="left" w:pos="1080"/>
          <w:tab w:val="left" w:pos="1170"/>
        </w:tabs>
        <w:overflowPunct w:val="0"/>
        <w:autoSpaceDE w:val="0"/>
        <w:autoSpaceDN w:val="0"/>
        <w:adjustRightInd w:val="0"/>
        <w:spacing w:after="0"/>
        <w:ind w:left="720" w:firstLine="0"/>
        <w:textAlignment w:val="baseline"/>
        <w:rPr>
          <w:rFonts w:cs="Kanit"/>
          <w:sz w:val="22"/>
          <w:szCs w:val="24"/>
        </w:rPr>
      </w:pPr>
      <w:r w:rsidRPr="00AA4B36">
        <w:rPr>
          <w:rFonts w:cs="Kanit"/>
          <w:b/>
          <w:sz w:val="22"/>
          <w:szCs w:val="24"/>
        </w:rPr>
        <w:t>Administrative Expenses:</w:t>
      </w:r>
      <w:r>
        <w:rPr>
          <w:rFonts w:cs="Kanit"/>
          <w:sz w:val="22"/>
          <w:szCs w:val="24"/>
        </w:rPr>
        <w:t xml:space="preserve"> The necessary routine administrative expenses of the chapter shall be met from the proceeds of chapter meetings and activities. Expenses for specific projects indirectly related to the business and policy aspects of government-industry interface will be paid for principally from the proceeds of events expressly advertised as fundraisers.</w:t>
      </w:r>
    </w:p>
    <w:p w:rsidR="00726EB6" w:rsidRPr="00726EB6" w:rsidRDefault="00726EB6" w:rsidP="00726EB6">
      <w:pPr>
        <w:ind w:left="720"/>
        <w:rPr>
          <w:rFonts w:cs="Kanit"/>
          <w:sz w:val="22"/>
        </w:rPr>
      </w:pPr>
    </w:p>
    <w:p w:rsidR="00726EB6" w:rsidRPr="00AA4B36" w:rsidRDefault="00726EB6" w:rsidP="00726EB6">
      <w:pPr>
        <w:numPr>
          <w:ilvl w:val="1"/>
          <w:numId w:val="1"/>
        </w:numPr>
        <w:tabs>
          <w:tab w:val="left" w:pos="1080"/>
          <w:tab w:val="left" w:pos="1170"/>
        </w:tabs>
        <w:overflowPunct w:val="0"/>
        <w:autoSpaceDE w:val="0"/>
        <w:autoSpaceDN w:val="0"/>
        <w:adjustRightInd w:val="0"/>
        <w:spacing w:after="0"/>
        <w:ind w:left="720" w:firstLine="0"/>
        <w:textAlignment w:val="baseline"/>
        <w:rPr>
          <w:rFonts w:cs="Kanit"/>
          <w:sz w:val="22"/>
          <w:szCs w:val="24"/>
        </w:rPr>
      </w:pPr>
      <w:r w:rsidRPr="00AA4B36">
        <w:rPr>
          <w:rFonts w:cs="Kanit"/>
          <w:b/>
          <w:sz w:val="22"/>
          <w:szCs w:val="24"/>
        </w:rPr>
        <w:t>Employees</w:t>
      </w:r>
      <w:r>
        <w:rPr>
          <w:rFonts w:cs="Kanit"/>
          <w:sz w:val="22"/>
          <w:szCs w:val="24"/>
        </w:rPr>
        <w:t>: The Chapter shall not hire employees. If a chapter hires an individual or a company as a contractor to support the Chapter on a project basis, it must provide supporting documentation in accordance with the requirements in the Finance &amp; Business Practices section of the Chapter Manual.</w:t>
      </w:r>
    </w:p>
    <w:p w:rsidR="00726EB6" w:rsidRPr="0073065A" w:rsidRDefault="00726EB6" w:rsidP="00726EB6">
      <w:pPr>
        <w:tabs>
          <w:tab w:val="left" w:pos="1080"/>
          <w:tab w:val="left" w:pos="1170"/>
          <w:tab w:val="left" w:pos="1530"/>
        </w:tabs>
        <w:overflowPunct w:val="0"/>
        <w:autoSpaceDE w:val="0"/>
        <w:autoSpaceDN w:val="0"/>
        <w:adjustRightInd w:val="0"/>
        <w:spacing w:after="0"/>
        <w:ind w:left="720"/>
        <w:textAlignment w:val="baseline"/>
        <w:rPr>
          <w:rFonts w:cs="Kanit"/>
          <w:sz w:val="22"/>
          <w:szCs w:val="24"/>
        </w:rPr>
      </w:pP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COORDINATION OF EVENTS</w:t>
      </w:r>
      <w:r w:rsidRPr="0073065A">
        <w:rPr>
          <w:rFonts w:cs="Kanit"/>
          <w:sz w:val="22"/>
          <w:szCs w:val="24"/>
        </w:rPr>
        <w:t xml:space="preserve">: To facilitate de-confliction of speakers’ schedules, the Chapter will inform national headquarters whenever it intends to invite a significant speaker from a federal agency </w:t>
      </w:r>
      <w:r w:rsidRPr="0073065A">
        <w:rPr>
          <w:rFonts w:cs="Kanit"/>
          <w:i/>
          <w:sz w:val="22"/>
          <w:szCs w:val="24"/>
        </w:rPr>
        <w:t>or</w:t>
      </w:r>
      <w:r w:rsidRPr="0073065A">
        <w:rPr>
          <w:rFonts w:cs="Kanit"/>
          <w:sz w:val="22"/>
          <w:szCs w:val="24"/>
        </w:rPr>
        <w:t xml:space="preserve"> intends to invite speakers or participants from outside the Chapter’s geographical area. A significant speaker includes: Cabinet Members, Members of Congress, Joint Chiefs of Staff (JCS), and Combatant Commanders (COCOM).</w:t>
      </w:r>
    </w:p>
    <w:p w:rsidR="00726EB6" w:rsidRPr="0073065A"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AMENDMENTS:</w:t>
      </w:r>
      <w:r w:rsidRPr="0073065A">
        <w:rPr>
          <w:rFonts w:cs="Kanit"/>
          <w:sz w:val="22"/>
          <w:szCs w:val="24"/>
        </w:rPr>
        <w:t xml:space="preserve"> The Chapter President, in coordination with the Chapter Board of Directors, may propose to the Association amendments to these Operating Principles. </w:t>
      </w:r>
    </w:p>
    <w:p w:rsidR="00726EB6" w:rsidRPr="00AF4880" w:rsidRDefault="00726EB6" w:rsidP="00726EB6">
      <w:pPr>
        <w:numPr>
          <w:ilvl w:val="0"/>
          <w:numId w:val="1"/>
        </w:numPr>
        <w:overflowPunct w:val="0"/>
        <w:autoSpaceDE w:val="0"/>
        <w:autoSpaceDN w:val="0"/>
        <w:adjustRightInd w:val="0"/>
        <w:spacing w:after="240"/>
        <w:ind w:left="360"/>
        <w:jc w:val="both"/>
        <w:textAlignment w:val="baseline"/>
        <w:rPr>
          <w:rFonts w:cs="Kanit"/>
          <w:bCs/>
          <w:snapToGrid w:val="0"/>
          <w:sz w:val="22"/>
          <w:szCs w:val="24"/>
          <w:lang w:bidi="en-US"/>
        </w:rPr>
      </w:pPr>
      <w:r w:rsidRPr="0073065A">
        <w:rPr>
          <w:rFonts w:cs="Kanit"/>
          <w:b/>
          <w:bCs/>
          <w:snapToGrid w:val="0"/>
          <w:sz w:val="22"/>
          <w:szCs w:val="24"/>
        </w:rPr>
        <w:t>DISSOLUTION</w:t>
      </w:r>
      <w:r w:rsidRPr="0073065A">
        <w:rPr>
          <w:rFonts w:cs="Kanit"/>
          <w:bCs/>
          <w:snapToGrid w:val="0"/>
          <w:sz w:val="22"/>
          <w:szCs w:val="24"/>
        </w:rPr>
        <w:t xml:space="preserve">: </w:t>
      </w:r>
      <w:r w:rsidRPr="00AF4880">
        <w:rPr>
          <w:rFonts w:cs="Kanit"/>
          <w:bCs/>
          <w:snapToGrid w:val="0"/>
          <w:sz w:val="22"/>
          <w:szCs w:val="24"/>
          <w:lang w:bidi="en-US"/>
        </w:rPr>
        <w:t>Dissolution of a Chapter occurs when there is an inability to maintain a Chapter Board and/or if the Chapter no longer hosts meetings or networking events to bring the local community together, for financial reasons or if they fail to meet Chapter responsibilities.  Upon dissolution, the Chapter must notify NDIA National of the decision to do so, and/or the Chapter shall be notified of a pending dissolution by National in order that acceptable remedies may be pursued. Any funds or other assets remaining after payment of all obligations of the Chapter shall be distributed to NDIA National and kept in reserve for formation of new or reformation of Chapters.</w:t>
      </w:r>
      <w:r>
        <w:rPr>
          <w:rFonts w:cs="Kanit"/>
          <w:bCs/>
          <w:snapToGrid w:val="0"/>
          <w:sz w:val="22"/>
          <w:szCs w:val="24"/>
          <w:lang w:bidi="en-US"/>
        </w:rPr>
        <w:t xml:space="preserve"> All monies and assets will be returned to NDIA within 30 days of decision to dissolve Chapter.</w:t>
      </w:r>
    </w:p>
    <w:p w:rsidR="00726EB6" w:rsidRDefault="00726EB6" w:rsidP="00726EB6">
      <w:pPr>
        <w:numPr>
          <w:ilvl w:val="0"/>
          <w:numId w:val="1"/>
        </w:numPr>
        <w:overflowPunct w:val="0"/>
        <w:autoSpaceDE w:val="0"/>
        <w:autoSpaceDN w:val="0"/>
        <w:adjustRightInd w:val="0"/>
        <w:spacing w:after="240"/>
        <w:ind w:left="360"/>
        <w:jc w:val="both"/>
        <w:textAlignment w:val="baseline"/>
        <w:rPr>
          <w:rFonts w:cs="Kanit"/>
          <w:sz w:val="22"/>
          <w:szCs w:val="24"/>
        </w:rPr>
      </w:pPr>
      <w:r w:rsidRPr="0073065A">
        <w:rPr>
          <w:rFonts w:cs="Kanit"/>
          <w:b/>
          <w:sz w:val="22"/>
          <w:szCs w:val="24"/>
        </w:rPr>
        <w:t>EFFECTIVE DATE:</w:t>
      </w:r>
      <w:r w:rsidRPr="0073065A">
        <w:rPr>
          <w:rFonts w:cs="Kanit"/>
          <w:sz w:val="22"/>
          <w:szCs w:val="24"/>
        </w:rPr>
        <w:t xml:space="preserve"> These Operating Principles and any amendments thereto are in effect when signed by the Chapter President acting with the approval of the Chapter Board of Directors, and the Association President acting in accordance with the advice and direction of the Association Executive Committee. </w:t>
      </w:r>
    </w:p>
    <w:p w:rsidR="00E25973" w:rsidRPr="00E25973" w:rsidRDefault="00E25973" w:rsidP="00E25973">
      <w:pPr>
        <w:overflowPunct w:val="0"/>
        <w:autoSpaceDE w:val="0"/>
        <w:autoSpaceDN w:val="0"/>
        <w:adjustRightInd w:val="0"/>
        <w:spacing w:after="240"/>
        <w:jc w:val="both"/>
        <w:textAlignment w:val="baseline"/>
        <w:rPr>
          <w:rFonts w:cs="Kanit"/>
          <w:sz w:val="22"/>
          <w:szCs w:val="24"/>
        </w:rPr>
      </w:pPr>
    </w:p>
    <w:p w:rsidR="00726EB6" w:rsidRPr="0073065A" w:rsidRDefault="00726EB6" w:rsidP="00726EB6">
      <w:pPr>
        <w:spacing w:after="0"/>
        <w:rPr>
          <w:rFonts w:cs="Kanit"/>
          <w:sz w:val="22"/>
          <w:szCs w:val="24"/>
        </w:rPr>
      </w:pPr>
      <w:r w:rsidRPr="0073065A">
        <w:rPr>
          <w:rFonts w:cs="Kanit"/>
          <w:sz w:val="22"/>
          <w:szCs w:val="24"/>
        </w:rPr>
        <w:t>Approved_______________________________</w:t>
      </w:r>
      <w:r w:rsidRPr="0073065A">
        <w:rPr>
          <w:rFonts w:cs="Kanit"/>
          <w:sz w:val="22"/>
          <w:szCs w:val="24"/>
        </w:rPr>
        <w:tab/>
        <w:t xml:space="preserve"> Date</w:t>
      </w:r>
      <w:r w:rsidRPr="0073065A">
        <w:rPr>
          <w:rFonts w:cs="Kanit"/>
          <w:sz w:val="22"/>
          <w:szCs w:val="24"/>
        </w:rPr>
        <w:tab/>
        <w:t>______________________________</w:t>
      </w:r>
    </w:p>
    <w:p w:rsidR="00726EB6" w:rsidRPr="0073065A" w:rsidRDefault="00726EB6" w:rsidP="00726EB6">
      <w:pPr>
        <w:spacing w:after="0"/>
        <w:ind w:left="720" w:firstLine="720"/>
        <w:rPr>
          <w:rFonts w:cs="Kanit"/>
          <w:sz w:val="22"/>
          <w:szCs w:val="24"/>
        </w:rPr>
      </w:pPr>
      <w:r w:rsidRPr="0073065A">
        <w:rPr>
          <w:rFonts w:cs="Kanit"/>
          <w:sz w:val="22"/>
          <w:szCs w:val="24"/>
        </w:rPr>
        <w:t xml:space="preserve">       Chapter President                                                            </w:t>
      </w:r>
    </w:p>
    <w:p w:rsidR="00726EB6" w:rsidRPr="0073065A" w:rsidRDefault="00726EB6" w:rsidP="00726EB6">
      <w:pPr>
        <w:spacing w:after="0"/>
        <w:rPr>
          <w:rFonts w:cs="Kanit"/>
          <w:sz w:val="22"/>
          <w:szCs w:val="24"/>
        </w:rPr>
      </w:pPr>
    </w:p>
    <w:p w:rsidR="00726EB6" w:rsidRPr="0073065A" w:rsidRDefault="00726EB6" w:rsidP="00726EB6">
      <w:pPr>
        <w:spacing w:after="0"/>
        <w:rPr>
          <w:rFonts w:cs="Kanit"/>
          <w:sz w:val="22"/>
          <w:szCs w:val="24"/>
        </w:rPr>
      </w:pPr>
    </w:p>
    <w:p w:rsidR="00726EB6" w:rsidRPr="0073065A" w:rsidRDefault="00726EB6" w:rsidP="00726EB6">
      <w:pPr>
        <w:spacing w:after="0"/>
        <w:rPr>
          <w:rFonts w:cs="Kanit"/>
          <w:sz w:val="22"/>
          <w:szCs w:val="24"/>
        </w:rPr>
      </w:pPr>
    </w:p>
    <w:p w:rsidR="00726EB6" w:rsidRDefault="00726EB6" w:rsidP="00726EB6">
      <w:pPr>
        <w:spacing w:after="0"/>
        <w:rPr>
          <w:rFonts w:cs="Kanit"/>
          <w:sz w:val="22"/>
          <w:szCs w:val="24"/>
        </w:rPr>
      </w:pPr>
      <w:r w:rsidRPr="0073065A">
        <w:rPr>
          <w:rFonts w:cs="Kanit"/>
          <w:sz w:val="22"/>
          <w:szCs w:val="24"/>
        </w:rPr>
        <w:lastRenderedPageBreak/>
        <w:t xml:space="preserve">Approved_______________________________    </w:t>
      </w:r>
      <w:r w:rsidRPr="0073065A">
        <w:rPr>
          <w:rFonts w:cs="Kanit"/>
          <w:sz w:val="22"/>
          <w:szCs w:val="24"/>
        </w:rPr>
        <w:tab/>
        <w:t xml:space="preserve"> Date _______________________________</w:t>
      </w:r>
    </w:p>
    <w:p w:rsidR="00726EB6" w:rsidRPr="0073065A" w:rsidRDefault="00726EB6" w:rsidP="00726EB6">
      <w:pPr>
        <w:spacing w:after="0"/>
        <w:ind w:left="2160"/>
        <w:rPr>
          <w:rFonts w:cs="Kanit"/>
          <w:sz w:val="22"/>
        </w:rPr>
      </w:pPr>
      <w:r w:rsidRPr="0073065A">
        <w:rPr>
          <w:rFonts w:cs="Kanit"/>
          <w:sz w:val="22"/>
        </w:rPr>
        <w:t xml:space="preserve">Herbert J. Carlisle </w:t>
      </w:r>
      <w:r w:rsidRPr="0073065A">
        <w:rPr>
          <w:rFonts w:cs="Kanit"/>
          <w:sz w:val="22"/>
        </w:rPr>
        <w:tab/>
      </w:r>
    </w:p>
    <w:p w:rsidR="00726EB6" w:rsidRPr="0073065A" w:rsidRDefault="00726EB6" w:rsidP="00726EB6">
      <w:pPr>
        <w:spacing w:after="0"/>
        <w:ind w:left="2160"/>
        <w:rPr>
          <w:rFonts w:cs="Kanit"/>
          <w:sz w:val="22"/>
        </w:rPr>
      </w:pPr>
      <w:proofErr w:type="gramStart"/>
      <w:r w:rsidRPr="0073065A">
        <w:rPr>
          <w:rFonts w:cs="Kanit"/>
          <w:sz w:val="22"/>
        </w:rPr>
        <w:t>General, USAF (Ret.)</w:t>
      </w:r>
      <w:proofErr w:type="gramEnd"/>
    </w:p>
    <w:p w:rsidR="00726EB6" w:rsidRPr="0073065A" w:rsidRDefault="00726EB6" w:rsidP="00726EB6">
      <w:pPr>
        <w:spacing w:after="0"/>
        <w:ind w:left="2160"/>
        <w:rPr>
          <w:rFonts w:cs="Kanit"/>
          <w:sz w:val="22"/>
        </w:rPr>
      </w:pPr>
      <w:r w:rsidRPr="0073065A">
        <w:rPr>
          <w:rFonts w:cs="Kanit"/>
          <w:sz w:val="22"/>
        </w:rPr>
        <w:t>President and CEO</w:t>
      </w:r>
    </w:p>
    <w:p w:rsidR="00726EB6" w:rsidRPr="0073065A" w:rsidRDefault="00726EB6" w:rsidP="00726EB6">
      <w:pPr>
        <w:pStyle w:val="Heading2"/>
        <w:spacing w:after="14"/>
        <w:rPr>
          <w:rFonts w:eastAsia="Calibri" w:cs="Kanit"/>
          <w:b w:val="0"/>
          <w:bCs w:val="0"/>
          <w:sz w:val="22"/>
          <w:szCs w:val="24"/>
          <w:lang w:bidi="ar-SA"/>
        </w:rPr>
      </w:pPr>
    </w:p>
    <w:p w:rsidR="001D59C3" w:rsidRPr="0073065A" w:rsidRDefault="001D59C3" w:rsidP="005A72BD">
      <w:pPr>
        <w:rPr>
          <w:rFonts w:cs="Kanit"/>
          <w:sz w:val="22"/>
          <w:szCs w:val="24"/>
        </w:rPr>
      </w:pPr>
    </w:p>
    <w:sectPr w:rsidR="001D59C3" w:rsidRPr="0073065A" w:rsidSect="00CD0684">
      <w:headerReference w:type="default" r:id="rId8"/>
      <w:footerReference w:type="default" r:id="rId9"/>
      <w:pgSz w:w="12240" w:h="15840"/>
      <w:pgMar w:top="1710" w:right="648" w:bottom="576" w:left="648" w:header="27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36" w:rsidRDefault="009D3F36" w:rsidP="00ED21B2">
      <w:pPr>
        <w:spacing w:after="0"/>
      </w:pPr>
      <w:r>
        <w:separator/>
      </w:r>
    </w:p>
  </w:endnote>
  <w:endnote w:type="continuationSeparator" w:id="0">
    <w:p w:rsidR="009D3F36" w:rsidRDefault="009D3F36" w:rsidP="00ED21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nit">
    <w:altName w:val="Times New Roman"/>
    <w:charset w:val="00"/>
    <w:family w:val="auto"/>
    <w:pitch w:val="variable"/>
    <w:sig w:usb0="21000007" w:usb1="00000001" w:usb2="00000000" w:usb3="00000000" w:csb0="00010193" w:csb1="00000000"/>
  </w:font>
  <w:font w:name="Tahoma">
    <w:panose1 w:val="020B0604030504040204"/>
    <w:charset w:val="00"/>
    <w:family w:val="swiss"/>
    <w:pitch w:val="variable"/>
    <w:sig w:usb0="E1002EFF" w:usb1="C000605B" w:usb2="00000029" w:usb3="00000000" w:csb0="000101FF" w:csb1="00000000"/>
  </w:font>
  <w:font w:name="Martel Sans">
    <w:altName w:val="Courier New"/>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01679258"/>
      <w:docPartObj>
        <w:docPartGallery w:val="Page Numbers (Bottom of Page)"/>
        <w:docPartUnique/>
      </w:docPartObj>
    </w:sdtPr>
    <w:sdtEndPr>
      <w:rPr>
        <w:noProof/>
      </w:rPr>
    </w:sdtEndPr>
    <w:sdtContent>
      <w:p w:rsidR="009D3F36" w:rsidRPr="00DF24B6" w:rsidRDefault="00E966E2">
        <w:pPr>
          <w:pStyle w:val="Footer"/>
          <w:jc w:val="center"/>
          <w:rPr>
            <w:rFonts w:ascii="Arial" w:hAnsi="Arial" w:cs="Arial"/>
            <w:sz w:val="18"/>
            <w:szCs w:val="18"/>
          </w:rPr>
        </w:pPr>
        <w:r w:rsidRPr="00DF24B6">
          <w:rPr>
            <w:rFonts w:ascii="Arial" w:hAnsi="Arial" w:cs="Arial"/>
            <w:sz w:val="18"/>
            <w:szCs w:val="18"/>
          </w:rPr>
          <w:fldChar w:fldCharType="begin"/>
        </w:r>
        <w:r w:rsidR="009D3F36" w:rsidRPr="00DF24B6">
          <w:rPr>
            <w:rFonts w:ascii="Arial" w:hAnsi="Arial" w:cs="Arial"/>
            <w:sz w:val="18"/>
            <w:szCs w:val="18"/>
          </w:rPr>
          <w:instrText xml:space="preserve"> PAGE   \* MERGEFORMAT </w:instrText>
        </w:r>
        <w:r w:rsidRPr="00DF24B6">
          <w:rPr>
            <w:rFonts w:ascii="Arial" w:hAnsi="Arial" w:cs="Arial"/>
            <w:sz w:val="18"/>
            <w:szCs w:val="18"/>
          </w:rPr>
          <w:fldChar w:fldCharType="separate"/>
        </w:r>
        <w:r w:rsidR="003A5111">
          <w:rPr>
            <w:rFonts w:ascii="Arial" w:hAnsi="Arial" w:cs="Arial"/>
            <w:noProof/>
            <w:sz w:val="18"/>
            <w:szCs w:val="18"/>
          </w:rPr>
          <w:t>4</w:t>
        </w:r>
        <w:r w:rsidRPr="00DF24B6">
          <w:rPr>
            <w:rFonts w:ascii="Arial" w:hAnsi="Arial" w:cs="Arial"/>
            <w:noProof/>
            <w:sz w:val="18"/>
            <w:szCs w:val="18"/>
          </w:rPr>
          <w:fldChar w:fldCharType="end"/>
        </w:r>
      </w:p>
    </w:sdtContent>
  </w:sdt>
  <w:p w:rsidR="009D3F36" w:rsidRDefault="009D3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36" w:rsidRDefault="009D3F36" w:rsidP="00ED21B2">
      <w:pPr>
        <w:spacing w:after="0"/>
      </w:pPr>
      <w:r>
        <w:separator/>
      </w:r>
    </w:p>
  </w:footnote>
  <w:footnote w:type="continuationSeparator" w:id="0">
    <w:p w:rsidR="009D3F36" w:rsidRDefault="009D3F36" w:rsidP="00ED21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36" w:rsidRDefault="009D3F36">
    <w:pPr>
      <w:pStyle w:val="Header"/>
    </w:pPr>
    <w:r>
      <w:rPr>
        <w:noProof/>
      </w:rPr>
      <w:drawing>
        <wp:inline distT="0" distB="0" distL="0" distR="0">
          <wp:extent cx="6886575" cy="755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_Word_Header_PRINTONLY.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44822" cy="762001"/>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45424"/>
    <w:multiLevelType w:val="hybridMultilevel"/>
    <w:tmpl w:val="4D24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D21B2"/>
    <w:rsid w:val="000416D4"/>
    <w:rsid w:val="00050E33"/>
    <w:rsid w:val="000C0F01"/>
    <w:rsid w:val="000D0B50"/>
    <w:rsid w:val="0012449C"/>
    <w:rsid w:val="001B2BD0"/>
    <w:rsid w:val="001C023F"/>
    <w:rsid w:val="001D59C3"/>
    <w:rsid w:val="001E72CE"/>
    <w:rsid w:val="00251CEB"/>
    <w:rsid w:val="00334F11"/>
    <w:rsid w:val="00391759"/>
    <w:rsid w:val="003A5111"/>
    <w:rsid w:val="003B7906"/>
    <w:rsid w:val="003D0FD2"/>
    <w:rsid w:val="00406C23"/>
    <w:rsid w:val="00407A3A"/>
    <w:rsid w:val="00474CF5"/>
    <w:rsid w:val="00492167"/>
    <w:rsid w:val="004C7F97"/>
    <w:rsid w:val="004D2AD3"/>
    <w:rsid w:val="004D6E70"/>
    <w:rsid w:val="00553989"/>
    <w:rsid w:val="00556923"/>
    <w:rsid w:val="005669B7"/>
    <w:rsid w:val="005A72BD"/>
    <w:rsid w:val="00684EA8"/>
    <w:rsid w:val="006A4870"/>
    <w:rsid w:val="006F755A"/>
    <w:rsid w:val="00726EB6"/>
    <w:rsid w:val="0073065A"/>
    <w:rsid w:val="0075309F"/>
    <w:rsid w:val="007957D0"/>
    <w:rsid w:val="007977C7"/>
    <w:rsid w:val="007C4E3E"/>
    <w:rsid w:val="007C6651"/>
    <w:rsid w:val="008073F4"/>
    <w:rsid w:val="00841490"/>
    <w:rsid w:val="00841801"/>
    <w:rsid w:val="00894CA6"/>
    <w:rsid w:val="008A55F9"/>
    <w:rsid w:val="008A59C4"/>
    <w:rsid w:val="008B23FE"/>
    <w:rsid w:val="008B4B65"/>
    <w:rsid w:val="008D3210"/>
    <w:rsid w:val="008E5119"/>
    <w:rsid w:val="008F0C26"/>
    <w:rsid w:val="00914210"/>
    <w:rsid w:val="009430B3"/>
    <w:rsid w:val="009A20CD"/>
    <w:rsid w:val="009D3F36"/>
    <w:rsid w:val="00A172D8"/>
    <w:rsid w:val="00A76E6E"/>
    <w:rsid w:val="00AF69D8"/>
    <w:rsid w:val="00B7119C"/>
    <w:rsid w:val="00B76B5F"/>
    <w:rsid w:val="00C04A1E"/>
    <w:rsid w:val="00C137F0"/>
    <w:rsid w:val="00C470AF"/>
    <w:rsid w:val="00CD0684"/>
    <w:rsid w:val="00CF6FCA"/>
    <w:rsid w:val="00D02FAA"/>
    <w:rsid w:val="00D4425B"/>
    <w:rsid w:val="00D86CA1"/>
    <w:rsid w:val="00DF24B6"/>
    <w:rsid w:val="00E25973"/>
    <w:rsid w:val="00E966E2"/>
    <w:rsid w:val="00ED21B2"/>
    <w:rsid w:val="00ED2CDA"/>
    <w:rsid w:val="00ED68B7"/>
    <w:rsid w:val="00F40555"/>
    <w:rsid w:val="00F500A8"/>
    <w:rsid w:val="00F61C87"/>
    <w:rsid w:val="00F66C7B"/>
    <w:rsid w:val="00F6736E"/>
    <w:rsid w:val="00F7066E"/>
    <w:rsid w:val="00F81DAB"/>
    <w:rsid w:val="00FD48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19"/>
    <w:pPr>
      <w:spacing w:line="240" w:lineRule="auto"/>
    </w:pPr>
    <w:rPr>
      <w:rFonts w:ascii="Kanit" w:eastAsia="Calibri" w:hAnsi="Kanit" w:cs="Times New Roman"/>
      <w:sz w:val="24"/>
    </w:rPr>
  </w:style>
  <w:style w:type="paragraph" w:styleId="Heading1">
    <w:name w:val="heading 1"/>
    <w:basedOn w:val="Normal"/>
    <w:next w:val="Normal"/>
    <w:link w:val="Heading1Char"/>
    <w:autoRedefine/>
    <w:uiPriority w:val="9"/>
    <w:qFormat/>
    <w:rsid w:val="0073065A"/>
    <w:pPr>
      <w:keepNext/>
      <w:keepLines/>
      <w:spacing w:after="0"/>
      <w:jc w:val="center"/>
      <w:outlineLvl w:val="0"/>
    </w:pPr>
    <w:rPr>
      <w:rFonts w:eastAsia="Times New Roman" w:cs="Kanit"/>
      <w:b/>
      <w:bCs/>
      <w:color w:val="000000"/>
      <w:sz w:val="28"/>
      <w:szCs w:val="28"/>
      <w:lang w:bidi="en-US"/>
    </w:rPr>
  </w:style>
  <w:style w:type="paragraph" w:styleId="Heading2">
    <w:name w:val="heading 2"/>
    <w:basedOn w:val="Normal"/>
    <w:next w:val="Normal"/>
    <w:link w:val="Heading2Char"/>
    <w:uiPriority w:val="9"/>
    <w:qFormat/>
    <w:rsid w:val="008E5119"/>
    <w:pPr>
      <w:keepNext/>
      <w:keepLines/>
      <w:spacing w:before="200" w:after="0"/>
      <w:outlineLvl w:val="1"/>
    </w:pPr>
    <w:rPr>
      <w:rFonts w:eastAsia="Times New Roman"/>
      <w:b/>
      <w:bCs/>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B2"/>
    <w:pPr>
      <w:tabs>
        <w:tab w:val="center" w:pos="4680"/>
        <w:tab w:val="right" w:pos="9360"/>
      </w:tabs>
      <w:spacing w:after="0"/>
    </w:pPr>
  </w:style>
  <w:style w:type="character" w:customStyle="1" w:styleId="HeaderChar">
    <w:name w:val="Header Char"/>
    <w:basedOn w:val="DefaultParagraphFont"/>
    <w:link w:val="Header"/>
    <w:uiPriority w:val="99"/>
    <w:rsid w:val="00ED21B2"/>
  </w:style>
  <w:style w:type="paragraph" w:styleId="Footer">
    <w:name w:val="footer"/>
    <w:basedOn w:val="Normal"/>
    <w:link w:val="FooterChar"/>
    <w:uiPriority w:val="99"/>
    <w:unhideWhenUsed/>
    <w:rsid w:val="00ED21B2"/>
    <w:pPr>
      <w:tabs>
        <w:tab w:val="center" w:pos="4680"/>
        <w:tab w:val="right" w:pos="9360"/>
      </w:tabs>
      <w:spacing w:after="0"/>
    </w:pPr>
  </w:style>
  <w:style w:type="character" w:customStyle="1" w:styleId="FooterChar">
    <w:name w:val="Footer Char"/>
    <w:basedOn w:val="DefaultParagraphFont"/>
    <w:link w:val="Footer"/>
    <w:uiPriority w:val="99"/>
    <w:rsid w:val="00ED21B2"/>
  </w:style>
  <w:style w:type="paragraph" w:styleId="BalloonText">
    <w:name w:val="Balloon Text"/>
    <w:basedOn w:val="Normal"/>
    <w:link w:val="BalloonTextChar"/>
    <w:uiPriority w:val="99"/>
    <w:semiHidden/>
    <w:unhideWhenUsed/>
    <w:rsid w:val="00ED2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B2"/>
    <w:rPr>
      <w:rFonts w:ascii="Tahoma" w:hAnsi="Tahoma" w:cs="Tahoma"/>
      <w:sz w:val="16"/>
      <w:szCs w:val="16"/>
    </w:rPr>
  </w:style>
  <w:style w:type="character" w:customStyle="1" w:styleId="Heading1Char">
    <w:name w:val="Heading 1 Char"/>
    <w:basedOn w:val="DefaultParagraphFont"/>
    <w:link w:val="Heading1"/>
    <w:uiPriority w:val="9"/>
    <w:rsid w:val="0073065A"/>
    <w:rPr>
      <w:rFonts w:ascii="Kanit" w:eastAsia="Times New Roman" w:hAnsi="Kanit" w:cs="Kanit"/>
      <w:b/>
      <w:bCs/>
      <w:color w:val="000000"/>
      <w:sz w:val="28"/>
      <w:szCs w:val="28"/>
      <w:lang w:bidi="en-US"/>
    </w:rPr>
  </w:style>
  <w:style w:type="character" w:customStyle="1" w:styleId="Heading2Char">
    <w:name w:val="Heading 2 Char"/>
    <w:basedOn w:val="DefaultParagraphFont"/>
    <w:link w:val="Heading2"/>
    <w:uiPriority w:val="9"/>
    <w:rsid w:val="008E5119"/>
    <w:rPr>
      <w:rFonts w:ascii="Kanit" w:eastAsia="Times New Roman" w:hAnsi="Kanit" w:cs="Times New Roman"/>
      <w:b/>
      <w:bCs/>
      <w:sz w:val="24"/>
      <w:szCs w:val="26"/>
      <w:lang w:bidi="en-US"/>
    </w:rPr>
  </w:style>
  <w:style w:type="paragraph" w:styleId="BodyText">
    <w:name w:val="Body Text"/>
    <w:basedOn w:val="Normal"/>
    <w:link w:val="BodyTextChar"/>
    <w:uiPriority w:val="1"/>
    <w:qFormat/>
    <w:rsid w:val="008E5119"/>
    <w:pPr>
      <w:widowControl w:val="0"/>
      <w:spacing w:after="0"/>
    </w:pPr>
    <w:rPr>
      <w:rFonts w:ascii="Martel Sans" w:eastAsia="Martel Sans" w:hAnsi="Martel Sans" w:cs="Martel Sans"/>
      <w:sz w:val="20"/>
      <w:szCs w:val="20"/>
    </w:rPr>
  </w:style>
  <w:style w:type="character" w:customStyle="1" w:styleId="BodyTextChar">
    <w:name w:val="Body Text Char"/>
    <w:basedOn w:val="DefaultParagraphFont"/>
    <w:link w:val="BodyText"/>
    <w:uiPriority w:val="1"/>
    <w:rsid w:val="008E5119"/>
    <w:rPr>
      <w:rFonts w:ascii="Martel Sans" w:eastAsia="Martel Sans" w:hAnsi="Martel Sans" w:cs="Martel Sans"/>
      <w:sz w:val="20"/>
      <w:szCs w:val="20"/>
    </w:rPr>
  </w:style>
  <w:style w:type="paragraph" w:styleId="ListParagraph">
    <w:name w:val="List Paragraph"/>
    <w:basedOn w:val="Normal"/>
    <w:link w:val="ListParagraphChar"/>
    <w:uiPriority w:val="34"/>
    <w:qFormat/>
    <w:rsid w:val="00CF6FCA"/>
    <w:pPr>
      <w:ind w:left="720"/>
      <w:contextualSpacing/>
    </w:pPr>
  </w:style>
  <w:style w:type="character" w:customStyle="1" w:styleId="ListParagraphChar">
    <w:name w:val="List Paragraph Char"/>
    <w:basedOn w:val="DefaultParagraphFont"/>
    <w:link w:val="ListParagraph"/>
    <w:uiPriority w:val="34"/>
    <w:rsid w:val="007957D0"/>
    <w:rPr>
      <w:rFonts w:ascii="Kanit" w:eastAsia="Calibri" w:hAnsi="Kanit" w:cs="Times New Roman"/>
      <w:sz w:val="24"/>
    </w:rPr>
  </w:style>
</w:styles>
</file>

<file path=word/webSettings.xml><?xml version="1.0" encoding="utf-8"?>
<w:webSettings xmlns:r="http://schemas.openxmlformats.org/officeDocument/2006/relationships" xmlns:w="http://schemas.openxmlformats.org/wordprocessingml/2006/main">
  <w:divs>
    <w:div w:id="560217135">
      <w:bodyDiv w:val="1"/>
      <w:marLeft w:val="0"/>
      <w:marRight w:val="0"/>
      <w:marTop w:val="0"/>
      <w:marBottom w:val="0"/>
      <w:divBdr>
        <w:top w:val="none" w:sz="0" w:space="0" w:color="auto"/>
        <w:left w:val="none" w:sz="0" w:space="0" w:color="auto"/>
        <w:bottom w:val="none" w:sz="0" w:space="0" w:color="auto"/>
        <w:right w:val="none" w:sz="0" w:space="0" w:color="auto"/>
      </w:divBdr>
    </w:div>
    <w:div w:id="1437865331">
      <w:bodyDiv w:val="1"/>
      <w:marLeft w:val="0"/>
      <w:marRight w:val="0"/>
      <w:marTop w:val="0"/>
      <w:marBottom w:val="0"/>
      <w:divBdr>
        <w:top w:val="none" w:sz="0" w:space="0" w:color="auto"/>
        <w:left w:val="none" w:sz="0" w:space="0" w:color="auto"/>
        <w:bottom w:val="none" w:sz="0" w:space="0" w:color="auto"/>
        <w:right w:val="none" w:sz="0" w:space="0" w:color="auto"/>
      </w:divBdr>
      <w:divsChild>
        <w:div w:id="1968732818">
          <w:marLeft w:val="0"/>
          <w:marRight w:val="0"/>
          <w:marTop w:val="0"/>
          <w:marBottom w:val="0"/>
          <w:divBdr>
            <w:top w:val="none" w:sz="0" w:space="0" w:color="auto"/>
            <w:left w:val="none" w:sz="0" w:space="0" w:color="auto"/>
            <w:bottom w:val="none" w:sz="0" w:space="0" w:color="auto"/>
            <w:right w:val="none" w:sz="0" w:space="0" w:color="auto"/>
          </w:divBdr>
          <w:divsChild>
            <w:div w:id="753866600">
              <w:marLeft w:val="0"/>
              <w:marRight w:val="0"/>
              <w:marTop w:val="0"/>
              <w:marBottom w:val="0"/>
              <w:divBdr>
                <w:top w:val="none" w:sz="0" w:space="0" w:color="auto"/>
                <w:left w:val="none" w:sz="0" w:space="0" w:color="auto"/>
                <w:bottom w:val="none" w:sz="0" w:space="0" w:color="auto"/>
                <w:right w:val="none" w:sz="0" w:space="0" w:color="auto"/>
              </w:divBdr>
              <w:divsChild>
                <w:div w:id="14269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41D72-6BBB-457D-BF30-9BBDEC71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Erica Albrittain</cp:lastModifiedBy>
  <cp:revision>5</cp:revision>
  <cp:lastPrinted>2018-01-31T21:51:00Z</cp:lastPrinted>
  <dcterms:created xsi:type="dcterms:W3CDTF">2018-01-30T17:08:00Z</dcterms:created>
  <dcterms:modified xsi:type="dcterms:W3CDTF">2018-01-31T21:51:00Z</dcterms:modified>
</cp:coreProperties>
</file>